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A7D" w:rsidRPr="009877A3" w:rsidRDefault="00D65A7D" w:rsidP="007675C2">
      <w:pPr>
        <w:spacing w:beforeAutospacing="1" w:afterAutospacing="1" w:line="360" w:lineRule="auto"/>
        <w:rPr>
          <w:rFonts w:ascii="Times New Roman" w:hAnsi="Times New Roman"/>
          <w:sz w:val="28"/>
        </w:rPr>
      </w:pPr>
      <w:r w:rsidRPr="009877A3">
        <w:rPr>
          <w:rFonts w:ascii="Times New Roman" w:hAnsi="Times New Roman"/>
          <w:sz w:val="28"/>
        </w:rPr>
        <w:t>"Мяг</w:t>
      </w:r>
      <w:r w:rsidRPr="009877A3">
        <w:rPr>
          <w:rFonts w:ascii="Times New Roman" w:hAnsi="Times New Roman"/>
          <w:sz w:val="28"/>
        </w:rPr>
        <w:t>кие измерения и вычисления"</w:t>
      </w:r>
      <w:r w:rsidR="009877A3">
        <w:rPr>
          <w:rFonts w:ascii="Times New Roman" w:hAnsi="Times New Roman"/>
          <w:sz w:val="28"/>
        </w:rPr>
        <w:t xml:space="preserve"> </w:t>
      </w:r>
      <w:bookmarkStart w:id="0" w:name="_GoBack"/>
      <w:bookmarkEnd w:id="0"/>
      <w:r w:rsidRPr="009877A3">
        <w:rPr>
          <w:rFonts w:ascii="Times New Roman" w:hAnsi="Times New Roman"/>
          <w:sz w:val="28"/>
        </w:rPr>
        <w:t xml:space="preserve"> </w:t>
      </w:r>
      <w:r w:rsidR="009877A3">
        <w:rPr>
          <w:rFonts w:ascii="Times New Roman" w:hAnsi="Times New Roman"/>
          <w:sz w:val="28"/>
        </w:rPr>
        <w:t xml:space="preserve"> </w:t>
      </w:r>
      <w:r w:rsidRPr="009877A3">
        <w:rPr>
          <w:rFonts w:ascii="Times New Roman" w:hAnsi="Times New Roman"/>
          <w:sz w:val="28"/>
        </w:rPr>
        <w:t xml:space="preserve">№ 9 </w:t>
      </w:r>
      <w:r w:rsidR="009877A3">
        <w:rPr>
          <w:rFonts w:ascii="Times New Roman" w:hAnsi="Times New Roman"/>
          <w:sz w:val="28"/>
        </w:rPr>
        <w:t xml:space="preserve">  </w:t>
      </w:r>
      <w:r w:rsidRPr="009877A3">
        <w:rPr>
          <w:rFonts w:ascii="Times New Roman" w:hAnsi="Times New Roman"/>
          <w:sz w:val="28"/>
        </w:rPr>
        <w:t>2021 г.</w:t>
      </w:r>
    </w:p>
    <w:p w:rsidR="007675C2" w:rsidRPr="003D7C09" w:rsidRDefault="007675C2" w:rsidP="007675C2">
      <w:pPr>
        <w:spacing w:beforeAutospacing="1" w:afterAutospacing="1" w:line="360" w:lineRule="auto"/>
        <w:rPr>
          <w:rFonts w:ascii="Times New Roman" w:hAnsi="Times New Roman"/>
          <w:color w:val="FF0000"/>
          <w:sz w:val="28"/>
          <w:szCs w:val="28"/>
        </w:rPr>
      </w:pPr>
      <w:r w:rsidRPr="003D7C09">
        <w:rPr>
          <w:rFonts w:ascii="Times New Roman" w:hAnsi="Times New Roman"/>
          <w:color w:val="FF0000"/>
          <w:sz w:val="28"/>
          <w:szCs w:val="28"/>
        </w:rPr>
        <w:t>УДК 336.233.2; 334.021; 331.5.024.54</w:t>
      </w:r>
    </w:p>
    <w:p w:rsidR="007675C2" w:rsidRPr="003D7C09" w:rsidRDefault="007675C2" w:rsidP="007675C2">
      <w:pPr>
        <w:spacing w:before="280" w:after="280" w:line="360" w:lineRule="auto"/>
      </w:pPr>
      <w:r w:rsidRPr="003D7C09">
        <w:rPr>
          <w:rFonts w:ascii="Times New Roman" w:hAnsi="Times New Roman"/>
          <w:b/>
          <w:sz w:val="28"/>
        </w:rPr>
        <w:t xml:space="preserve">СОКОЛОВ Евгений Васильевич </w:t>
      </w:r>
      <w:r w:rsidRPr="003D7C09">
        <w:rPr>
          <w:rFonts w:ascii="Times New Roman" w:hAnsi="Times New Roman"/>
          <w:sz w:val="28"/>
        </w:rPr>
        <w:t xml:space="preserve">– д.т.н., профессор, зав. каф. </w:t>
      </w:r>
      <w:r w:rsidRPr="003D7C09">
        <w:rPr>
          <w:rFonts w:ascii="Times New Roman" w:hAnsi="Times New Roman"/>
          <w:sz w:val="28"/>
        </w:rPr>
        <w:br/>
        <w:t>ИБМ5 «Финансы» МГТУ им. Н.Э. Баумана.</w:t>
      </w:r>
    </w:p>
    <w:p w:rsidR="007675C2" w:rsidRPr="003D7C09" w:rsidRDefault="007675C2" w:rsidP="007675C2">
      <w:pPr>
        <w:spacing w:before="280" w:after="280" w:line="360" w:lineRule="auto"/>
        <w:rPr>
          <w:lang w:val="en-US"/>
        </w:rPr>
      </w:pPr>
      <w:proofErr w:type="spellStart"/>
      <w:r w:rsidRPr="003D7C09">
        <w:rPr>
          <w:rFonts w:ascii="Times New Roman" w:hAnsi="Times New Roman"/>
          <w:b/>
          <w:sz w:val="28"/>
          <w:szCs w:val="28"/>
          <w:lang w:val="en-US"/>
        </w:rPr>
        <w:t>Sokolov</w:t>
      </w:r>
      <w:proofErr w:type="spellEnd"/>
      <w:r w:rsidRPr="003D7C09">
        <w:rPr>
          <w:rFonts w:ascii="Times New Roman" w:hAnsi="Times New Roman"/>
          <w:b/>
          <w:sz w:val="28"/>
          <w:szCs w:val="28"/>
          <w:lang w:val="en-US"/>
        </w:rPr>
        <w:t xml:space="preserve"> E.V.</w:t>
      </w:r>
      <w:r w:rsidRPr="003D7C09">
        <w:rPr>
          <w:rFonts w:ascii="Times New Roman" w:hAnsi="Times New Roman"/>
          <w:sz w:val="28"/>
          <w:szCs w:val="28"/>
          <w:lang w:val="en-US"/>
        </w:rPr>
        <w:t xml:space="preserve"> – Doctor of Technical Sciences, Head of the Department of “Finance”, Bauman Moscow State Technical University (BMSTU).</w:t>
      </w:r>
    </w:p>
    <w:p w:rsidR="007675C2" w:rsidRPr="003D7C09" w:rsidRDefault="007675C2" w:rsidP="007675C2">
      <w:pPr>
        <w:spacing w:before="280" w:after="280" w:line="360" w:lineRule="auto"/>
        <w:rPr>
          <w:lang w:val="en-US"/>
        </w:rPr>
      </w:pPr>
      <w:r w:rsidRPr="003D7C09">
        <w:rPr>
          <w:rFonts w:ascii="Times New Roman" w:hAnsi="Times New Roman"/>
          <w:b/>
          <w:sz w:val="28"/>
          <w:szCs w:val="28"/>
        </w:rPr>
        <w:t>КОСТЫРИН Евгений Вячеславович</w:t>
      </w:r>
      <w:r w:rsidRPr="003D7C09">
        <w:rPr>
          <w:rFonts w:ascii="Times New Roman" w:hAnsi="Times New Roman"/>
          <w:sz w:val="28"/>
          <w:szCs w:val="28"/>
        </w:rPr>
        <w:t xml:space="preserve"> – д.э.н., </w:t>
      </w:r>
      <w:r>
        <w:rPr>
          <w:rFonts w:ascii="Times New Roman" w:hAnsi="Times New Roman"/>
          <w:sz w:val="28"/>
          <w:szCs w:val="28"/>
        </w:rPr>
        <w:t xml:space="preserve">доцент, </w:t>
      </w:r>
      <w:r w:rsidRPr="003D7C09">
        <w:rPr>
          <w:rFonts w:ascii="Times New Roman" w:hAnsi="Times New Roman"/>
          <w:sz w:val="28"/>
          <w:szCs w:val="28"/>
        </w:rPr>
        <w:t xml:space="preserve">доцент кафедры </w:t>
      </w:r>
      <w:r w:rsidRPr="003D7C09">
        <w:rPr>
          <w:rFonts w:ascii="Times New Roman" w:hAnsi="Times New Roman"/>
          <w:sz w:val="28"/>
          <w:szCs w:val="28"/>
        </w:rPr>
        <w:br/>
        <w:t>ИБМ5 «Финансы» МГТУ им. Н</w:t>
      </w:r>
      <w:r w:rsidRPr="003D7C09">
        <w:rPr>
          <w:rFonts w:ascii="Times New Roman" w:hAnsi="Times New Roman"/>
          <w:sz w:val="28"/>
          <w:szCs w:val="28"/>
          <w:lang w:val="en-US"/>
        </w:rPr>
        <w:t>.</w:t>
      </w:r>
      <w:r w:rsidRPr="003D7C09">
        <w:rPr>
          <w:rFonts w:ascii="Times New Roman" w:hAnsi="Times New Roman"/>
          <w:sz w:val="28"/>
          <w:szCs w:val="28"/>
        </w:rPr>
        <w:t>Э</w:t>
      </w:r>
      <w:r w:rsidRPr="003D7C09">
        <w:rPr>
          <w:rFonts w:ascii="Times New Roman" w:hAnsi="Times New Roman"/>
          <w:sz w:val="28"/>
          <w:szCs w:val="28"/>
          <w:lang w:val="en-US"/>
        </w:rPr>
        <w:t xml:space="preserve">. </w:t>
      </w:r>
      <w:r w:rsidRPr="003D7C09">
        <w:rPr>
          <w:rFonts w:ascii="Times New Roman" w:hAnsi="Times New Roman"/>
          <w:sz w:val="28"/>
          <w:szCs w:val="28"/>
        </w:rPr>
        <w:t>Баумана</w:t>
      </w:r>
      <w:r w:rsidRPr="003D7C09">
        <w:rPr>
          <w:rFonts w:ascii="Times New Roman" w:hAnsi="Times New Roman"/>
          <w:sz w:val="28"/>
          <w:szCs w:val="28"/>
          <w:lang w:val="en-US"/>
        </w:rPr>
        <w:t>.</w:t>
      </w:r>
    </w:p>
    <w:p w:rsidR="007675C2" w:rsidRDefault="007675C2" w:rsidP="007675C2">
      <w:pPr>
        <w:spacing w:before="280" w:after="280" w:line="360" w:lineRule="auto"/>
        <w:rPr>
          <w:rFonts w:ascii="Times New Roman" w:hAnsi="Times New Roman"/>
          <w:sz w:val="28"/>
          <w:szCs w:val="28"/>
          <w:lang w:val="en-US"/>
        </w:rPr>
      </w:pPr>
      <w:proofErr w:type="spellStart"/>
      <w:r w:rsidRPr="003D7C09">
        <w:rPr>
          <w:rFonts w:ascii="Times New Roman" w:hAnsi="Times New Roman"/>
          <w:b/>
          <w:sz w:val="28"/>
          <w:szCs w:val="28"/>
          <w:lang w:val="en-US"/>
        </w:rPr>
        <w:t>Kostyrin</w:t>
      </w:r>
      <w:proofErr w:type="spellEnd"/>
      <w:r w:rsidRPr="003D7C09">
        <w:rPr>
          <w:rFonts w:ascii="Times New Roman" w:hAnsi="Times New Roman"/>
          <w:b/>
          <w:sz w:val="28"/>
          <w:szCs w:val="28"/>
          <w:lang w:val="en-US"/>
        </w:rPr>
        <w:t xml:space="preserve"> E.V.</w:t>
      </w:r>
      <w:r w:rsidRPr="003D7C09">
        <w:rPr>
          <w:rFonts w:ascii="Times New Roman" w:hAnsi="Times New Roman"/>
          <w:sz w:val="28"/>
          <w:szCs w:val="28"/>
          <w:lang w:val="en-US"/>
        </w:rPr>
        <w:t xml:space="preserve"> – Doctor of Economic Sciences, Associate Professor, Sub-faculty of Finance of Engineering Business and Management faculty (EBM5), Bauman Moscow State Technical University (BMSTU).</w:t>
      </w:r>
    </w:p>
    <w:p w:rsidR="007675C2" w:rsidRPr="003D7C09" w:rsidRDefault="007675C2" w:rsidP="007675C2">
      <w:pPr>
        <w:spacing w:before="280" w:after="280" w:line="360" w:lineRule="auto"/>
        <w:rPr>
          <w:lang w:val="en-US"/>
        </w:rPr>
      </w:pPr>
      <w:r>
        <w:rPr>
          <w:rFonts w:ascii="Times New Roman" w:hAnsi="Times New Roman"/>
          <w:b/>
          <w:sz w:val="28"/>
          <w:szCs w:val="28"/>
        </w:rPr>
        <w:t>РУДНЕВ</w:t>
      </w:r>
      <w:r w:rsidRPr="003D7C09">
        <w:rPr>
          <w:rFonts w:ascii="Times New Roman" w:hAnsi="Times New Roman"/>
          <w:b/>
          <w:sz w:val="28"/>
          <w:szCs w:val="28"/>
        </w:rPr>
        <w:t xml:space="preserve"> </w:t>
      </w:r>
      <w:r>
        <w:rPr>
          <w:rFonts w:ascii="Times New Roman" w:hAnsi="Times New Roman"/>
          <w:b/>
          <w:sz w:val="28"/>
          <w:szCs w:val="28"/>
        </w:rPr>
        <w:t>Кирилл</w:t>
      </w:r>
      <w:r w:rsidRPr="003D7C09">
        <w:rPr>
          <w:rFonts w:ascii="Times New Roman" w:hAnsi="Times New Roman"/>
          <w:b/>
          <w:sz w:val="28"/>
          <w:szCs w:val="28"/>
        </w:rPr>
        <w:t xml:space="preserve"> В</w:t>
      </w:r>
      <w:r>
        <w:rPr>
          <w:rFonts w:ascii="Times New Roman" w:hAnsi="Times New Roman"/>
          <w:b/>
          <w:sz w:val="28"/>
          <w:szCs w:val="28"/>
        </w:rPr>
        <w:t>ладимирович</w:t>
      </w:r>
      <w:r w:rsidRPr="003D7C09">
        <w:rPr>
          <w:rFonts w:ascii="Times New Roman" w:hAnsi="Times New Roman"/>
          <w:sz w:val="28"/>
          <w:szCs w:val="28"/>
        </w:rPr>
        <w:t xml:space="preserve"> – </w:t>
      </w:r>
      <w:r>
        <w:rPr>
          <w:rFonts w:ascii="Times New Roman" w:hAnsi="Times New Roman"/>
          <w:sz w:val="28"/>
          <w:szCs w:val="28"/>
        </w:rPr>
        <w:t>к</w:t>
      </w:r>
      <w:r w:rsidRPr="003D7C09">
        <w:rPr>
          <w:rFonts w:ascii="Times New Roman" w:hAnsi="Times New Roman"/>
          <w:sz w:val="28"/>
          <w:szCs w:val="28"/>
        </w:rPr>
        <w:t>.э.н., доцент кафедры ИБМ5 «Финансы» МГТУ им. Н</w:t>
      </w:r>
      <w:r w:rsidRPr="003D7C09">
        <w:rPr>
          <w:rFonts w:ascii="Times New Roman" w:hAnsi="Times New Roman"/>
          <w:sz w:val="28"/>
          <w:szCs w:val="28"/>
          <w:lang w:val="en-US"/>
        </w:rPr>
        <w:t>.</w:t>
      </w:r>
      <w:r w:rsidRPr="003D7C09">
        <w:rPr>
          <w:rFonts w:ascii="Times New Roman" w:hAnsi="Times New Roman"/>
          <w:sz w:val="28"/>
          <w:szCs w:val="28"/>
        </w:rPr>
        <w:t>Э</w:t>
      </w:r>
      <w:r w:rsidRPr="003D7C09">
        <w:rPr>
          <w:rFonts w:ascii="Times New Roman" w:hAnsi="Times New Roman"/>
          <w:sz w:val="28"/>
          <w:szCs w:val="28"/>
          <w:lang w:val="en-US"/>
        </w:rPr>
        <w:t xml:space="preserve">. </w:t>
      </w:r>
      <w:r w:rsidRPr="003D7C09">
        <w:rPr>
          <w:rFonts w:ascii="Times New Roman" w:hAnsi="Times New Roman"/>
          <w:sz w:val="28"/>
          <w:szCs w:val="28"/>
        </w:rPr>
        <w:t>Баумана</w:t>
      </w:r>
      <w:r w:rsidRPr="003D7C09">
        <w:rPr>
          <w:rFonts w:ascii="Times New Roman" w:hAnsi="Times New Roman"/>
          <w:sz w:val="28"/>
          <w:szCs w:val="28"/>
          <w:lang w:val="en-US"/>
        </w:rPr>
        <w:t>.</w:t>
      </w:r>
    </w:p>
    <w:p w:rsidR="007675C2" w:rsidRPr="003D7C09" w:rsidRDefault="007675C2" w:rsidP="007675C2">
      <w:pPr>
        <w:spacing w:before="280" w:after="280" w:line="360" w:lineRule="auto"/>
        <w:rPr>
          <w:rFonts w:ascii="Times New Roman" w:hAnsi="Times New Roman"/>
          <w:sz w:val="28"/>
          <w:szCs w:val="28"/>
          <w:lang w:val="en-US"/>
        </w:rPr>
      </w:pPr>
      <w:proofErr w:type="spellStart"/>
      <w:r>
        <w:rPr>
          <w:rFonts w:ascii="Times New Roman" w:hAnsi="Times New Roman"/>
          <w:b/>
          <w:sz w:val="28"/>
          <w:szCs w:val="28"/>
          <w:lang w:val="en-US"/>
        </w:rPr>
        <w:t>Rudnev</w:t>
      </w:r>
      <w:proofErr w:type="spellEnd"/>
      <w:r w:rsidRPr="003D7C09">
        <w:rPr>
          <w:rFonts w:ascii="Times New Roman" w:hAnsi="Times New Roman"/>
          <w:b/>
          <w:sz w:val="28"/>
          <w:szCs w:val="28"/>
          <w:lang w:val="en-US"/>
        </w:rPr>
        <w:t xml:space="preserve"> </w:t>
      </w:r>
      <w:r>
        <w:rPr>
          <w:rFonts w:ascii="Times New Roman" w:hAnsi="Times New Roman"/>
          <w:b/>
          <w:sz w:val="28"/>
          <w:szCs w:val="28"/>
          <w:lang w:val="en-US"/>
        </w:rPr>
        <w:t>K</w:t>
      </w:r>
      <w:r w:rsidRPr="003D7C09">
        <w:rPr>
          <w:rFonts w:ascii="Times New Roman" w:hAnsi="Times New Roman"/>
          <w:b/>
          <w:sz w:val="28"/>
          <w:szCs w:val="28"/>
          <w:lang w:val="en-US"/>
        </w:rPr>
        <w:t>.V.</w:t>
      </w:r>
      <w:r w:rsidRPr="003D7C09">
        <w:rPr>
          <w:rFonts w:ascii="Times New Roman" w:hAnsi="Times New Roman"/>
          <w:sz w:val="28"/>
          <w:szCs w:val="28"/>
          <w:lang w:val="en-US"/>
        </w:rPr>
        <w:t xml:space="preserve"> – </w:t>
      </w:r>
      <w:r>
        <w:rPr>
          <w:rFonts w:ascii="Times New Roman" w:hAnsi="Times New Roman"/>
          <w:sz w:val="28"/>
          <w:szCs w:val="28"/>
          <w:lang w:val="en-US"/>
        </w:rPr>
        <w:t>Ph.D. (Economics)</w:t>
      </w:r>
      <w:r w:rsidRPr="001B48B8">
        <w:rPr>
          <w:rFonts w:ascii="Times New Roman" w:hAnsi="Times New Roman"/>
          <w:sz w:val="28"/>
          <w:szCs w:val="28"/>
          <w:lang w:val="en-US"/>
        </w:rPr>
        <w:t xml:space="preserve">, </w:t>
      </w:r>
      <w:r>
        <w:rPr>
          <w:rFonts w:ascii="Times New Roman" w:hAnsi="Times New Roman"/>
          <w:sz w:val="28"/>
          <w:szCs w:val="28"/>
          <w:lang w:val="en-US"/>
        </w:rPr>
        <w:t>Associate Professor, Sub-faculty of</w:t>
      </w:r>
      <w:r w:rsidRPr="001B48B8">
        <w:rPr>
          <w:rFonts w:ascii="Times New Roman" w:hAnsi="Times New Roman"/>
          <w:sz w:val="28"/>
          <w:szCs w:val="28"/>
          <w:lang w:val="en-US"/>
        </w:rPr>
        <w:t xml:space="preserve"> Finance of Engineering Business and Management faculty (EBM5)</w:t>
      </w:r>
      <w:r>
        <w:rPr>
          <w:rFonts w:ascii="Times New Roman" w:hAnsi="Times New Roman"/>
          <w:sz w:val="28"/>
          <w:szCs w:val="28"/>
          <w:lang w:val="en-US"/>
        </w:rPr>
        <w:t>,</w:t>
      </w:r>
      <w:r w:rsidRPr="001B48B8">
        <w:rPr>
          <w:rFonts w:ascii="Times New Roman" w:hAnsi="Times New Roman"/>
          <w:sz w:val="28"/>
          <w:szCs w:val="28"/>
          <w:lang w:val="en-US"/>
        </w:rPr>
        <w:t xml:space="preserve"> Bauman</w:t>
      </w:r>
      <w:r w:rsidRPr="006D135F">
        <w:rPr>
          <w:rFonts w:ascii="Times New Roman" w:hAnsi="Times New Roman"/>
          <w:sz w:val="28"/>
          <w:szCs w:val="28"/>
          <w:lang w:val="en-US"/>
        </w:rPr>
        <w:t xml:space="preserve"> </w:t>
      </w:r>
      <w:r w:rsidRPr="001B48B8">
        <w:rPr>
          <w:rFonts w:ascii="Times New Roman" w:hAnsi="Times New Roman"/>
          <w:sz w:val="28"/>
          <w:szCs w:val="28"/>
          <w:lang w:val="en-US"/>
        </w:rPr>
        <w:t>Moscow</w:t>
      </w:r>
      <w:r w:rsidRPr="006D135F">
        <w:rPr>
          <w:rFonts w:ascii="Times New Roman" w:hAnsi="Times New Roman"/>
          <w:sz w:val="28"/>
          <w:szCs w:val="28"/>
          <w:lang w:val="en-US"/>
        </w:rPr>
        <w:t xml:space="preserve"> </w:t>
      </w:r>
      <w:r w:rsidRPr="001B48B8">
        <w:rPr>
          <w:rFonts w:ascii="Times New Roman" w:hAnsi="Times New Roman"/>
          <w:sz w:val="28"/>
          <w:szCs w:val="28"/>
          <w:lang w:val="en-US"/>
        </w:rPr>
        <w:t>State</w:t>
      </w:r>
      <w:r w:rsidRPr="006D135F">
        <w:rPr>
          <w:rFonts w:ascii="Times New Roman" w:hAnsi="Times New Roman"/>
          <w:sz w:val="28"/>
          <w:szCs w:val="28"/>
          <w:lang w:val="en-US"/>
        </w:rPr>
        <w:t xml:space="preserve"> </w:t>
      </w:r>
      <w:r w:rsidRPr="001B48B8">
        <w:rPr>
          <w:rFonts w:ascii="Times New Roman" w:hAnsi="Times New Roman"/>
          <w:sz w:val="28"/>
          <w:szCs w:val="28"/>
          <w:lang w:val="en-US"/>
        </w:rPr>
        <w:t>Technical</w:t>
      </w:r>
      <w:r w:rsidRPr="006D135F">
        <w:rPr>
          <w:rFonts w:ascii="Times New Roman" w:hAnsi="Times New Roman"/>
          <w:sz w:val="28"/>
          <w:szCs w:val="28"/>
          <w:lang w:val="en-US"/>
        </w:rPr>
        <w:t xml:space="preserve"> </w:t>
      </w:r>
      <w:r w:rsidRPr="001B48B8">
        <w:rPr>
          <w:rFonts w:ascii="Times New Roman" w:hAnsi="Times New Roman"/>
          <w:sz w:val="28"/>
          <w:szCs w:val="28"/>
          <w:lang w:val="en-US"/>
        </w:rPr>
        <w:t>University</w:t>
      </w:r>
      <w:r w:rsidRPr="006D135F">
        <w:rPr>
          <w:rFonts w:ascii="Times New Roman" w:hAnsi="Times New Roman"/>
          <w:sz w:val="28"/>
          <w:szCs w:val="28"/>
          <w:lang w:val="en-US"/>
        </w:rPr>
        <w:t xml:space="preserve"> (</w:t>
      </w:r>
      <w:r w:rsidRPr="001B48B8">
        <w:rPr>
          <w:rFonts w:ascii="Times New Roman" w:hAnsi="Times New Roman"/>
          <w:sz w:val="28"/>
          <w:szCs w:val="28"/>
          <w:lang w:val="en-US"/>
        </w:rPr>
        <w:t>BMSTU</w:t>
      </w:r>
      <w:r w:rsidRPr="006D135F">
        <w:rPr>
          <w:rFonts w:ascii="Times New Roman" w:hAnsi="Times New Roman"/>
          <w:sz w:val="28"/>
          <w:szCs w:val="28"/>
          <w:lang w:val="en-US"/>
        </w:rPr>
        <w:t>).</w:t>
      </w:r>
    </w:p>
    <w:p w:rsidR="007675C2" w:rsidRPr="00101EAF" w:rsidRDefault="007675C2" w:rsidP="007675C2">
      <w:pPr>
        <w:spacing w:after="0" w:line="360" w:lineRule="auto"/>
        <w:jc w:val="center"/>
        <w:rPr>
          <w:rFonts w:ascii="Times New Roman" w:hAnsi="Times New Roman"/>
          <w:b/>
          <w:color w:val="auto"/>
          <w:sz w:val="28"/>
          <w:szCs w:val="28"/>
        </w:rPr>
      </w:pPr>
      <w:r w:rsidRPr="003D7C09">
        <w:rPr>
          <w:rFonts w:ascii="Times New Roman" w:hAnsi="Times New Roman"/>
          <w:b/>
          <w:sz w:val="28"/>
          <w:szCs w:val="28"/>
        </w:rPr>
        <w:t xml:space="preserve">СОЦИАЛЬНЫЕ ФИНАНСОВЫЕ ТЕХНОЛОГИИ РАЗВИТИЯ </w:t>
      </w:r>
      <w:r w:rsidRPr="00101EAF">
        <w:rPr>
          <w:rFonts w:ascii="Times New Roman" w:hAnsi="Times New Roman"/>
          <w:b/>
          <w:color w:val="auto"/>
          <w:sz w:val="28"/>
          <w:szCs w:val="28"/>
        </w:rPr>
        <w:t>ПРЕДПРИЯТИЙ И ЭКОНОМИКИ РОССИИ</w:t>
      </w:r>
    </w:p>
    <w:p w:rsidR="007675C2" w:rsidRPr="00101EAF" w:rsidRDefault="007675C2" w:rsidP="007675C2">
      <w:pPr>
        <w:spacing w:after="0" w:line="360" w:lineRule="auto"/>
        <w:jc w:val="center"/>
        <w:rPr>
          <w:rFonts w:ascii="Times New Roman" w:hAnsi="Times New Roman"/>
          <w:b/>
          <w:color w:val="auto"/>
          <w:sz w:val="28"/>
          <w:szCs w:val="28"/>
          <w:lang w:val="en-US"/>
        </w:rPr>
      </w:pPr>
      <w:r w:rsidRPr="00101EAF">
        <w:rPr>
          <w:rFonts w:ascii="Times New Roman" w:hAnsi="Times New Roman"/>
          <w:b/>
          <w:color w:val="auto"/>
          <w:sz w:val="28"/>
          <w:szCs w:val="28"/>
          <w:lang w:val="en-US"/>
        </w:rPr>
        <w:t>FINANCIAL TECHNOLOGIES FOR THE DEVELOPMENT OF ENTERPRISES AND THE RUSSIAN ECONOMY</w:t>
      </w:r>
    </w:p>
    <w:p w:rsidR="007675C2" w:rsidRDefault="00B77FA3" w:rsidP="00B77FA3">
      <w:pPr>
        <w:pStyle w:val="a5"/>
        <w:tabs>
          <w:tab w:val="left" w:pos="709"/>
        </w:tabs>
        <w:spacing w:after="0" w:line="360" w:lineRule="auto"/>
        <w:ind w:left="0"/>
        <w:jc w:val="both"/>
        <w:rPr>
          <w:rFonts w:ascii="Times New Roman" w:hAnsi="Times New Roman"/>
          <w:sz w:val="28"/>
          <w:szCs w:val="28"/>
        </w:rPr>
      </w:pPr>
      <w:r w:rsidRPr="00BB5CA0">
        <w:rPr>
          <w:rFonts w:ascii="Times New Roman" w:hAnsi="Times New Roman"/>
          <w:b/>
          <w:color w:val="auto"/>
          <w:sz w:val="28"/>
          <w:szCs w:val="28"/>
          <w:lang w:val="en-US"/>
        </w:rPr>
        <w:tab/>
      </w:r>
      <w:r w:rsidR="007675C2" w:rsidRPr="00101EAF">
        <w:rPr>
          <w:rFonts w:ascii="Times New Roman" w:hAnsi="Times New Roman"/>
          <w:b/>
          <w:color w:val="auto"/>
          <w:sz w:val="28"/>
          <w:szCs w:val="28"/>
        </w:rPr>
        <w:t>Аннотация.</w:t>
      </w:r>
      <w:r w:rsidR="007675C2" w:rsidRPr="00101EAF">
        <w:rPr>
          <w:rFonts w:ascii="Times New Roman" w:hAnsi="Times New Roman"/>
          <w:color w:val="auto"/>
          <w:sz w:val="28"/>
          <w:szCs w:val="28"/>
        </w:rPr>
        <w:t xml:space="preserve"> </w:t>
      </w:r>
      <w:r w:rsidR="00101EAF" w:rsidRPr="00101EAF">
        <w:rPr>
          <w:rFonts w:ascii="Times New Roman" w:hAnsi="Times New Roman"/>
          <w:bCs/>
          <w:color w:val="auto"/>
          <w:sz w:val="28"/>
          <w:szCs w:val="28"/>
        </w:rPr>
        <w:t>Предлагаемые со</w:t>
      </w:r>
      <w:r w:rsidR="00101EAF">
        <w:rPr>
          <w:rFonts w:ascii="Times New Roman" w:hAnsi="Times New Roman"/>
          <w:bCs/>
          <w:color w:val="auto"/>
          <w:sz w:val="28"/>
          <w:szCs w:val="28"/>
        </w:rPr>
        <w:t>циальные финансовые</w:t>
      </w:r>
      <w:r w:rsidR="00101EAF" w:rsidRPr="00101EAF">
        <w:rPr>
          <w:rFonts w:ascii="Times New Roman" w:hAnsi="Times New Roman"/>
          <w:bCs/>
          <w:color w:val="auto"/>
          <w:sz w:val="28"/>
          <w:szCs w:val="28"/>
        </w:rPr>
        <w:t xml:space="preserve"> технологии</w:t>
      </w:r>
      <w:r w:rsidR="00101EAF">
        <w:rPr>
          <w:rFonts w:ascii="Times New Roman" w:hAnsi="Times New Roman"/>
          <w:bCs/>
          <w:color w:val="auto"/>
          <w:sz w:val="28"/>
          <w:szCs w:val="28"/>
        </w:rPr>
        <w:t xml:space="preserve"> </w:t>
      </w:r>
      <w:r w:rsidR="007675C2" w:rsidRPr="00101EAF">
        <w:rPr>
          <w:rFonts w:ascii="Times New Roman" w:hAnsi="Times New Roman"/>
          <w:bCs/>
          <w:color w:val="auto"/>
          <w:sz w:val="28"/>
          <w:szCs w:val="28"/>
        </w:rPr>
        <w:t xml:space="preserve"> </w:t>
      </w:r>
      <w:r w:rsidR="00101EAF">
        <w:rPr>
          <w:rFonts w:ascii="Times New Roman" w:hAnsi="Times New Roman"/>
          <w:bCs/>
          <w:color w:val="auto"/>
          <w:sz w:val="28"/>
          <w:szCs w:val="28"/>
        </w:rPr>
        <w:t xml:space="preserve">развития </w:t>
      </w:r>
      <w:r w:rsidR="007675C2" w:rsidRPr="00101EAF">
        <w:rPr>
          <w:rFonts w:ascii="Times New Roman" w:hAnsi="Times New Roman"/>
          <w:bCs/>
          <w:color w:val="auto"/>
          <w:sz w:val="28"/>
          <w:szCs w:val="28"/>
        </w:rPr>
        <w:t>предприятий и экономи</w:t>
      </w:r>
      <w:r w:rsidR="00101EAF">
        <w:rPr>
          <w:rFonts w:ascii="Times New Roman" w:hAnsi="Times New Roman"/>
          <w:bCs/>
          <w:color w:val="auto"/>
          <w:sz w:val="28"/>
          <w:szCs w:val="28"/>
        </w:rPr>
        <w:t>ки России, гармонично сочетающие</w:t>
      </w:r>
      <w:r w:rsidR="007675C2" w:rsidRPr="00101EAF">
        <w:rPr>
          <w:rFonts w:ascii="Times New Roman" w:hAnsi="Times New Roman"/>
          <w:bCs/>
          <w:color w:val="auto"/>
          <w:sz w:val="28"/>
          <w:szCs w:val="28"/>
        </w:rPr>
        <w:t xml:space="preserve"> интересы работающих граждан, </w:t>
      </w:r>
      <w:r w:rsidR="00101EAF">
        <w:rPr>
          <w:rFonts w:ascii="Times New Roman" w:hAnsi="Times New Roman"/>
          <w:bCs/>
          <w:color w:val="auto"/>
          <w:sz w:val="28"/>
          <w:szCs w:val="28"/>
        </w:rPr>
        <w:t>собственников и государства, даю</w:t>
      </w:r>
      <w:r w:rsidR="007675C2" w:rsidRPr="00101EAF">
        <w:rPr>
          <w:rFonts w:ascii="Times New Roman" w:hAnsi="Times New Roman"/>
          <w:bCs/>
          <w:color w:val="auto"/>
          <w:sz w:val="28"/>
          <w:szCs w:val="28"/>
        </w:rPr>
        <w:t>т возможность п</w:t>
      </w:r>
      <w:r w:rsidR="007675C2" w:rsidRPr="00101EAF">
        <w:rPr>
          <w:rFonts w:ascii="Times New Roman" w:hAnsi="Times New Roman"/>
          <w:color w:val="auto"/>
          <w:sz w:val="28"/>
          <w:szCs w:val="28"/>
        </w:rPr>
        <w:t>ри вполне достижимых темпах роста валового внутреннего проду</w:t>
      </w:r>
      <w:r w:rsidR="00101EAF">
        <w:rPr>
          <w:rFonts w:ascii="Times New Roman" w:hAnsi="Times New Roman"/>
          <w:color w:val="auto"/>
          <w:sz w:val="28"/>
          <w:szCs w:val="28"/>
        </w:rPr>
        <w:t>кта (выручки предприятий) на 3</w:t>
      </w:r>
      <w:r w:rsidR="007675C2" w:rsidRPr="00101EAF">
        <w:rPr>
          <w:rFonts w:ascii="Times New Roman" w:hAnsi="Times New Roman"/>
          <w:color w:val="auto"/>
          <w:sz w:val="28"/>
          <w:szCs w:val="28"/>
        </w:rPr>
        <w:t xml:space="preserve">% в год </w:t>
      </w:r>
      <w:r w:rsidR="007675C2" w:rsidRPr="00101EAF">
        <w:rPr>
          <w:rFonts w:ascii="Times New Roman" w:hAnsi="Times New Roman"/>
          <w:bCs/>
          <w:color w:val="auto"/>
          <w:sz w:val="28"/>
          <w:szCs w:val="28"/>
        </w:rPr>
        <w:t>обеспечить рост заработной платы раб</w:t>
      </w:r>
      <w:r w:rsidR="00A52AA5">
        <w:rPr>
          <w:rFonts w:ascii="Times New Roman" w:hAnsi="Times New Roman"/>
          <w:bCs/>
          <w:color w:val="auto"/>
          <w:sz w:val="28"/>
          <w:szCs w:val="28"/>
        </w:rPr>
        <w:t>отающих граждан за 5 лет на 34</w:t>
      </w:r>
      <w:r w:rsidR="007675C2" w:rsidRPr="00101EAF">
        <w:rPr>
          <w:rFonts w:ascii="Times New Roman" w:hAnsi="Times New Roman"/>
          <w:bCs/>
          <w:color w:val="auto"/>
          <w:sz w:val="28"/>
          <w:szCs w:val="28"/>
        </w:rPr>
        <w:t>%, что позволит практически покончить с бедностью.</w:t>
      </w:r>
      <w:r w:rsidR="007675C2" w:rsidRPr="00101EAF">
        <w:rPr>
          <w:rFonts w:ascii="Times New Roman" w:hAnsi="Times New Roman"/>
          <w:color w:val="auto"/>
          <w:sz w:val="28"/>
          <w:szCs w:val="28"/>
        </w:rPr>
        <w:t xml:space="preserve"> </w:t>
      </w:r>
      <w:r w:rsidR="007675C2" w:rsidRPr="00101EAF">
        <w:rPr>
          <w:rFonts w:ascii="Times New Roman" w:hAnsi="Times New Roman"/>
          <w:color w:val="auto"/>
          <w:sz w:val="28"/>
          <w:szCs w:val="28"/>
        </w:rPr>
        <w:lastRenderedPageBreak/>
        <w:t>Увеличить отчисления в фонд раз</w:t>
      </w:r>
      <w:r w:rsidR="00A52AA5">
        <w:rPr>
          <w:rFonts w:ascii="Times New Roman" w:hAnsi="Times New Roman"/>
          <w:color w:val="auto"/>
          <w:sz w:val="28"/>
          <w:szCs w:val="28"/>
        </w:rPr>
        <w:t>вития за 5 лет на 16</w:t>
      </w:r>
      <w:r w:rsidR="007675C2" w:rsidRPr="00101EAF">
        <w:rPr>
          <w:rFonts w:ascii="Times New Roman" w:hAnsi="Times New Roman"/>
          <w:color w:val="auto"/>
          <w:sz w:val="28"/>
          <w:szCs w:val="28"/>
        </w:rPr>
        <w:t xml:space="preserve">%, в чем, прежде всего, заинтересованы собственники предприятий и весь трудовой коллектив, поскольку это обеспечивает рост их доходов и возможность постоянной модернизации и обновления технологического оборудования и выпуска новой конкурентоспособной продукции. </w:t>
      </w:r>
      <w:r>
        <w:rPr>
          <w:rFonts w:ascii="Times New Roman" w:hAnsi="Times New Roman"/>
          <w:sz w:val="28"/>
          <w:szCs w:val="28"/>
        </w:rPr>
        <w:t xml:space="preserve">Сначала стабилизировать, а начиная с 2026 года увеличить отчисления в ПФР и ФФОМС и поступления по подоходному налогу, налогу на прибыль и по НДС и довести этот рост к 2041 году до 30%, </w:t>
      </w:r>
      <w:r w:rsidRPr="003D7C09">
        <w:rPr>
          <w:rFonts w:ascii="Times New Roman" w:hAnsi="Times New Roman"/>
          <w:sz w:val="28"/>
          <w:szCs w:val="28"/>
        </w:rPr>
        <w:t>что позволит государству решить многие социальные задачи</w:t>
      </w:r>
      <w:r>
        <w:rPr>
          <w:rFonts w:ascii="Times New Roman" w:hAnsi="Times New Roman"/>
          <w:sz w:val="28"/>
          <w:szCs w:val="28"/>
        </w:rPr>
        <w:t>.</w:t>
      </w:r>
    </w:p>
    <w:p w:rsidR="00B77FA3" w:rsidRPr="00B77FA3" w:rsidRDefault="00B77FA3" w:rsidP="00B77FA3">
      <w:pPr>
        <w:tabs>
          <w:tab w:val="left" w:pos="709"/>
        </w:tabs>
        <w:spacing w:after="0" w:line="360" w:lineRule="auto"/>
        <w:jc w:val="both"/>
        <w:rPr>
          <w:rFonts w:ascii="Times New Roman" w:hAnsi="Times New Roman"/>
          <w:color w:val="auto"/>
          <w:sz w:val="28"/>
          <w:szCs w:val="28"/>
        </w:rPr>
      </w:pPr>
      <w:r>
        <w:rPr>
          <w:rFonts w:ascii="Times New Roman" w:hAnsi="Times New Roman"/>
          <w:color w:val="auto"/>
          <w:sz w:val="28"/>
          <w:szCs w:val="28"/>
        </w:rPr>
        <w:tab/>
      </w:r>
      <w:r w:rsidRPr="00B77FA3">
        <w:rPr>
          <w:rFonts w:ascii="Times New Roman" w:hAnsi="Times New Roman"/>
          <w:color w:val="auto"/>
          <w:sz w:val="28"/>
          <w:szCs w:val="28"/>
        </w:rPr>
        <w:t xml:space="preserve">При переходе на предлагаемые в статье социальные финансовые технологии на пенсионных и медицинских счетах граждан России уже в первый год внедрения накопится почти 4 триллиона рулей. А к 2026 году 74 триллиона рублей. Обеспечивая гражданам 2% </w:t>
      </w:r>
      <w:proofErr w:type="gramStart"/>
      <w:r w:rsidRPr="00B77FA3">
        <w:rPr>
          <w:rFonts w:ascii="Times New Roman" w:hAnsi="Times New Roman"/>
          <w:color w:val="auto"/>
          <w:sz w:val="28"/>
          <w:szCs w:val="28"/>
        </w:rPr>
        <w:t>годовых</w:t>
      </w:r>
      <w:proofErr w:type="gramEnd"/>
      <w:r w:rsidRPr="00B77FA3">
        <w:rPr>
          <w:rFonts w:ascii="Times New Roman" w:hAnsi="Times New Roman"/>
          <w:color w:val="auto"/>
          <w:sz w:val="28"/>
          <w:szCs w:val="28"/>
        </w:rPr>
        <w:t xml:space="preserve"> банки смогут кредитовать предприятия под 2,5% с 25% маржой, обеспечивая экон</w:t>
      </w:r>
      <w:r w:rsidR="008937A5">
        <w:rPr>
          <w:rFonts w:ascii="Times New Roman" w:hAnsi="Times New Roman"/>
          <w:color w:val="auto"/>
          <w:sz w:val="28"/>
          <w:szCs w:val="28"/>
        </w:rPr>
        <w:t>омику России огромными, долгосрочными</w:t>
      </w:r>
      <w:r w:rsidRPr="00B77FA3">
        <w:rPr>
          <w:rFonts w:ascii="Times New Roman" w:hAnsi="Times New Roman"/>
          <w:color w:val="auto"/>
          <w:sz w:val="28"/>
          <w:szCs w:val="28"/>
        </w:rPr>
        <w:t xml:space="preserve"> и дешевыми финансовыми ресурсами.</w:t>
      </w:r>
    </w:p>
    <w:p w:rsidR="00995F72" w:rsidRPr="00995F72" w:rsidRDefault="00B77FA3" w:rsidP="00995F72">
      <w:pPr>
        <w:pStyle w:val="a5"/>
        <w:tabs>
          <w:tab w:val="left" w:pos="0"/>
          <w:tab w:val="left" w:pos="709"/>
        </w:tabs>
        <w:spacing w:after="0" w:line="360" w:lineRule="auto"/>
        <w:ind w:left="0"/>
        <w:jc w:val="both"/>
        <w:rPr>
          <w:rFonts w:ascii="Times New Roman" w:hAnsi="Times New Roman"/>
          <w:color w:val="auto"/>
          <w:sz w:val="28"/>
          <w:szCs w:val="28"/>
          <w:lang w:val="en-US"/>
        </w:rPr>
      </w:pPr>
      <w:r>
        <w:rPr>
          <w:rFonts w:ascii="Times New Roman" w:hAnsi="Times New Roman"/>
          <w:b/>
          <w:color w:val="auto"/>
          <w:sz w:val="28"/>
          <w:szCs w:val="28"/>
        </w:rPr>
        <w:tab/>
      </w:r>
      <w:proofErr w:type="gramStart"/>
      <w:r w:rsidR="007675C2" w:rsidRPr="00101EAF">
        <w:rPr>
          <w:rFonts w:ascii="Times New Roman" w:hAnsi="Times New Roman"/>
          <w:b/>
          <w:color w:val="auto"/>
          <w:sz w:val="28"/>
          <w:szCs w:val="28"/>
          <w:lang w:val="en-US"/>
        </w:rPr>
        <w:t>Summary.</w:t>
      </w:r>
      <w:proofErr w:type="gramEnd"/>
      <w:r w:rsidR="007675C2" w:rsidRPr="00101EAF">
        <w:rPr>
          <w:rFonts w:ascii="Times New Roman" w:hAnsi="Times New Roman"/>
          <w:color w:val="auto"/>
          <w:sz w:val="28"/>
          <w:szCs w:val="28"/>
          <w:lang w:val="en-US"/>
        </w:rPr>
        <w:t xml:space="preserve"> </w:t>
      </w:r>
      <w:r w:rsidR="00995F72" w:rsidRPr="00995F72">
        <w:rPr>
          <w:rFonts w:ascii="Times New Roman" w:hAnsi="Times New Roman"/>
          <w:color w:val="auto"/>
          <w:sz w:val="28"/>
          <w:szCs w:val="28"/>
          <w:lang w:val="en-US"/>
        </w:rPr>
        <w:t>The proposed social financial technologies for the development of enterprises and the economy of Russia, harmoniously combining the interests of working citizens, owners and the state, make it possible, at quite achievable rates of growth of gross domestic product (revenue of enterprises) by 3% per year, to ensure an increase in the wages of working citizens for 5 years by 34 %, which will make it possible to practically end poverty. To increase contributions to the development fund over 5 years by 16%, which is primarily interested in the owners of enterprises and the entire labor collective, since this ensures an increase in their income and the possibility of constant modernization and renewal of technological equipment and the release of new competitive products. First, stabilize, and starting from 2026, increase contributions to the Pension Fund of the Russian Federation and FFOMS and receipts from income tax, income tax and VAT and bring this growth to 30% by 2041, which will allow the state to solve many social problems.</w:t>
      </w:r>
    </w:p>
    <w:p w:rsidR="007675C2" w:rsidRPr="00101EAF" w:rsidRDefault="00995F72" w:rsidP="00D54097">
      <w:pPr>
        <w:pStyle w:val="a5"/>
        <w:tabs>
          <w:tab w:val="left" w:pos="709"/>
        </w:tabs>
        <w:spacing w:after="0" w:line="360" w:lineRule="auto"/>
        <w:ind w:left="0"/>
        <w:jc w:val="both"/>
        <w:rPr>
          <w:rFonts w:ascii="Times New Roman" w:hAnsi="Times New Roman"/>
          <w:color w:val="auto"/>
          <w:sz w:val="28"/>
          <w:szCs w:val="28"/>
          <w:lang w:val="en-US"/>
        </w:rPr>
      </w:pPr>
      <w:r w:rsidRPr="00BB5CA0">
        <w:rPr>
          <w:rFonts w:ascii="Times New Roman" w:hAnsi="Times New Roman"/>
          <w:color w:val="auto"/>
          <w:sz w:val="28"/>
          <w:szCs w:val="28"/>
          <w:lang w:val="en-US"/>
        </w:rPr>
        <w:tab/>
      </w:r>
      <w:r w:rsidRPr="00995F72">
        <w:rPr>
          <w:rFonts w:ascii="Times New Roman" w:hAnsi="Times New Roman"/>
          <w:color w:val="auto"/>
          <w:sz w:val="28"/>
          <w:szCs w:val="28"/>
          <w:lang w:val="en-US"/>
        </w:rPr>
        <w:t xml:space="preserve">With the transition to the social financial technologies proposed in the article, almost 4 trillion rubles will accumulate on the pension and medical accounts of Russian citizens in the first year of implementation. </w:t>
      </w:r>
      <w:r w:rsidR="00D54097" w:rsidRPr="00D54097">
        <w:rPr>
          <w:rFonts w:ascii="Times New Roman" w:hAnsi="Times New Roman"/>
          <w:color w:val="auto"/>
          <w:sz w:val="28"/>
          <w:szCs w:val="28"/>
          <w:lang w:val="en-US"/>
        </w:rPr>
        <w:t xml:space="preserve">Providing citizens with 2% per </w:t>
      </w:r>
      <w:r w:rsidR="00D54097" w:rsidRPr="00D54097">
        <w:rPr>
          <w:rFonts w:ascii="Times New Roman" w:hAnsi="Times New Roman"/>
          <w:color w:val="auto"/>
          <w:sz w:val="28"/>
          <w:szCs w:val="28"/>
          <w:lang w:val="en-US"/>
        </w:rPr>
        <w:lastRenderedPageBreak/>
        <w:t>annum, banks will be able to lend to enterprises at 2.5% with a 25% margin, providing the Russian economy with huge, long-term and cheap financial resources.</w:t>
      </w:r>
    </w:p>
    <w:p w:rsidR="007675C2" w:rsidRPr="00101EAF" w:rsidRDefault="007675C2" w:rsidP="00995F72">
      <w:pPr>
        <w:spacing w:before="280" w:after="280" w:line="360" w:lineRule="auto"/>
        <w:ind w:firstLine="408"/>
        <w:jc w:val="both"/>
        <w:rPr>
          <w:color w:val="auto"/>
        </w:rPr>
      </w:pPr>
      <w:proofErr w:type="gramStart"/>
      <w:r w:rsidRPr="00101EAF">
        <w:rPr>
          <w:rFonts w:ascii="Times New Roman" w:hAnsi="Times New Roman"/>
          <w:b/>
          <w:color w:val="auto"/>
          <w:sz w:val="28"/>
          <w:szCs w:val="28"/>
        </w:rPr>
        <w:t>Ключевые слова:</w:t>
      </w:r>
      <w:r w:rsidRPr="00101EAF">
        <w:rPr>
          <w:rFonts w:ascii="Times New Roman" w:hAnsi="Times New Roman"/>
          <w:color w:val="auto"/>
          <w:sz w:val="28"/>
          <w:szCs w:val="28"/>
        </w:rPr>
        <w:t xml:space="preserve"> экономико-математическая модель, Пенсионный фонд Российской Федерации, работающий гражданин, социальное государство, заработная плата, страховая пенсия, накопительная пенсия, пенсионное обеспечение, персонифицированные пенсионные счета, прорывные технологии.</w:t>
      </w:r>
      <w:proofErr w:type="gramEnd"/>
    </w:p>
    <w:p w:rsidR="007675C2" w:rsidRPr="00101EAF" w:rsidRDefault="007675C2" w:rsidP="007675C2">
      <w:pPr>
        <w:spacing w:before="280" w:after="280" w:line="360" w:lineRule="auto"/>
        <w:jc w:val="both"/>
        <w:rPr>
          <w:rFonts w:ascii="Times New Roman" w:hAnsi="Times New Roman"/>
          <w:color w:val="auto"/>
          <w:sz w:val="28"/>
          <w:szCs w:val="28"/>
          <w:lang w:val="en-US"/>
        </w:rPr>
      </w:pPr>
      <w:r w:rsidRPr="00101EAF">
        <w:rPr>
          <w:rFonts w:ascii="Times New Roman" w:hAnsi="Times New Roman"/>
          <w:b/>
          <w:color w:val="auto"/>
          <w:sz w:val="28"/>
          <w:szCs w:val="28"/>
          <w:lang w:val="en-US"/>
        </w:rPr>
        <w:t>Keywords:</w:t>
      </w:r>
      <w:r w:rsidRPr="00101EAF">
        <w:rPr>
          <w:rFonts w:ascii="Times New Roman" w:hAnsi="Times New Roman"/>
          <w:color w:val="auto"/>
          <w:sz w:val="28"/>
          <w:szCs w:val="28"/>
          <w:lang w:val="en-US"/>
        </w:rPr>
        <w:t xml:space="preserve"> economic and mathematical model, Pension Fund of the Russian Federation, working citizen, social state, salary, insurance pension, funded pension, pension provision, personalized pension accounts, breakthrough technologies.</w:t>
      </w:r>
    </w:p>
    <w:p w:rsidR="009E140F" w:rsidRDefault="008D0452">
      <w:pPr>
        <w:spacing w:after="0" w:line="360" w:lineRule="auto"/>
        <w:ind w:firstLine="709"/>
        <w:jc w:val="both"/>
        <w:rPr>
          <w:rFonts w:ascii="Times New Roman" w:hAnsi="Times New Roman"/>
          <w:sz w:val="28"/>
        </w:rPr>
      </w:pPr>
      <w:proofErr w:type="gramStart"/>
      <w:r w:rsidRPr="00101EAF">
        <w:rPr>
          <w:rFonts w:ascii="Times New Roman" w:hAnsi="Times New Roman"/>
          <w:color w:val="auto"/>
          <w:sz w:val="28"/>
        </w:rPr>
        <w:t>Социальный</w:t>
      </w:r>
      <w:proofErr w:type="gramEnd"/>
      <w:r w:rsidRPr="00101EAF">
        <w:rPr>
          <w:rFonts w:ascii="Times New Roman" w:hAnsi="Times New Roman"/>
          <w:color w:val="auto"/>
          <w:sz w:val="28"/>
        </w:rPr>
        <w:t xml:space="preserve"> – общественный, относящийся к жизни людей и их отношениям в обществе. Всё необходимое (товары</w:t>
      </w:r>
      <w:r>
        <w:rPr>
          <w:rFonts w:ascii="Times New Roman" w:hAnsi="Times New Roman"/>
          <w:sz w:val="28"/>
        </w:rPr>
        <w:t xml:space="preserve">, работы, услуги) для жизни людей в обществе в любом государстве создаётся в процессе труда. Это может быть труд на предприятиях любой формы собственности и масштаба (крупные, средние, мелкие), труд самозанятых граждан, труд в рамках домашних хозяйств (воспитание детей, приготовление еды, уборка и т.д.). Другими словами, основные социальные (общественные отношения), необходимые для достойной жизни людей сосредоточены в сфере трудовых отношений. </w:t>
      </w:r>
    </w:p>
    <w:p w:rsidR="009E140F" w:rsidRDefault="008D0452">
      <w:pPr>
        <w:spacing w:after="0" w:line="360" w:lineRule="auto"/>
        <w:ind w:firstLine="709"/>
        <w:jc w:val="both"/>
        <w:rPr>
          <w:rFonts w:ascii="Times New Roman" w:hAnsi="Times New Roman"/>
          <w:sz w:val="28"/>
        </w:rPr>
      </w:pPr>
      <w:r>
        <w:rPr>
          <w:rFonts w:ascii="Times New Roman" w:hAnsi="Times New Roman"/>
          <w:sz w:val="28"/>
        </w:rPr>
        <w:t xml:space="preserve">Самую раннюю форму социальной защиты работающих граждан представляет собой коллективное страхование. </w:t>
      </w:r>
      <w:r>
        <w:rPr>
          <w:rFonts w:ascii="Times New Roman" w:hAnsi="Times New Roman"/>
          <w:b/>
          <w:sz w:val="28"/>
        </w:rPr>
        <w:t>Оно появилось в Европе во второй половине XIX века вместе с профсоюзами, отстаивающими права наёмных работников перед работодателями и государством</w:t>
      </w:r>
      <w:r>
        <w:rPr>
          <w:rFonts w:ascii="Times New Roman" w:hAnsi="Times New Roman"/>
          <w:sz w:val="28"/>
        </w:rPr>
        <w:t>. Характерным примером в этом отношении является Англия, где социальное обеспечение осуществлялось как коллективная самопомощь и самострахование путём создания касс взаимопомощи, больничных касс, касс по безработице.</w:t>
      </w:r>
    </w:p>
    <w:p w:rsidR="009E140F" w:rsidRDefault="008D0452">
      <w:pPr>
        <w:spacing w:after="0" w:line="360" w:lineRule="auto"/>
        <w:ind w:firstLine="709"/>
        <w:jc w:val="both"/>
        <w:rPr>
          <w:rFonts w:ascii="Times New Roman" w:hAnsi="Times New Roman"/>
          <w:sz w:val="28"/>
        </w:rPr>
      </w:pPr>
      <w:r>
        <w:rPr>
          <w:rFonts w:ascii="Times New Roman" w:hAnsi="Times New Roman"/>
          <w:sz w:val="28"/>
        </w:rPr>
        <w:t xml:space="preserve">Государственное социальное страхование, введённое в Германии в 1883 году в рамках социальных реформ, проводимых Бисмарком, стало первым в истории законодательным решением вопроса социальной защиты населения. Были изданы законы о страховании на случай болезни, затем о страховании по </w:t>
      </w:r>
      <w:r>
        <w:rPr>
          <w:rFonts w:ascii="Times New Roman" w:hAnsi="Times New Roman"/>
          <w:sz w:val="28"/>
        </w:rPr>
        <w:lastRenderedPageBreak/>
        <w:t>инвалидности и старости. Эти виды страхования должны были осуществлять больничные кассы, кассы предприятий и свободные кассы взаимопомощи.</w:t>
      </w:r>
    </w:p>
    <w:p w:rsidR="009E140F" w:rsidRDefault="008D0452">
      <w:pPr>
        <w:spacing w:after="0" w:line="360" w:lineRule="auto"/>
        <w:ind w:firstLine="709"/>
        <w:jc w:val="both"/>
        <w:rPr>
          <w:rFonts w:ascii="Times New Roman" w:hAnsi="Times New Roman"/>
          <w:sz w:val="28"/>
        </w:rPr>
      </w:pPr>
      <w:r>
        <w:rPr>
          <w:rFonts w:ascii="Times New Roman" w:hAnsi="Times New Roman"/>
          <w:sz w:val="28"/>
        </w:rPr>
        <w:t>Начало российской системе социального страхования было положено в 1861 году, когда был принят закон «Об обязательном учреждении вспомогательных товариществ на казённых горных заводах». Страховые фонды формировались из взносов рабочих (2-3% зарплаты) и взносов заводоуправления в размере, равном ежегодной сумме взносов рабочих. Собранные средства шли на выплаты пособий по болезни, пенсий инвалидам, вдовам и сиротам. В 1912 году III Государственная Дума приняла пакет законов, заложивших фундамент российского социального страхования: «Об утверждении присутствий по делам страхования рабочих», «Об утверждении Совета по делам страхования рабочих», «Об обеспечении рабочих на случай болезни», «О страховании рабочих от несчастных случаев на производстве».</w:t>
      </w:r>
    </w:p>
    <w:p w:rsidR="009E140F" w:rsidRDefault="008D0452">
      <w:pPr>
        <w:spacing w:after="0" w:line="360" w:lineRule="auto"/>
        <w:ind w:firstLine="709"/>
        <w:jc w:val="both"/>
        <w:rPr>
          <w:rFonts w:ascii="Times New Roman" w:hAnsi="Times New Roman"/>
          <w:sz w:val="28"/>
        </w:rPr>
      </w:pPr>
      <w:r>
        <w:rPr>
          <w:rFonts w:ascii="Times New Roman" w:hAnsi="Times New Roman"/>
          <w:sz w:val="28"/>
        </w:rPr>
        <w:t xml:space="preserve">Огромное значение на ускоренное развитие Государственного социального страхования оказала Великая Октябрьская социалистическая революция и сам факт существования и динамичного развития СССР. Когда работодатели и государство наглядно увидели, что если они не будут выделять средства на социальное страхование наемных работников, то могут быть насильственно лишены всей своей собственности и власти. </w:t>
      </w:r>
    </w:p>
    <w:p w:rsidR="009E140F" w:rsidRDefault="008D0452">
      <w:pPr>
        <w:spacing w:after="0" w:line="360" w:lineRule="auto"/>
        <w:ind w:firstLine="709"/>
        <w:jc w:val="both"/>
        <w:rPr>
          <w:rFonts w:ascii="Times New Roman" w:hAnsi="Times New Roman"/>
          <w:sz w:val="28"/>
        </w:rPr>
      </w:pPr>
      <w:r>
        <w:rPr>
          <w:rFonts w:ascii="Times New Roman" w:hAnsi="Times New Roman"/>
          <w:sz w:val="28"/>
        </w:rPr>
        <w:t xml:space="preserve">В настоящее время все предприятия России с заработной платы </w:t>
      </w:r>
      <w:proofErr w:type="gramStart"/>
      <w:r>
        <w:rPr>
          <w:rFonts w:ascii="Times New Roman" w:hAnsi="Times New Roman"/>
          <w:sz w:val="28"/>
        </w:rPr>
        <w:t>работающих</w:t>
      </w:r>
      <w:proofErr w:type="gramEnd"/>
      <w:r>
        <w:rPr>
          <w:rFonts w:ascii="Times New Roman" w:hAnsi="Times New Roman"/>
          <w:sz w:val="28"/>
        </w:rPr>
        <w:t xml:space="preserve"> обязаны делать следующие социальные отчисления: в Пенсионный Фонд России (ПФР) – 22 %; в Фонд Обязательного Медицинского Страхования (ФОМС) – 5,1%; в Фонд Социального страхования (ФСС) – 2,9% (на случай временной нетрудоспособности и материнстве) и от 2% - 8% (на случай травматизма).</w:t>
      </w:r>
    </w:p>
    <w:p w:rsidR="009E140F" w:rsidRDefault="008D0452">
      <w:pPr>
        <w:spacing w:after="0" w:line="360" w:lineRule="auto"/>
        <w:ind w:firstLine="709"/>
        <w:jc w:val="both"/>
        <w:rPr>
          <w:rFonts w:ascii="Times New Roman" w:hAnsi="Times New Roman"/>
          <w:sz w:val="28"/>
        </w:rPr>
      </w:pPr>
      <w:r>
        <w:rPr>
          <w:rFonts w:ascii="Times New Roman" w:hAnsi="Times New Roman"/>
          <w:sz w:val="28"/>
        </w:rPr>
        <w:t xml:space="preserve">Все три социальных фонда затрагивают интересы различных групп населения России. ФОМС пользуются все граждане России (144 </w:t>
      </w:r>
      <w:proofErr w:type="gramStart"/>
      <w:r>
        <w:rPr>
          <w:rFonts w:ascii="Times New Roman" w:hAnsi="Times New Roman"/>
          <w:sz w:val="28"/>
        </w:rPr>
        <w:t>млн</w:t>
      </w:r>
      <w:proofErr w:type="gramEnd"/>
      <w:r>
        <w:rPr>
          <w:rFonts w:ascii="Times New Roman" w:hAnsi="Times New Roman"/>
          <w:sz w:val="28"/>
        </w:rPr>
        <w:t xml:space="preserve"> человек.); ПФР –граждане трудоспособного возраста (за них средства в ПФР перечисляют предприятия – 82 млн человек) и пенсионеры (36 млн человек). Всего</w:t>
      </w:r>
      <w:r w:rsidR="00172A9F">
        <w:rPr>
          <w:rFonts w:ascii="Times New Roman" w:hAnsi="Times New Roman"/>
          <w:sz w:val="28"/>
        </w:rPr>
        <w:t xml:space="preserve"> – </w:t>
      </w:r>
      <w:r>
        <w:rPr>
          <w:rFonts w:ascii="Times New Roman" w:hAnsi="Times New Roman"/>
          <w:sz w:val="28"/>
        </w:rPr>
        <w:t xml:space="preserve">118 </w:t>
      </w:r>
      <w:proofErr w:type="gramStart"/>
      <w:r>
        <w:rPr>
          <w:rFonts w:ascii="Times New Roman" w:hAnsi="Times New Roman"/>
          <w:sz w:val="28"/>
        </w:rPr>
        <w:t>млн</w:t>
      </w:r>
      <w:proofErr w:type="gramEnd"/>
      <w:r>
        <w:rPr>
          <w:rFonts w:ascii="Times New Roman" w:hAnsi="Times New Roman"/>
          <w:sz w:val="28"/>
        </w:rPr>
        <w:t xml:space="preserve"> человек. ФСС – граждане трудоспособного возраста </w:t>
      </w:r>
      <w:r w:rsidR="00172A9F">
        <w:rPr>
          <w:rFonts w:ascii="Times New Roman" w:hAnsi="Times New Roman"/>
          <w:sz w:val="28"/>
        </w:rPr>
        <w:t xml:space="preserve">– </w:t>
      </w:r>
      <w:r>
        <w:rPr>
          <w:rFonts w:ascii="Times New Roman" w:hAnsi="Times New Roman"/>
          <w:sz w:val="28"/>
        </w:rPr>
        <w:t xml:space="preserve">82 </w:t>
      </w:r>
      <w:proofErr w:type="gramStart"/>
      <w:r>
        <w:rPr>
          <w:rFonts w:ascii="Times New Roman" w:hAnsi="Times New Roman"/>
          <w:sz w:val="28"/>
        </w:rPr>
        <w:t>млн</w:t>
      </w:r>
      <w:proofErr w:type="gramEnd"/>
      <w:r>
        <w:rPr>
          <w:rFonts w:ascii="Times New Roman" w:hAnsi="Times New Roman"/>
          <w:sz w:val="28"/>
        </w:rPr>
        <w:t xml:space="preserve"> человек. </w:t>
      </w:r>
    </w:p>
    <w:p w:rsidR="009E140F" w:rsidRDefault="008D0452">
      <w:pPr>
        <w:spacing w:after="0" w:line="360" w:lineRule="auto"/>
        <w:ind w:firstLine="709"/>
        <w:jc w:val="both"/>
        <w:rPr>
          <w:rFonts w:ascii="Times New Roman" w:hAnsi="Times New Roman"/>
          <w:sz w:val="28"/>
        </w:rPr>
      </w:pPr>
      <w:r>
        <w:rPr>
          <w:rFonts w:ascii="Times New Roman" w:hAnsi="Times New Roman"/>
          <w:sz w:val="28"/>
        </w:rPr>
        <w:lastRenderedPageBreak/>
        <w:t>В статье [9] показано, что социальные технологии финансирования предприятий базируются на разработке экономико-математических моделей, алгоритмов и инструментального обеспечения (</w:t>
      </w:r>
      <w:proofErr w:type="spellStart"/>
      <w:r>
        <w:rPr>
          <w:rFonts w:ascii="Times New Roman" w:hAnsi="Times New Roman"/>
          <w:sz w:val="28"/>
        </w:rPr>
        <w:t>Excel</w:t>
      </w:r>
      <w:proofErr w:type="spellEnd"/>
      <w:r>
        <w:rPr>
          <w:rFonts w:ascii="Times New Roman" w:hAnsi="Times New Roman"/>
          <w:sz w:val="28"/>
        </w:rPr>
        <w:t xml:space="preserve">, </w:t>
      </w:r>
      <w:proofErr w:type="spellStart"/>
      <w:r>
        <w:rPr>
          <w:rFonts w:ascii="Times New Roman" w:hAnsi="Times New Roman"/>
          <w:sz w:val="28"/>
        </w:rPr>
        <w:t>Mathcad</w:t>
      </w:r>
      <w:proofErr w:type="spellEnd"/>
      <w:r>
        <w:rPr>
          <w:rFonts w:ascii="Times New Roman" w:hAnsi="Times New Roman"/>
          <w:sz w:val="28"/>
        </w:rPr>
        <w:t xml:space="preserve"> и другие) и включают две основные задачи:</w:t>
      </w:r>
    </w:p>
    <w:p w:rsidR="009E140F" w:rsidRDefault="008D0452">
      <w:pPr>
        <w:numPr>
          <w:ilvl w:val="0"/>
          <w:numId w:val="1"/>
        </w:numPr>
        <w:spacing w:after="0" w:line="360" w:lineRule="auto"/>
        <w:contextualSpacing/>
        <w:jc w:val="both"/>
        <w:rPr>
          <w:rFonts w:ascii="Times New Roman" w:hAnsi="Times New Roman"/>
          <w:sz w:val="28"/>
        </w:rPr>
      </w:pPr>
      <w:r>
        <w:rPr>
          <w:rFonts w:ascii="Times New Roman" w:hAnsi="Times New Roman"/>
          <w:sz w:val="28"/>
        </w:rPr>
        <w:t>Оптимальное распределение и использование социальных отчислений предприятий (ПФР, ФОМС, ФСС).</w:t>
      </w:r>
    </w:p>
    <w:p w:rsidR="009E140F" w:rsidRDefault="008D0452">
      <w:pPr>
        <w:numPr>
          <w:ilvl w:val="0"/>
          <w:numId w:val="1"/>
        </w:numPr>
        <w:spacing w:after="0" w:line="360" w:lineRule="auto"/>
        <w:contextualSpacing/>
        <w:jc w:val="both"/>
        <w:rPr>
          <w:rFonts w:ascii="Times New Roman" w:hAnsi="Times New Roman"/>
          <w:sz w:val="28"/>
        </w:rPr>
      </w:pPr>
      <w:r>
        <w:rPr>
          <w:rFonts w:ascii="Times New Roman" w:hAnsi="Times New Roman"/>
          <w:sz w:val="28"/>
        </w:rPr>
        <w:t>Оптимальное соотношение  на предприятиях финансовых интересов работающих граждан (трудового коллектива), работодателей (собственников) и государства.</w:t>
      </w:r>
    </w:p>
    <w:p w:rsidR="009E140F" w:rsidRDefault="008D0452">
      <w:pPr>
        <w:spacing w:after="0" w:line="360" w:lineRule="auto"/>
        <w:ind w:firstLine="851"/>
        <w:jc w:val="both"/>
        <w:rPr>
          <w:rFonts w:ascii="Times New Roman" w:hAnsi="Times New Roman"/>
          <w:sz w:val="28"/>
        </w:rPr>
      </w:pPr>
      <w:proofErr w:type="gramStart"/>
      <w:r>
        <w:rPr>
          <w:rFonts w:ascii="Times New Roman" w:hAnsi="Times New Roman"/>
          <w:sz w:val="28"/>
        </w:rPr>
        <w:t xml:space="preserve">Решение первой задачи авторы видят в переходе здравоохранения и пенсионного обеспечения граждан России на персонифицированные медицинские накопительные счета и персонифицированные пенсионные счета и изложили проекты такого перехода в статьях [1-8] и проекте федерального закона о внесении изменений в федеральный закон «Об обязательном медицинском страховании в Российской Федерации», который направлен в Государственную Думу и с которым можно ознакомиться на сайте </w:t>
      </w:r>
      <w:proofErr w:type="spellStart"/>
      <w:r>
        <w:rPr>
          <w:rFonts w:ascii="Times New Roman" w:hAnsi="Times New Roman"/>
          <w:sz w:val="28"/>
        </w:rPr>
        <w:t>sokolov</w:t>
      </w:r>
      <w:proofErr w:type="gramEnd"/>
      <w:r>
        <w:rPr>
          <w:rFonts w:ascii="Times New Roman" w:hAnsi="Times New Roman"/>
          <w:sz w:val="28"/>
        </w:rPr>
        <w:t>.expert</w:t>
      </w:r>
      <w:proofErr w:type="spellEnd"/>
      <w:r>
        <w:rPr>
          <w:rFonts w:ascii="Times New Roman" w:hAnsi="Times New Roman"/>
          <w:sz w:val="28"/>
        </w:rPr>
        <w:t>, раздел «Наука».</w:t>
      </w:r>
    </w:p>
    <w:p w:rsidR="009E140F" w:rsidRDefault="008D0452">
      <w:pPr>
        <w:spacing w:after="0" w:line="360" w:lineRule="auto"/>
        <w:ind w:firstLine="851"/>
        <w:jc w:val="both"/>
        <w:rPr>
          <w:rFonts w:ascii="Times New Roman" w:hAnsi="Times New Roman"/>
          <w:sz w:val="28"/>
        </w:rPr>
      </w:pPr>
      <w:r>
        <w:rPr>
          <w:rFonts w:ascii="Times New Roman" w:hAnsi="Times New Roman"/>
          <w:sz w:val="28"/>
        </w:rPr>
        <w:t>Социальные отчисления на случай временной нетрудоспособности и материнства и на случай травматизма в настоящее время перечислятся предприятиями непосредственно работающим на этих предприятиях, а в ФСС поступают остатки не израсходованных средств, которые в случае недостатка средств на предприятиях выплачиваются работающим. Существенным отличием ФСС от ПФР и ФОМС является то, что этот фонд расходуется на граждан трудоспособного возраста и не требует накоплений для обслуживающего граждан пенсионного возраста как ПФР и детей и пенсионеров как ФОМС. Поэтому в предлагаемой в данной статье системе социального финансирования предприятий и экономики России функционирование ФСС не изменяется, то есть этот фонд функционирует по тем же законодательным и нормативным актам, как и в настоящее время.</w:t>
      </w:r>
    </w:p>
    <w:p w:rsidR="009E140F" w:rsidRDefault="008D0452">
      <w:pPr>
        <w:spacing w:after="0" w:line="360" w:lineRule="auto"/>
        <w:ind w:firstLine="851"/>
        <w:jc w:val="both"/>
        <w:rPr>
          <w:rFonts w:ascii="Times New Roman" w:hAnsi="Times New Roman"/>
          <w:sz w:val="28"/>
        </w:rPr>
      </w:pPr>
      <w:r>
        <w:rPr>
          <w:rFonts w:ascii="Times New Roman" w:hAnsi="Times New Roman"/>
          <w:sz w:val="28"/>
        </w:rPr>
        <w:lastRenderedPageBreak/>
        <w:t>В статье [9] решается вторая задача по оптимизации социальных (общественных) финансовых интересов в рамках трудовых коллективов предприятий, где, как было показано выше, и создаются все материальные блага (товары, работы, услуги) и откуда наполняются бюджеты всех уровней.</w:t>
      </w:r>
    </w:p>
    <w:p w:rsidR="009E140F" w:rsidRDefault="008D0452">
      <w:pPr>
        <w:spacing w:after="0" w:line="360" w:lineRule="auto"/>
        <w:ind w:firstLine="851"/>
        <w:jc w:val="both"/>
        <w:rPr>
          <w:rFonts w:ascii="Times New Roman" w:hAnsi="Times New Roman"/>
          <w:sz w:val="28"/>
        </w:rPr>
      </w:pPr>
      <w:r>
        <w:rPr>
          <w:rFonts w:ascii="Times New Roman" w:hAnsi="Times New Roman"/>
          <w:sz w:val="28"/>
        </w:rPr>
        <w:t xml:space="preserve">В этой же статье с использованием </w:t>
      </w:r>
      <w:proofErr w:type="gramStart"/>
      <w:r>
        <w:rPr>
          <w:rFonts w:ascii="Times New Roman" w:hAnsi="Times New Roman"/>
          <w:sz w:val="28"/>
        </w:rPr>
        <w:t>экономико- математической</w:t>
      </w:r>
      <w:proofErr w:type="gramEnd"/>
      <w:r>
        <w:rPr>
          <w:rFonts w:ascii="Times New Roman" w:hAnsi="Times New Roman"/>
          <w:sz w:val="28"/>
        </w:rPr>
        <w:t xml:space="preserve"> модели так же доказано, что в случае роста заработной платы на предприятии выше средней по России (согласованного с ростом выручки) государству выгодно снижать отчисления в ФОМС за счет роста отчислений по подоходному налогу и налогу на прибыль, обусловленных ростом заработной платы.</w:t>
      </w:r>
    </w:p>
    <w:p w:rsidR="009E140F" w:rsidRDefault="008D0452">
      <w:pPr>
        <w:spacing w:after="0" w:line="360" w:lineRule="auto"/>
        <w:ind w:firstLine="851"/>
        <w:jc w:val="both"/>
        <w:rPr>
          <w:rFonts w:ascii="Times New Roman" w:hAnsi="Times New Roman"/>
          <w:sz w:val="28"/>
        </w:rPr>
      </w:pPr>
      <w:r>
        <w:rPr>
          <w:rFonts w:ascii="Times New Roman" w:hAnsi="Times New Roman"/>
          <w:sz w:val="28"/>
        </w:rPr>
        <w:t>В статье [12] с использованием экономико-математической модели так же доказано, что при росте заработной платы выше средней по России (согласованной с ростом выручки) трудовому коллективу работодателю и государству выгодно снижать отчисления в ПФР.</w:t>
      </w:r>
    </w:p>
    <w:p w:rsidR="009E140F" w:rsidRDefault="008D0452">
      <w:pPr>
        <w:spacing w:after="0" w:line="360" w:lineRule="auto"/>
        <w:ind w:firstLine="851"/>
        <w:jc w:val="both"/>
        <w:rPr>
          <w:rFonts w:ascii="Times New Roman" w:hAnsi="Times New Roman"/>
          <w:sz w:val="28"/>
        </w:rPr>
      </w:pPr>
      <w:r>
        <w:rPr>
          <w:rFonts w:ascii="Times New Roman" w:hAnsi="Times New Roman"/>
          <w:sz w:val="28"/>
        </w:rPr>
        <w:t xml:space="preserve">В статье [10, табл. 3] с использованием </w:t>
      </w:r>
      <w:proofErr w:type="spellStart"/>
      <w:proofErr w:type="gramStart"/>
      <w:r>
        <w:rPr>
          <w:rFonts w:ascii="Times New Roman" w:hAnsi="Times New Roman"/>
          <w:sz w:val="28"/>
        </w:rPr>
        <w:t>экономико</w:t>
      </w:r>
      <w:proofErr w:type="spellEnd"/>
      <w:r>
        <w:rPr>
          <w:rFonts w:ascii="Times New Roman" w:hAnsi="Times New Roman"/>
          <w:sz w:val="28"/>
        </w:rPr>
        <w:t xml:space="preserve"> математической</w:t>
      </w:r>
      <w:proofErr w:type="gramEnd"/>
      <w:r>
        <w:rPr>
          <w:rFonts w:ascii="Times New Roman" w:hAnsi="Times New Roman"/>
          <w:sz w:val="28"/>
        </w:rPr>
        <w:t xml:space="preserve"> модели доказано, что при переходе, начиная с 2021 года на персонифицированные накопительные пенсионные счета </w:t>
      </w:r>
      <w:r w:rsidR="00B236EF">
        <w:rPr>
          <w:rFonts w:ascii="Times New Roman" w:hAnsi="Times New Roman"/>
          <w:sz w:val="28"/>
        </w:rPr>
        <w:t xml:space="preserve">(НПС) за 19 лет (к 2039 году) </w:t>
      </w:r>
      <w:r>
        <w:rPr>
          <w:rFonts w:ascii="Times New Roman" w:hAnsi="Times New Roman"/>
          <w:sz w:val="28"/>
        </w:rPr>
        <w:t xml:space="preserve">на НПС работающих граждан </w:t>
      </w:r>
      <w:r w:rsidR="00B236EF">
        <w:rPr>
          <w:rFonts w:ascii="Times New Roman" w:hAnsi="Times New Roman"/>
          <w:sz w:val="28"/>
        </w:rPr>
        <w:t>(</w:t>
      </w:r>
      <w:r>
        <w:rPr>
          <w:rFonts w:ascii="Times New Roman" w:hAnsi="Times New Roman"/>
          <w:sz w:val="28"/>
        </w:rPr>
        <w:t>при средней заработной плате 54</w:t>
      </w:r>
      <w:r w:rsidR="00B236EF">
        <w:rPr>
          <w:rFonts w:ascii="Times New Roman" w:hAnsi="Times New Roman"/>
          <w:sz w:val="28"/>
        </w:rPr>
        <w:t> </w:t>
      </w:r>
      <w:r>
        <w:rPr>
          <w:rFonts w:ascii="Times New Roman" w:hAnsi="Times New Roman"/>
          <w:sz w:val="28"/>
        </w:rPr>
        <w:t>175</w:t>
      </w:r>
      <w:r w:rsidR="00B236EF">
        <w:rPr>
          <w:rFonts w:ascii="Times New Roman" w:hAnsi="Times New Roman"/>
          <w:sz w:val="28"/>
        </w:rPr>
        <w:t xml:space="preserve"> руб.)</w:t>
      </w:r>
      <w:r>
        <w:rPr>
          <w:rFonts w:ascii="Times New Roman" w:hAnsi="Times New Roman"/>
          <w:sz w:val="28"/>
        </w:rPr>
        <w:t xml:space="preserve"> будет накоплена сумма 11 833 027 руб. достаточная для обеспечения пенсией, составляющей 80% от заработной платы на период дожития (</w:t>
      </w:r>
      <w:proofErr w:type="gramStart"/>
      <w:r>
        <w:rPr>
          <w:rFonts w:ascii="Times New Roman" w:hAnsi="Times New Roman"/>
          <w:sz w:val="28"/>
        </w:rPr>
        <w:t>20 лет).</w:t>
      </w:r>
      <w:proofErr w:type="gramEnd"/>
    </w:p>
    <w:p w:rsidR="0051525C" w:rsidRDefault="008D0452" w:rsidP="0051525C">
      <w:pPr>
        <w:spacing w:after="0" w:line="360" w:lineRule="auto"/>
        <w:ind w:firstLine="851"/>
        <w:jc w:val="both"/>
        <w:rPr>
          <w:rFonts w:ascii="Times New Roman" w:hAnsi="Times New Roman"/>
          <w:sz w:val="28"/>
        </w:rPr>
      </w:pPr>
      <w:r>
        <w:rPr>
          <w:rFonts w:ascii="Times New Roman" w:hAnsi="Times New Roman"/>
          <w:sz w:val="28"/>
        </w:rPr>
        <w:t xml:space="preserve">В данной статье (табл. 1) промоделирована пенсия </w:t>
      </w:r>
      <w:proofErr w:type="gramStart"/>
      <w:r>
        <w:rPr>
          <w:rFonts w:ascii="Times New Roman" w:hAnsi="Times New Roman"/>
          <w:sz w:val="28"/>
        </w:rPr>
        <w:t>работающих</w:t>
      </w:r>
      <w:proofErr w:type="gramEnd"/>
      <w:r>
        <w:rPr>
          <w:rFonts w:ascii="Times New Roman" w:hAnsi="Times New Roman"/>
          <w:sz w:val="28"/>
        </w:rPr>
        <w:t xml:space="preserve"> перешедших на НПС в 2021 г., но при условии ежегодного роста с</w:t>
      </w:r>
      <w:r w:rsidR="00705F5D">
        <w:rPr>
          <w:rFonts w:ascii="Times New Roman" w:hAnsi="Times New Roman"/>
          <w:sz w:val="28"/>
        </w:rPr>
        <w:t xml:space="preserve">редней заработной платы на 3 % </w:t>
      </w:r>
      <w:r w:rsidR="00A34570">
        <w:rPr>
          <w:rFonts w:ascii="Times New Roman" w:hAnsi="Times New Roman"/>
          <w:sz w:val="28"/>
        </w:rPr>
        <w:t>(</w:t>
      </w:r>
      <w:r>
        <w:rPr>
          <w:rFonts w:ascii="Times New Roman" w:hAnsi="Times New Roman"/>
          <w:sz w:val="28"/>
        </w:rPr>
        <w:t>в работе [10], табл. 3</w:t>
      </w:r>
      <w:r w:rsidR="00B236EF">
        <w:rPr>
          <w:rFonts w:ascii="Times New Roman" w:hAnsi="Times New Roman"/>
          <w:sz w:val="28"/>
        </w:rPr>
        <w:t xml:space="preserve"> </w:t>
      </w:r>
      <w:r>
        <w:rPr>
          <w:rFonts w:ascii="Times New Roman" w:hAnsi="Times New Roman"/>
          <w:sz w:val="28"/>
        </w:rPr>
        <w:t>зарплата ежегодно рас</w:t>
      </w:r>
      <w:r w:rsidR="00B236EF">
        <w:rPr>
          <w:rFonts w:ascii="Times New Roman" w:hAnsi="Times New Roman"/>
          <w:sz w:val="28"/>
        </w:rPr>
        <w:t>т</w:t>
      </w:r>
      <w:r>
        <w:rPr>
          <w:rFonts w:ascii="Times New Roman" w:hAnsi="Times New Roman"/>
          <w:sz w:val="28"/>
        </w:rPr>
        <w:t>ёт на 1,5%), что более точно отражает возможности экономики России на текущий момент.</w:t>
      </w:r>
      <w:r w:rsidR="00355468">
        <w:rPr>
          <w:rFonts w:ascii="Times New Roman" w:hAnsi="Times New Roman"/>
          <w:sz w:val="28"/>
        </w:rPr>
        <w:t xml:space="preserve"> </w:t>
      </w:r>
      <w:r w:rsidR="0051525C">
        <w:rPr>
          <w:rFonts w:ascii="Times New Roman" w:hAnsi="Times New Roman"/>
          <w:sz w:val="28"/>
        </w:rPr>
        <w:t>В соответствии с табл. 1 у всех граждан России к 2038 г. на НПС накопится сумма 11 099 133, 99 (строка 18, столбец 12), достаточная для их пенсионного обеспечения начиная с 2061 г. на уровне 80% от средней заработной платы.</w:t>
      </w:r>
    </w:p>
    <w:p w:rsidR="0051525C" w:rsidRDefault="0051525C" w:rsidP="00CE1B9D">
      <w:pPr>
        <w:spacing w:after="0" w:line="360" w:lineRule="auto"/>
        <w:ind w:firstLine="851"/>
        <w:jc w:val="both"/>
        <w:rPr>
          <w:rFonts w:ascii="Times New Roman" w:hAnsi="Times New Roman"/>
          <w:sz w:val="28"/>
        </w:rPr>
        <w:sectPr w:rsidR="0051525C" w:rsidSect="00355468">
          <w:footerReference w:type="default" r:id="rId8"/>
          <w:pgSz w:w="11906" w:h="16838"/>
          <w:pgMar w:top="964" w:right="851" w:bottom="1134" w:left="1276" w:header="709" w:footer="709" w:gutter="0"/>
          <w:cols w:space="720"/>
          <w:formProt w:val="0"/>
          <w:docGrid w:linePitch="360" w:charSpace="12288"/>
        </w:sectPr>
      </w:pPr>
    </w:p>
    <w:p w:rsidR="00355468" w:rsidRDefault="00355468" w:rsidP="00CE1B9D">
      <w:pPr>
        <w:spacing w:after="0" w:line="240" w:lineRule="auto"/>
        <w:jc w:val="right"/>
        <w:rPr>
          <w:rFonts w:ascii="Times New Roman" w:hAnsi="Times New Roman"/>
          <w:sz w:val="28"/>
          <w:szCs w:val="28"/>
        </w:rPr>
      </w:pPr>
      <w:r>
        <w:rPr>
          <w:rFonts w:ascii="Times New Roman" w:hAnsi="Times New Roman"/>
          <w:sz w:val="28"/>
          <w:szCs w:val="28"/>
        </w:rPr>
        <w:lastRenderedPageBreak/>
        <w:t>Таблица 1</w:t>
      </w:r>
    </w:p>
    <w:p w:rsidR="00355468" w:rsidRDefault="00355468" w:rsidP="00355468">
      <w:pPr>
        <w:spacing w:after="0" w:line="240" w:lineRule="auto"/>
        <w:jc w:val="center"/>
        <w:rPr>
          <w:rFonts w:ascii="Times New Roman" w:hAnsi="Times New Roman"/>
          <w:b/>
          <w:sz w:val="28"/>
          <w:szCs w:val="28"/>
        </w:rPr>
      </w:pPr>
      <w:r>
        <w:rPr>
          <w:rFonts w:ascii="Times New Roman" w:hAnsi="Times New Roman"/>
          <w:b/>
          <w:sz w:val="28"/>
          <w:szCs w:val="28"/>
        </w:rPr>
        <w:t>Результаты моделирования средней страховой пенсии за период трудовой деятельности. Выход на пенсию в 2061 г.</w:t>
      </w:r>
    </w:p>
    <w:tbl>
      <w:tblPr>
        <w:tblW w:w="15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
        <w:gridCol w:w="706"/>
        <w:gridCol w:w="1278"/>
        <w:gridCol w:w="993"/>
        <w:gridCol w:w="1700"/>
        <w:gridCol w:w="1416"/>
        <w:gridCol w:w="1135"/>
        <w:gridCol w:w="1156"/>
        <w:gridCol w:w="1396"/>
        <w:gridCol w:w="990"/>
        <w:gridCol w:w="1448"/>
        <w:gridCol w:w="1275"/>
        <w:gridCol w:w="1560"/>
      </w:tblGrid>
      <w:tr w:rsidR="00355468" w:rsidTr="005A0A30">
        <w:trPr>
          <w:trHeight w:val="1268"/>
          <w:jc w:val="center"/>
        </w:trPr>
        <w:tc>
          <w:tcPr>
            <w:tcW w:w="677" w:type="dxa"/>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Номер строки</w:t>
            </w:r>
          </w:p>
        </w:tc>
        <w:tc>
          <w:tcPr>
            <w:tcW w:w="706" w:type="dxa"/>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Год</w:t>
            </w:r>
          </w:p>
        </w:tc>
        <w:tc>
          <w:tcPr>
            <w:tcW w:w="1278" w:type="dxa"/>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Работающие граждане, перечисляющие средства в ПФР, чел.</w:t>
            </w:r>
          </w:p>
        </w:tc>
        <w:tc>
          <w:tcPr>
            <w:tcW w:w="993" w:type="dxa"/>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Средняя заработная плата, руб.</w:t>
            </w:r>
          </w:p>
        </w:tc>
        <w:tc>
          <w:tcPr>
            <w:tcW w:w="1700" w:type="dxa"/>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Размер отчислений всех работающих граждан, перечисляющих средства в ПФР, за год, руб.</w:t>
            </w:r>
          </w:p>
        </w:tc>
        <w:tc>
          <w:tcPr>
            <w:tcW w:w="1416" w:type="dxa"/>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Количество пенсионеров, на которых распространяется солидарная система пенсионного обеспечения, чел.</w:t>
            </w:r>
          </w:p>
        </w:tc>
        <w:tc>
          <w:tcPr>
            <w:tcW w:w="1135" w:type="dxa"/>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Средние перечисления в ПФР на одного пенсионера в месяц, руб.</w:t>
            </w:r>
          </w:p>
        </w:tc>
        <w:tc>
          <w:tcPr>
            <w:tcW w:w="1156" w:type="dxa"/>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Бюджетные доходы, направляемые в ПФР на одного пенсионера, в месяц, руб.</w:t>
            </w:r>
          </w:p>
        </w:tc>
        <w:tc>
          <w:tcPr>
            <w:tcW w:w="1396" w:type="dxa"/>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Сумма средств, перечисляемых в ПФР от одного работающего плюс бюджетные доходы на одного пенсионера, в месяц, руб.</w:t>
            </w:r>
          </w:p>
        </w:tc>
        <w:tc>
          <w:tcPr>
            <w:tcW w:w="990" w:type="dxa"/>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Средняя страховая пенсия в месяц, руб.</w:t>
            </w:r>
          </w:p>
        </w:tc>
        <w:tc>
          <w:tcPr>
            <w:tcW w:w="1448" w:type="dxa"/>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Средняя страховая пенсия в месяц с учётом соотношения числа работающих и пенсионеров, на которых распространяется солидарная система, руб.</w:t>
            </w:r>
          </w:p>
        </w:tc>
        <w:tc>
          <w:tcPr>
            <w:tcW w:w="1275" w:type="dxa"/>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Накопительная часть пенсии на одного работающего на конец года, руб.</w:t>
            </w:r>
          </w:p>
        </w:tc>
        <w:tc>
          <w:tcPr>
            <w:tcW w:w="1560" w:type="dxa"/>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Накопленная часть пенсии на одного работающего с учётом капитализируемых процентов по вкладу на конец года, руб.</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1</w:t>
            </w:r>
          </w:p>
        </w:tc>
        <w:tc>
          <w:tcPr>
            <w:tcW w:w="706" w:type="dxa"/>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2</w:t>
            </w:r>
          </w:p>
        </w:tc>
        <w:tc>
          <w:tcPr>
            <w:tcW w:w="1278" w:type="dxa"/>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3</w:t>
            </w:r>
          </w:p>
        </w:tc>
        <w:tc>
          <w:tcPr>
            <w:tcW w:w="993" w:type="dxa"/>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4</w:t>
            </w:r>
          </w:p>
        </w:tc>
        <w:tc>
          <w:tcPr>
            <w:tcW w:w="1700" w:type="dxa"/>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5</w:t>
            </w:r>
          </w:p>
        </w:tc>
        <w:tc>
          <w:tcPr>
            <w:tcW w:w="1416" w:type="dxa"/>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6</w:t>
            </w:r>
          </w:p>
        </w:tc>
        <w:tc>
          <w:tcPr>
            <w:tcW w:w="1135" w:type="dxa"/>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7</w:t>
            </w:r>
          </w:p>
        </w:tc>
        <w:tc>
          <w:tcPr>
            <w:tcW w:w="1156" w:type="dxa"/>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8</w:t>
            </w:r>
          </w:p>
        </w:tc>
        <w:tc>
          <w:tcPr>
            <w:tcW w:w="1396" w:type="dxa"/>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9</w:t>
            </w:r>
          </w:p>
        </w:tc>
        <w:tc>
          <w:tcPr>
            <w:tcW w:w="990" w:type="dxa"/>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10</w:t>
            </w:r>
          </w:p>
        </w:tc>
        <w:tc>
          <w:tcPr>
            <w:tcW w:w="1448" w:type="dxa"/>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11</w:t>
            </w:r>
          </w:p>
        </w:tc>
        <w:tc>
          <w:tcPr>
            <w:tcW w:w="1275" w:type="dxa"/>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12</w:t>
            </w:r>
          </w:p>
        </w:tc>
        <w:tc>
          <w:tcPr>
            <w:tcW w:w="1560" w:type="dxa"/>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13</w:t>
            </w:r>
          </w:p>
        </w:tc>
      </w:tr>
      <w:tr w:rsidR="00355468" w:rsidTr="005A0A30">
        <w:trPr>
          <w:trHeight w:val="74"/>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1</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2021</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51 226 613</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52 355,00</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7 080 398 986 700,16</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36 629 000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16 108,36</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20 930,59</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15 100,00</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15 100,00</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69 967,12</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71 366,47</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2022</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59 089 460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53 925,65</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8 412 195 045 087,87</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36 864 500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19 016,03</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23 838,26</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17 184,58</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17 184,58</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149 811,27</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154 234,83</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3</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2023</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66 952 306</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55 543,42</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9 817 526 507 890,82</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35 033 050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23 353,01</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28 175,24</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19 269,15</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20 146,97</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256 684,35</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266 330,06</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4</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2024</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74 815 153</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57 209,72</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11 299 606 882 921,40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33 201 600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28 361,10</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33 183,33</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21 353,73</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23 558,07</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398 639,58</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416 450,99</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5</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2025</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58 926,01</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12 861 776 306 596,60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31 370 150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34 166,71</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38 988,94</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23 438,30</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27 367,47</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585 247,17</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615 119,76</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6</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2026</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60 693,79</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13 247 629 595 794,50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29 538 700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37 373,65</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42 195,88</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23 789,88</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29 500,26</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806 119,23</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852 711,65</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7</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2027</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62 514,61</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13 645 058 483 668,40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27 707 250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41 039,37</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45 861,60</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24 146,73</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31 921,99</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1 066 697,77</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1 135 556,00</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2028</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64 390,05</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14 054 410 238 178,40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25 875 800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45 262,40</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50 084,63</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24 508,93</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34 694,10</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1 373 606,22</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1 471 313,74</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9</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2029</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66 321,75</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14 476 042 545 323,80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24 044</w:t>
            </w:r>
            <w:r>
              <w:rPr>
                <w:rFonts w:ascii="Times New Roman" w:hAnsi="Times New Roman"/>
                <w:sz w:val="14"/>
                <w:szCs w:val="14"/>
              </w:rPr>
              <w:t> </w:t>
            </w:r>
            <w:r w:rsidRPr="00C27B50">
              <w:rPr>
                <w:rFonts w:ascii="Times New Roman" w:hAnsi="Times New Roman"/>
                <w:sz w:val="14"/>
                <w:szCs w:val="14"/>
              </w:rPr>
              <w:t>350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50 171,32</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54 993,55</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24 876,56</w:t>
            </w:r>
          </w:p>
        </w:tc>
        <w:tc>
          <w:tcPr>
            <w:tcW w:w="1448" w:type="dxa"/>
            <w:shd w:val="clear" w:color="auto" w:fill="D0CECE" w:themeFill="background2" w:themeFillShade="E6"/>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37 314,84</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1 735 010,14</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1 869 372,01</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10</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2030</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68 311,40</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14 910 323 821 683,50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22 212 900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55 937,18</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60 759,41</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25 249,71</w:t>
            </w:r>
          </w:p>
        </w:tc>
        <w:tc>
          <w:tcPr>
            <w:tcW w:w="1448" w:type="dxa"/>
            <w:shd w:val="clear" w:color="auto" w:fill="auto"/>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37 874,56</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2 161 126,54</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2 341 398,18</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11</w:t>
            </w:r>
          </w:p>
        </w:tc>
        <w:tc>
          <w:tcPr>
            <w:tcW w:w="706" w:type="dxa"/>
            <w:vAlign w:val="center"/>
          </w:tcPr>
          <w:p w:rsidR="00355468" w:rsidRPr="006258C7" w:rsidRDefault="00355468" w:rsidP="005A0A30">
            <w:pPr>
              <w:widowControl w:val="0"/>
              <w:spacing w:after="0" w:line="240" w:lineRule="auto"/>
              <w:jc w:val="center"/>
              <w:rPr>
                <w:rFonts w:ascii="Times New Roman" w:hAnsi="Times New Roman"/>
                <w:sz w:val="14"/>
                <w:szCs w:val="14"/>
                <w:lang w:val="en-US"/>
              </w:rPr>
            </w:pPr>
            <w:r>
              <w:rPr>
                <w:rFonts w:ascii="Times New Roman" w:hAnsi="Times New Roman"/>
                <w:sz w:val="14"/>
                <w:szCs w:val="14"/>
              </w:rPr>
              <w:t>2031</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70 360,74</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15 357 633 536 334,00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20 381 450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62 792,53</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67 614,76</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25 628,46</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38 442,68</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2 664 962,19</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2 902 138,51</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12</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2032</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72 471,56</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15 818 362 542 424,00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18 550 000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71 061,83</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75 884,06</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26 012,88</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39 019,32</w:t>
            </w:r>
          </w:p>
        </w:tc>
        <w:tc>
          <w:tcPr>
            <w:tcW w:w="1275" w:type="dxa"/>
            <w:tcBorders>
              <w:bottom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3 263 416,28</w:t>
            </w:r>
          </w:p>
        </w:tc>
        <w:tc>
          <w:tcPr>
            <w:tcW w:w="1560" w:type="dxa"/>
            <w:tcBorders>
              <w:bottom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3 613 028,86</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13</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2033</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74 645,71</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16 292 913 418 696,70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16 718 550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81 211,75</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86 033,98</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26 403,08</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39 604,61</w:t>
            </w:r>
          </w:p>
        </w:tc>
        <w:tc>
          <w:tcPr>
            <w:tcW w:w="1275" w:type="dxa"/>
            <w:shd w:val="clear" w:color="auto" w:fill="auto"/>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3 978 987,20</w:t>
            </w:r>
          </w:p>
        </w:tc>
        <w:tc>
          <w:tcPr>
            <w:tcW w:w="1560" w:type="dxa"/>
            <w:shd w:val="clear" w:color="auto" w:fill="auto"/>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4 415 171,78</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14</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2034</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76 885,08</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16 781 700 821 257,60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14 887 100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93 938,72</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98 760,95</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26 799,12</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40 198,68</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4 842 529,10</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5 384 287,95</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15</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2035</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79 191,64</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17 285 151 845 895,40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13 055 650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110 329,96</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115 152,19</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27 201,11</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40 801,66</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5 897 942,07</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6 568 494,93</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16</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2036</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81 567,38</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17 803 706 401 272,20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11 224 200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132 182,45</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137 004,68</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27 609,12</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41 413,69</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7 210 688,67</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8 038 866,37</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17</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2037</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84 014,41</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18 337 817 593 310,40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9 392 750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162 694,79</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167 517,02</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28 023,26</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42 034,89</w:t>
            </w:r>
          </w:p>
        </w:tc>
        <w:tc>
          <w:tcPr>
            <w:tcW w:w="1275" w:type="dxa"/>
            <w:tcBorders>
              <w:bottom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8 884 613,74</w:t>
            </w:r>
          </w:p>
        </w:tc>
        <w:tc>
          <w:tcPr>
            <w:tcW w:w="1560" w:type="dxa"/>
            <w:tcBorders>
              <w:bottom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9 907 047,27</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18</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2038</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86 534,84</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18 887 952 121 109,70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7 561 300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208 164,73</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212 986,96</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28 443,61</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42 665,42</w:t>
            </w:r>
          </w:p>
        </w:tc>
        <w:tc>
          <w:tcPr>
            <w:tcW w:w="1275" w:type="dxa"/>
            <w:shd w:val="clear" w:color="auto" w:fill="D0CECE" w:themeFill="background2" w:themeFillShade="E6"/>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11 099 133,99</w:t>
            </w:r>
          </w:p>
        </w:tc>
        <w:tc>
          <w:tcPr>
            <w:tcW w:w="1560" w:type="dxa"/>
            <w:shd w:val="clear" w:color="auto" w:fill="D0CECE" w:themeFill="background2" w:themeFillShade="E6"/>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12 363 998,87</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19</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2039</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89 130,88</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19 454 590 684 743,00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5 729 850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282 942,12</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287 764,35</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28 870,26</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43 305,40</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11 099 133,99</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12 611 278,85</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2040</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91 804,81</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20 038 228 405 285,30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3 898 400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428 343,00</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433 165,23</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29 303,32</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43 954,98</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11 099 133,99</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12 863 504,43</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21</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2041</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94 558,95</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20 639 375 257 443,90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2 066 950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832 118,79</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836 941,02</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29 742,87</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44 614,30</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11 099 133,99</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13 120 774,51</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22</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2042</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97 395,72</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21 258 556 515 167,20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2 066 950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857 082,36</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861 904,59</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30 189,01</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45 283,52</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11 099 133,99</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13 383 190,00</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23</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2043</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100 317,59</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21 896 313 210 622,20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2 066 950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882 794,83</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887 617,06</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30 641,85</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45 962,77</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11 099 133,99</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13 650 853,80</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24</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2044</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103 327,12</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22 553 202 606 940,90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2 066 950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909 278,67</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914 100,90</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31 101,47</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46 652,21</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11 099 133,99</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13 923 870,88</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25</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2045</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106 426,94</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23 229 798 685 149,10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2 066 950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936 557,03</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941 379,26</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31 568,00</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47 351,99</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11 099 133,99</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14 202 348,30</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26</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2046</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109 619,74</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23 926 692 645 703,60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2 066 950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964 653,74</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969 475,97</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32 041,52</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48 062,27</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11 099 133,99</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14 486 395,26</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27</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2047</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112 908,34</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24 644 493 425 074,70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2 066 950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993 593,36</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998 415,59</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32 522,14</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48 783,21</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11 099 133,99</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14 776 123,17</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28</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2048</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116 295,59</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25 383 828 227 826,90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2 066 950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1 023 401,16</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1 028 223,39</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33 009,97</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49 514,96</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11 099 133,99</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15 071 645,63</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29</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2049</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119 784,45</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26 145 343 074 661,70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2 066 950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1 054 103,19</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1 058 925,42</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33 505,12</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50 257,68</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11 099 133,99</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15 373 078,55</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30</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2050</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123 377,99</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26 929 703 366 901,60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2 066 950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1 085 726,29</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1 090 548,52</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34 007,70</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51 011,55</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11 099 133,99</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15 680 540,12</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31</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2051</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127 079,33</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27 737 594 467 908,60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2 066 950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1 118 298,07</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1 123 120,30</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34 517,81</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51 776,72</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11 099 133,99</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15 994 150,92</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32</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2052</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130 891,71</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28 569 722 301 945,90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2 066 950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1 151 847,02</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1 156 669,25</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35 035,58</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52 553,37</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11 099 133,99</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16 314 033,94</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33</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2053</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134 818,46</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29 426 813 971 004,20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2 066 950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1 186 402,43</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1 191 224,66</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35 561,11</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53 341,67</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11 099 133,99</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16 640 314,62</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34</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2054</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138 863,01</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30 309 618 390 134,40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2 066 950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1 221 994,50</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1 226 816,73</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36 094,53</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54 141,80</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11 099 133,99</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16 973 120,91</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35</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2055</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143 028,90</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31 218 906 941 838,40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2 066 950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1 258 654,34</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1 263 476,57</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36 635,95</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54 953,92</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11 099 133,99</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17 312 583,33</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36</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2056</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147 319,77</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32 155 474 150 093,60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2 066 950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1 296 413,97</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1 301 236,20</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37 185,49</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55 778,23</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11 099 133,99</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17 658 834,99</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37</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2057</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151 739,36</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33 120 138 374 596,40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2 066 950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1 335 306,38</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1 340 128,61</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37 743,27</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56 614,91</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11 099 133,99</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18 012 011,69</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38</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2058</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156 291,54</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34 113 742 525 834,30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2 066 950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1 375 365,58</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1 380 187,81</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38 309,42</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57 464,13</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11 099 133,99</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18 372 251,93</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39</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2059</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160 980,29</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35 137 154 801 609,30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2 066 950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1 416 626,54</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1 421 448,77</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38 884,06</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58 326,09</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11 099 133,99</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18 739 696,97</w:t>
            </w:r>
          </w:p>
        </w:tc>
      </w:tr>
      <w:tr w:rsidR="00355468" w:rsidTr="005A0A30">
        <w:trPr>
          <w:trHeight w:val="70"/>
          <w:jc w:val="center"/>
        </w:trPr>
        <w:tc>
          <w:tcPr>
            <w:tcW w:w="677"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40</w:t>
            </w:r>
          </w:p>
        </w:tc>
        <w:tc>
          <w:tcPr>
            <w:tcW w:w="706"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2060</w:t>
            </w:r>
          </w:p>
        </w:tc>
        <w:tc>
          <w:tcPr>
            <w:tcW w:w="1278" w:type="dxa"/>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165 809,70</w:t>
            </w:r>
          </w:p>
        </w:tc>
        <w:tc>
          <w:tcPr>
            <w:tcW w:w="1700"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36 191 269 445 657,60</w:t>
            </w:r>
          </w:p>
        </w:tc>
        <w:tc>
          <w:tcPr>
            <w:tcW w:w="141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2 066 950</w:t>
            </w:r>
          </w:p>
        </w:tc>
        <w:tc>
          <w:tcPr>
            <w:tcW w:w="1135"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1 459 125,34</w:t>
            </w:r>
          </w:p>
        </w:tc>
        <w:tc>
          <w:tcPr>
            <w:tcW w:w="115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4 822,23</w:t>
            </w:r>
          </w:p>
        </w:tc>
        <w:tc>
          <w:tcPr>
            <w:tcW w:w="1396" w:type="dxa"/>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1 463 947,57</w:t>
            </w:r>
          </w:p>
        </w:tc>
        <w:tc>
          <w:tcPr>
            <w:tcW w:w="990"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39 467,32</w:t>
            </w:r>
          </w:p>
        </w:tc>
        <w:tc>
          <w:tcPr>
            <w:tcW w:w="1448" w:type="dxa"/>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59 200,98</w:t>
            </w:r>
          </w:p>
        </w:tc>
        <w:tc>
          <w:tcPr>
            <w:tcW w:w="1275"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11 099 133,99</w:t>
            </w:r>
          </w:p>
        </w:tc>
        <w:tc>
          <w:tcPr>
            <w:tcW w:w="1560" w:type="dxa"/>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19 114 490,91</w:t>
            </w:r>
          </w:p>
        </w:tc>
      </w:tr>
    </w:tbl>
    <w:p w:rsidR="00355468" w:rsidRDefault="00355468" w:rsidP="00355468">
      <w:pPr>
        <w:spacing w:after="0" w:line="240" w:lineRule="auto"/>
        <w:jc w:val="right"/>
      </w:pPr>
      <w:r>
        <w:rPr>
          <w:rFonts w:ascii="Times New Roman" w:hAnsi="Times New Roman"/>
          <w:sz w:val="28"/>
          <w:szCs w:val="28"/>
        </w:rPr>
        <w:lastRenderedPageBreak/>
        <w:t xml:space="preserve">Таблица </w:t>
      </w:r>
      <w:r>
        <w:rPr>
          <w:rFonts w:ascii="Times New Roman" w:hAnsi="Times New Roman"/>
          <w:sz w:val="28"/>
          <w:szCs w:val="28"/>
          <w:lang w:val="en-US"/>
        </w:rPr>
        <w:t>1</w:t>
      </w:r>
      <w:r>
        <w:rPr>
          <w:rFonts w:ascii="Times New Roman" w:hAnsi="Times New Roman"/>
          <w:sz w:val="28"/>
          <w:szCs w:val="28"/>
        </w:rPr>
        <w:t xml:space="preserve"> (</w:t>
      </w:r>
      <w:r>
        <w:rPr>
          <w:rFonts w:ascii="Times New Roman" w:hAnsi="Times New Roman"/>
          <w:i/>
          <w:sz w:val="28"/>
          <w:szCs w:val="28"/>
        </w:rPr>
        <w:t>продолжение</w:t>
      </w:r>
      <w:r>
        <w:rPr>
          <w:rFonts w:ascii="Times New Roman" w:hAnsi="Times New Roman"/>
          <w:sz w:val="28"/>
          <w:szCs w:val="28"/>
        </w:rPr>
        <w:t>)</w:t>
      </w:r>
    </w:p>
    <w:tbl>
      <w:tblPr>
        <w:tblW w:w="15871" w:type="dxa"/>
        <w:jc w:val="center"/>
        <w:tblLayout w:type="fixed"/>
        <w:tblLook w:val="04A0" w:firstRow="1" w:lastRow="0" w:firstColumn="1" w:lastColumn="0" w:noHBand="0" w:noVBand="1"/>
      </w:tblPr>
      <w:tblGrid>
        <w:gridCol w:w="677"/>
        <w:gridCol w:w="706"/>
        <w:gridCol w:w="1278"/>
        <w:gridCol w:w="993"/>
        <w:gridCol w:w="1700"/>
        <w:gridCol w:w="1416"/>
        <w:gridCol w:w="1135"/>
        <w:gridCol w:w="1156"/>
        <w:gridCol w:w="1396"/>
        <w:gridCol w:w="990"/>
        <w:gridCol w:w="1589"/>
        <w:gridCol w:w="1275"/>
        <w:gridCol w:w="1560"/>
      </w:tblGrid>
      <w:tr w:rsidR="00355468" w:rsidTr="005A0A30">
        <w:trPr>
          <w:trHeight w:val="1380"/>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Номер строки</w:t>
            </w:r>
          </w:p>
        </w:tc>
        <w:tc>
          <w:tcPr>
            <w:tcW w:w="706" w:type="dxa"/>
            <w:tcBorders>
              <w:top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Год</w:t>
            </w:r>
          </w:p>
        </w:tc>
        <w:tc>
          <w:tcPr>
            <w:tcW w:w="1278" w:type="dxa"/>
            <w:tcBorders>
              <w:top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Работающие граждане, перечисляющие средства в ПФР, чел.</w:t>
            </w:r>
          </w:p>
        </w:tc>
        <w:tc>
          <w:tcPr>
            <w:tcW w:w="993" w:type="dxa"/>
            <w:tcBorders>
              <w:top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Средняя заработная плата, руб.</w:t>
            </w:r>
          </w:p>
        </w:tc>
        <w:tc>
          <w:tcPr>
            <w:tcW w:w="1700" w:type="dxa"/>
            <w:tcBorders>
              <w:top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Размер отчислений всех работающих граждан, перечисляющих средства в ПФР, за год, руб.</w:t>
            </w:r>
          </w:p>
        </w:tc>
        <w:tc>
          <w:tcPr>
            <w:tcW w:w="1416" w:type="dxa"/>
            <w:tcBorders>
              <w:top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Количество пенсионеров, на которых распространяется солидарная система пенсионного обеспечения, чел.</w:t>
            </w:r>
          </w:p>
        </w:tc>
        <w:tc>
          <w:tcPr>
            <w:tcW w:w="1135"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Средние перечисления в ПФР на одного пенсионера в месяц, руб.</w:t>
            </w:r>
          </w:p>
        </w:tc>
        <w:tc>
          <w:tcPr>
            <w:tcW w:w="115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Бюджетные доходы, направляемые в ПФР на одного пенсионера, в месяц, руб.</w:t>
            </w:r>
          </w:p>
        </w:tc>
        <w:tc>
          <w:tcPr>
            <w:tcW w:w="139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Сумма средств, перечисляемых в ПФР от одного работающего плюс бюджетные доходы на одного пенсионера, в месяц, руб.</w:t>
            </w:r>
          </w:p>
        </w:tc>
        <w:tc>
          <w:tcPr>
            <w:tcW w:w="990"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Средняя страховая пенсия в месяц, руб.</w:t>
            </w:r>
          </w:p>
        </w:tc>
        <w:tc>
          <w:tcPr>
            <w:tcW w:w="1589" w:type="dxa"/>
            <w:tcBorders>
              <w:top w:val="single" w:sz="4" w:space="0" w:color="000000"/>
              <w:left w:val="single" w:sz="4" w:space="0" w:color="000000"/>
              <w:bottom w:val="single" w:sz="4" w:space="0" w:color="000000"/>
              <w:right w:val="single" w:sz="4" w:space="0" w:color="000000"/>
            </w:tcBorders>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Средняя страховая пенсия в месяц с учётом соотношения числа работающих и пенсионеров, на которых распространяется солидарная система, руб.</w:t>
            </w:r>
          </w:p>
        </w:tc>
        <w:tc>
          <w:tcPr>
            <w:tcW w:w="1275"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Накопительная часть пенсии на одного работающего на конец года, руб.</w:t>
            </w:r>
          </w:p>
        </w:tc>
        <w:tc>
          <w:tcPr>
            <w:tcW w:w="1560"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Накопленная часть пенсии на одного работающего с учётом капитализируемых процентов по вкладу на конец года, руб.</w:t>
            </w:r>
          </w:p>
        </w:tc>
      </w:tr>
      <w:tr w:rsidR="00355468" w:rsidTr="005A0A30">
        <w:trPr>
          <w:trHeight w:val="70"/>
          <w:jc w:val="center"/>
        </w:trPr>
        <w:tc>
          <w:tcPr>
            <w:tcW w:w="677" w:type="dxa"/>
            <w:tcBorders>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1</w:t>
            </w:r>
          </w:p>
        </w:tc>
        <w:tc>
          <w:tcPr>
            <w:tcW w:w="706"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2</w:t>
            </w:r>
          </w:p>
        </w:tc>
        <w:tc>
          <w:tcPr>
            <w:tcW w:w="1278"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3</w:t>
            </w:r>
          </w:p>
        </w:tc>
        <w:tc>
          <w:tcPr>
            <w:tcW w:w="993"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4</w:t>
            </w:r>
          </w:p>
        </w:tc>
        <w:tc>
          <w:tcPr>
            <w:tcW w:w="1700"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5</w:t>
            </w:r>
          </w:p>
        </w:tc>
        <w:tc>
          <w:tcPr>
            <w:tcW w:w="1416" w:type="dxa"/>
            <w:tcBorders>
              <w:top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6</w:t>
            </w:r>
          </w:p>
        </w:tc>
        <w:tc>
          <w:tcPr>
            <w:tcW w:w="1135"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7</w:t>
            </w:r>
          </w:p>
        </w:tc>
        <w:tc>
          <w:tcPr>
            <w:tcW w:w="115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8</w:t>
            </w:r>
          </w:p>
        </w:tc>
        <w:tc>
          <w:tcPr>
            <w:tcW w:w="139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9</w:t>
            </w:r>
          </w:p>
        </w:tc>
        <w:tc>
          <w:tcPr>
            <w:tcW w:w="990"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10</w:t>
            </w:r>
          </w:p>
        </w:tc>
        <w:tc>
          <w:tcPr>
            <w:tcW w:w="1589" w:type="dxa"/>
            <w:tcBorders>
              <w:top w:val="single" w:sz="4" w:space="0" w:color="000000"/>
              <w:left w:val="single" w:sz="4" w:space="0" w:color="000000"/>
              <w:bottom w:val="single" w:sz="4" w:space="0" w:color="000000"/>
              <w:right w:val="single" w:sz="4" w:space="0" w:color="000000"/>
            </w:tcBorders>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11</w:t>
            </w:r>
          </w:p>
        </w:tc>
        <w:tc>
          <w:tcPr>
            <w:tcW w:w="1275"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12</w:t>
            </w:r>
          </w:p>
        </w:tc>
        <w:tc>
          <w:tcPr>
            <w:tcW w:w="1560"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b/>
                <w:bCs/>
                <w:sz w:val="14"/>
                <w:szCs w:val="14"/>
              </w:rPr>
            </w:pPr>
            <w:r>
              <w:rPr>
                <w:rFonts w:ascii="Times New Roman" w:hAnsi="Times New Roman"/>
                <w:b/>
                <w:bCs/>
                <w:sz w:val="14"/>
                <w:szCs w:val="14"/>
              </w:rPr>
              <w:t>13</w:t>
            </w:r>
          </w:p>
        </w:tc>
      </w:tr>
      <w:tr w:rsidR="00355468" w:rsidTr="005A0A30">
        <w:trPr>
          <w:trHeight w:val="74"/>
          <w:jc w:val="center"/>
        </w:trPr>
        <w:tc>
          <w:tcPr>
            <w:tcW w:w="67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355468" w:rsidRPr="00E414D8" w:rsidRDefault="00355468" w:rsidP="005A0A30">
            <w:pPr>
              <w:widowControl w:val="0"/>
              <w:spacing w:after="0" w:line="240" w:lineRule="auto"/>
              <w:jc w:val="center"/>
              <w:rPr>
                <w:rFonts w:ascii="Times New Roman" w:hAnsi="Times New Roman"/>
                <w:sz w:val="14"/>
                <w:szCs w:val="14"/>
                <w:shd w:val="clear" w:color="auto" w:fill="C0C0C0"/>
              </w:rPr>
            </w:pPr>
            <w:r w:rsidRPr="00E414D8">
              <w:rPr>
                <w:rFonts w:ascii="Times New Roman" w:hAnsi="Times New Roman"/>
                <w:sz w:val="14"/>
                <w:szCs w:val="14"/>
                <w:shd w:val="clear" w:color="auto" w:fill="C0C0C0"/>
              </w:rPr>
              <w:t>41</w:t>
            </w:r>
          </w:p>
        </w:tc>
        <w:tc>
          <w:tcPr>
            <w:tcW w:w="706" w:type="dxa"/>
            <w:tcBorders>
              <w:top w:val="single" w:sz="4" w:space="0" w:color="000000"/>
              <w:bottom w:val="single" w:sz="4" w:space="0" w:color="000000"/>
              <w:right w:val="single" w:sz="4" w:space="0" w:color="000000"/>
            </w:tcBorders>
            <w:shd w:val="clear" w:color="auto" w:fill="D0CECE" w:themeFill="background2" w:themeFillShade="E6"/>
            <w:vAlign w:val="center"/>
          </w:tcPr>
          <w:p w:rsidR="00355468" w:rsidRPr="00E414D8" w:rsidRDefault="00355468" w:rsidP="005A0A30">
            <w:pPr>
              <w:widowControl w:val="0"/>
              <w:spacing w:after="0" w:line="240" w:lineRule="auto"/>
              <w:jc w:val="center"/>
              <w:rPr>
                <w:rFonts w:ascii="Times New Roman" w:hAnsi="Times New Roman"/>
                <w:sz w:val="14"/>
                <w:szCs w:val="14"/>
                <w:shd w:val="clear" w:color="auto" w:fill="C0C0C0"/>
              </w:rPr>
            </w:pPr>
            <w:r w:rsidRPr="00E414D8">
              <w:rPr>
                <w:rFonts w:ascii="Times New Roman" w:hAnsi="Times New Roman"/>
                <w:sz w:val="14"/>
                <w:szCs w:val="14"/>
                <w:shd w:val="clear" w:color="auto" w:fill="C0C0C0"/>
              </w:rPr>
              <w:t>2061</w:t>
            </w:r>
          </w:p>
        </w:tc>
        <w:tc>
          <w:tcPr>
            <w:tcW w:w="1278" w:type="dxa"/>
            <w:tcBorders>
              <w:top w:val="single" w:sz="4" w:space="0" w:color="000000"/>
              <w:bottom w:val="single" w:sz="4" w:space="0" w:color="000000"/>
              <w:right w:val="single" w:sz="4" w:space="0" w:color="000000"/>
            </w:tcBorders>
            <w:shd w:val="clear" w:color="auto" w:fill="D0CECE" w:themeFill="background2" w:themeFillShade="E6"/>
            <w:vAlign w:val="center"/>
          </w:tcPr>
          <w:p w:rsidR="00355468" w:rsidRPr="00E414D8" w:rsidRDefault="00355468" w:rsidP="005A0A30">
            <w:pPr>
              <w:widowControl w:val="0"/>
              <w:spacing w:after="0" w:line="240" w:lineRule="auto"/>
              <w:jc w:val="center"/>
              <w:rPr>
                <w:rFonts w:ascii="Times New Roman" w:hAnsi="Times New Roman"/>
                <w:sz w:val="14"/>
                <w:szCs w:val="14"/>
                <w:shd w:val="clear" w:color="auto" w:fill="C0C0C0"/>
              </w:rPr>
            </w:pPr>
            <w:r w:rsidRPr="00E414D8">
              <w:rPr>
                <w:rFonts w:ascii="Times New Roman" w:hAnsi="Times New Roman"/>
                <w:sz w:val="14"/>
                <w:szCs w:val="14"/>
                <w:shd w:val="clear" w:color="auto" w:fill="C0C0C0"/>
              </w:rPr>
              <w:t>82 678 000</w:t>
            </w:r>
          </w:p>
        </w:tc>
        <w:tc>
          <w:tcPr>
            <w:tcW w:w="993" w:type="dxa"/>
            <w:tcBorders>
              <w:top w:val="single" w:sz="4" w:space="0" w:color="000000"/>
              <w:bottom w:val="single" w:sz="4" w:space="0" w:color="000000"/>
              <w:right w:val="single" w:sz="4" w:space="0" w:color="000000"/>
            </w:tcBorders>
            <w:shd w:val="clear" w:color="auto" w:fill="D0CECE" w:themeFill="background2" w:themeFillShade="E6"/>
            <w:vAlign w:val="center"/>
          </w:tcPr>
          <w:p w:rsidR="00355468" w:rsidRPr="00E414D8" w:rsidRDefault="00355468" w:rsidP="005A0A30">
            <w:pPr>
              <w:widowControl w:val="0"/>
              <w:spacing w:after="0" w:line="240" w:lineRule="auto"/>
              <w:jc w:val="center"/>
              <w:rPr>
                <w:rFonts w:ascii="Times New Roman" w:hAnsi="Times New Roman"/>
                <w:sz w:val="14"/>
                <w:szCs w:val="14"/>
                <w:shd w:val="clear" w:color="auto" w:fill="C0C0C0"/>
              </w:rPr>
            </w:pPr>
            <w:r w:rsidRPr="00E414D8">
              <w:rPr>
                <w:rFonts w:ascii="Times New Roman" w:hAnsi="Times New Roman"/>
                <w:sz w:val="14"/>
                <w:szCs w:val="14"/>
                <w:shd w:val="clear" w:color="auto" w:fill="C0C0C0"/>
              </w:rPr>
              <w:t>170 783,99</w:t>
            </w:r>
          </w:p>
        </w:tc>
        <w:tc>
          <w:tcPr>
            <w:tcW w:w="1700" w:type="dxa"/>
            <w:tcBorders>
              <w:top w:val="single" w:sz="4" w:space="0" w:color="000000"/>
              <w:bottom w:val="single" w:sz="4" w:space="0" w:color="000000"/>
              <w:right w:val="single" w:sz="4" w:space="0" w:color="000000"/>
            </w:tcBorders>
            <w:shd w:val="clear" w:color="auto" w:fill="D0CECE" w:themeFill="background2" w:themeFillShade="E6"/>
            <w:vAlign w:val="center"/>
          </w:tcPr>
          <w:p w:rsidR="00355468" w:rsidRPr="00E414D8" w:rsidRDefault="00355468" w:rsidP="005A0A30">
            <w:pPr>
              <w:widowControl w:val="0"/>
              <w:spacing w:after="0" w:line="240" w:lineRule="auto"/>
              <w:jc w:val="center"/>
              <w:rPr>
                <w:rFonts w:ascii="Times New Roman" w:hAnsi="Times New Roman"/>
                <w:sz w:val="14"/>
                <w:szCs w:val="14"/>
                <w:shd w:val="clear" w:color="auto" w:fill="C0C0C0"/>
              </w:rPr>
            </w:pPr>
            <w:r w:rsidRPr="00E414D8">
              <w:rPr>
                <w:rFonts w:ascii="Times New Roman" w:hAnsi="Times New Roman"/>
                <w:sz w:val="14"/>
                <w:szCs w:val="14"/>
                <w:shd w:val="clear" w:color="auto" w:fill="C0C0C0"/>
              </w:rPr>
              <w:t xml:space="preserve">37 277 007 529 027,30 </w:t>
            </w:r>
          </w:p>
        </w:tc>
        <w:tc>
          <w:tcPr>
            <w:tcW w:w="1416" w:type="dxa"/>
            <w:tcBorders>
              <w:top w:val="single" w:sz="4" w:space="0" w:color="000000"/>
              <w:bottom w:val="single" w:sz="4" w:space="0" w:color="000000"/>
              <w:right w:val="single" w:sz="4" w:space="0" w:color="000000"/>
            </w:tcBorders>
            <w:shd w:val="clear" w:color="auto" w:fill="D0CECE" w:themeFill="background2" w:themeFillShade="E6"/>
            <w:vAlign w:val="center"/>
          </w:tcPr>
          <w:p w:rsidR="00355468" w:rsidRPr="00E414D8" w:rsidRDefault="00355468" w:rsidP="005A0A30">
            <w:pPr>
              <w:widowControl w:val="0"/>
              <w:spacing w:after="0" w:line="240" w:lineRule="auto"/>
              <w:jc w:val="center"/>
              <w:rPr>
                <w:rFonts w:ascii="Times New Roman" w:hAnsi="Times New Roman"/>
                <w:sz w:val="14"/>
                <w:szCs w:val="14"/>
                <w:shd w:val="clear" w:color="auto" w:fill="C0C0C0"/>
              </w:rPr>
            </w:pPr>
          </w:p>
        </w:tc>
        <w:tc>
          <w:tcPr>
            <w:tcW w:w="113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355468" w:rsidRPr="00E414D8" w:rsidRDefault="00355468" w:rsidP="005A0A30">
            <w:pPr>
              <w:widowControl w:val="0"/>
              <w:spacing w:after="0" w:line="240" w:lineRule="auto"/>
              <w:jc w:val="center"/>
              <w:rPr>
                <w:rFonts w:ascii="Times New Roman" w:hAnsi="Times New Roman"/>
                <w:sz w:val="14"/>
                <w:szCs w:val="14"/>
                <w:shd w:val="clear" w:color="auto" w:fill="C0C0C0"/>
              </w:rPr>
            </w:pPr>
          </w:p>
        </w:tc>
        <w:tc>
          <w:tcPr>
            <w:tcW w:w="115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355468" w:rsidRPr="00E414D8" w:rsidRDefault="00355468" w:rsidP="005A0A30">
            <w:pPr>
              <w:widowControl w:val="0"/>
              <w:spacing w:after="0" w:line="240" w:lineRule="auto"/>
              <w:jc w:val="center"/>
              <w:rPr>
                <w:rFonts w:ascii="Times New Roman" w:hAnsi="Times New Roman"/>
                <w:sz w:val="14"/>
                <w:szCs w:val="14"/>
                <w:shd w:val="clear" w:color="auto" w:fill="C0C0C0"/>
              </w:rPr>
            </w:pPr>
          </w:p>
        </w:tc>
        <w:tc>
          <w:tcPr>
            <w:tcW w:w="139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355468" w:rsidRPr="00E414D8" w:rsidRDefault="00355468" w:rsidP="005A0A30">
            <w:pPr>
              <w:widowControl w:val="0"/>
              <w:spacing w:after="0" w:line="240" w:lineRule="auto"/>
              <w:jc w:val="center"/>
              <w:rPr>
                <w:rFonts w:ascii="Times New Roman" w:hAnsi="Times New Roman"/>
                <w:sz w:val="14"/>
                <w:szCs w:val="14"/>
                <w:shd w:val="clear" w:color="auto" w:fill="C0C0C0"/>
              </w:rPr>
            </w:pPr>
          </w:p>
        </w:tc>
        <w:tc>
          <w:tcPr>
            <w:tcW w:w="9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40 059,33 </w:t>
            </w:r>
          </w:p>
        </w:tc>
        <w:tc>
          <w:tcPr>
            <w:tcW w:w="158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80 118,66 </w:t>
            </w:r>
          </w:p>
        </w:tc>
        <w:tc>
          <w:tcPr>
            <w:tcW w:w="127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18 153 066,95 </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18 516 128,29 </w:t>
            </w:r>
          </w:p>
        </w:tc>
      </w:tr>
      <w:tr w:rsidR="00355468" w:rsidTr="005A0A30">
        <w:trPr>
          <w:trHeight w:val="70"/>
          <w:jc w:val="center"/>
        </w:trPr>
        <w:tc>
          <w:tcPr>
            <w:tcW w:w="677" w:type="dxa"/>
            <w:tcBorders>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42</w:t>
            </w:r>
          </w:p>
        </w:tc>
        <w:tc>
          <w:tcPr>
            <w:tcW w:w="706"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2062</w:t>
            </w:r>
          </w:p>
        </w:tc>
        <w:tc>
          <w:tcPr>
            <w:tcW w:w="1278"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175 907,51</w:t>
            </w:r>
          </w:p>
        </w:tc>
        <w:tc>
          <w:tcPr>
            <w:tcW w:w="1700"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 xml:space="preserve">38 395 317 754 898,10 </w:t>
            </w:r>
          </w:p>
        </w:tc>
        <w:tc>
          <w:tcPr>
            <w:tcW w:w="1416" w:type="dxa"/>
            <w:tcBorders>
              <w:top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40 660,22 </w:t>
            </w:r>
          </w:p>
        </w:tc>
        <w:tc>
          <w:tcPr>
            <w:tcW w:w="1589"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81 320,44 </w:t>
            </w:r>
          </w:p>
        </w:tc>
        <w:tc>
          <w:tcPr>
            <w:tcW w:w="1275"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17 540 282,98 </w:t>
            </w:r>
          </w:p>
        </w:tc>
        <w:tc>
          <w:tcPr>
            <w:tcW w:w="1560"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17 891 088,64 </w:t>
            </w:r>
          </w:p>
        </w:tc>
      </w:tr>
      <w:tr w:rsidR="00355468" w:rsidTr="005A0A30">
        <w:trPr>
          <w:trHeight w:val="70"/>
          <w:jc w:val="center"/>
        </w:trPr>
        <w:tc>
          <w:tcPr>
            <w:tcW w:w="677" w:type="dxa"/>
            <w:tcBorders>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43</w:t>
            </w:r>
          </w:p>
        </w:tc>
        <w:tc>
          <w:tcPr>
            <w:tcW w:w="706"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2063</w:t>
            </w:r>
          </w:p>
        </w:tc>
        <w:tc>
          <w:tcPr>
            <w:tcW w:w="1278"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181 184,73</w:t>
            </w:r>
          </w:p>
        </w:tc>
        <w:tc>
          <w:tcPr>
            <w:tcW w:w="1700"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 xml:space="preserve">39 547 177 287 545,10 </w:t>
            </w:r>
          </w:p>
        </w:tc>
        <w:tc>
          <w:tcPr>
            <w:tcW w:w="1416" w:type="dxa"/>
            <w:tcBorders>
              <w:top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41 270,12 </w:t>
            </w:r>
          </w:p>
        </w:tc>
        <w:tc>
          <w:tcPr>
            <w:tcW w:w="1589"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82 540,25 </w:t>
            </w:r>
          </w:p>
        </w:tc>
        <w:tc>
          <w:tcPr>
            <w:tcW w:w="1275"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16 900 605,65 </w:t>
            </w:r>
          </w:p>
        </w:tc>
        <w:tc>
          <w:tcPr>
            <w:tcW w:w="1560"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17 238 617,76 </w:t>
            </w:r>
          </w:p>
        </w:tc>
      </w:tr>
      <w:tr w:rsidR="00355468" w:rsidTr="005A0A30">
        <w:trPr>
          <w:trHeight w:val="70"/>
          <w:jc w:val="center"/>
        </w:trPr>
        <w:tc>
          <w:tcPr>
            <w:tcW w:w="677" w:type="dxa"/>
            <w:tcBorders>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44</w:t>
            </w:r>
          </w:p>
        </w:tc>
        <w:tc>
          <w:tcPr>
            <w:tcW w:w="706"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2064</w:t>
            </w:r>
          </w:p>
        </w:tc>
        <w:tc>
          <w:tcPr>
            <w:tcW w:w="1278"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186 620,28</w:t>
            </w:r>
          </w:p>
        </w:tc>
        <w:tc>
          <w:tcPr>
            <w:tcW w:w="1700"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 xml:space="preserve">40 733 592 606 171,40 </w:t>
            </w:r>
          </w:p>
        </w:tc>
        <w:tc>
          <w:tcPr>
            <w:tcW w:w="1416" w:type="dxa"/>
            <w:tcBorders>
              <w:top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41 889,18 </w:t>
            </w:r>
          </w:p>
        </w:tc>
        <w:tc>
          <w:tcPr>
            <w:tcW w:w="1589"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83 778,35 </w:t>
            </w:r>
          </w:p>
        </w:tc>
        <w:tc>
          <w:tcPr>
            <w:tcW w:w="1275"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16 233 277,53 </w:t>
            </w:r>
          </w:p>
        </w:tc>
        <w:tc>
          <w:tcPr>
            <w:tcW w:w="1560"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16 557 943,08 </w:t>
            </w:r>
          </w:p>
        </w:tc>
      </w:tr>
      <w:tr w:rsidR="00355468" w:rsidTr="005A0A30">
        <w:trPr>
          <w:trHeight w:val="70"/>
          <w:jc w:val="center"/>
        </w:trPr>
        <w:tc>
          <w:tcPr>
            <w:tcW w:w="677" w:type="dxa"/>
            <w:tcBorders>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45</w:t>
            </w:r>
          </w:p>
        </w:tc>
        <w:tc>
          <w:tcPr>
            <w:tcW w:w="706"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2065</w:t>
            </w:r>
          </w:p>
        </w:tc>
        <w:tc>
          <w:tcPr>
            <w:tcW w:w="1278"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192 218,88</w:t>
            </w:r>
          </w:p>
        </w:tc>
        <w:tc>
          <w:tcPr>
            <w:tcW w:w="1700"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 xml:space="preserve">41 955 600 384 356,60 </w:t>
            </w:r>
          </w:p>
        </w:tc>
        <w:tc>
          <w:tcPr>
            <w:tcW w:w="1416" w:type="dxa"/>
            <w:tcBorders>
              <w:top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42 517,51 </w:t>
            </w:r>
          </w:p>
        </w:tc>
        <w:tc>
          <w:tcPr>
            <w:tcW w:w="1589"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85 035,03 </w:t>
            </w:r>
          </w:p>
        </w:tc>
        <w:tc>
          <w:tcPr>
            <w:tcW w:w="1275"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15 537 522,74 </w:t>
            </w:r>
          </w:p>
        </w:tc>
        <w:tc>
          <w:tcPr>
            <w:tcW w:w="1560"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15 848 273,19 </w:t>
            </w:r>
          </w:p>
        </w:tc>
      </w:tr>
      <w:tr w:rsidR="00355468" w:rsidTr="005A0A30">
        <w:trPr>
          <w:trHeight w:val="70"/>
          <w:jc w:val="center"/>
        </w:trPr>
        <w:tc>
          <w:tcPr>
            <w:tcW w:w="677" w:type="dxa"/>
            <w:tcBorders>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46</w:t>
            </w:r>
          </w:p>
        </w:tc>
        <w:tc>
          <w:tcPr>
            <w:tcW w:w="706"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2066</w:t>
            </w:r>
          </w:p>
        </w:tc>
        <w:tc>
          <w:tcPr>
            <w:tcW w:w="1278"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197 985,45</w:t>
            </w:r>
          </w:p>
        </w:tc>
        <w:tc>
          <w:tcPr>
            <w:tcW w:w="1700"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 xml:space="preserve">43 214 268 395 887,30 </w:t>
            </w:r>
          </w:p>
        </w:tc>
        <w:tc>
          <w:tcPr>
            <w:tcW w:w="1416" w:type="dxa"/>
            <w:tcBorders>
              <w:top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43 155,28 </w:t>
            </w:r>
          </w:p>
        </w:tc>
        <w:tc>
          <w:tcPr>
            <w:tcW w:w="1589"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86 310,55 </w:t>
            </w:r>
          </w:p>
        </w:tc>
        <w:tc>
          <w:tcPr>
            <w:tcW w:w="1275"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14 812 546,55 </w:t>
            </w:r>
          </w:p>
        </w:tc>
        <w:tc>
          <w:tcPr>
            <w:tcW w:w="1560"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15 108 797,48 </w:t>
            </w:r>
          </w:p>
        </w:tc>
      </w:tr>
      <w:tr w:rsidR="00355468" w:rsidTr="005A0A30">
        <w:trPr>
          <w:trHeight w:val="70"/>
          <w:jc w:val="center"/>
        </w:trPr>
        <w:tc>
          <w:tcPr>
            <w:tcW w:w="677" w:type="dxa"/>
            <w:tcBorders>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47</w:t>
            </w:r>
          </w:p>
        </w:tc>
        <w:tc>
          <w:tcPr>
            <w:tcW w:w="706"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2067</w:t>
            </w:r>
          </w:p>
        </w:tc>
        <w:tc>
          <w:tcPr>
            <w:tcW w:w="1278"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203 925,01</w:t>
            </w:r>
          </w:p>
        </w:tc>
        <w:tc>
          <w:tcPr>
            <w:tcW w:w="1700"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 xml:space="preserve">44 510 696 447 763,90 </w:t>
            </w:r>
          </w:p>
        </w:tc>
        <w:tc>
          <w:tcPr>
            <w:tcW w:w="1416" w:type="dxa"/>
            <w:tcBorders>
              <w:top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43 802,61 </w:t>
            </w:r>
          </w:p>
        </w:tc>
        <w:tc>
          <w:tcPr>
            <w:tcW w:w="1589"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87 605,21 </w:t>
            </w:r>
          </w:p>
        </w:tc>
        <w:tc>
          <w:tcPr>
            <w:tcW w:w="1275"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14 057 534,94 </w:t>
            </w:r>
          </w:p>
        </w:tc>
        <w:tc>
          <w:tcPr>
            <w:tcW w:w="1560"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14 338 685,64 </w:t>
            </w:r>
          </w:p>
        </w:tc>
      </w:tr>
      <w:tr w:rsidR="00355468" w:rsidTr="005A0A30">
        <w:trPr>
          <w:trHeight w:val="70"/>
          <w:jc w:val="center"/>
        </w:trPr>
        <w:tc>
          <w:tcPr>
            <w:tcW w:w="677" w:type="dxa"/>
            <w:tcBorders>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48</w:t>
            </w:r>
          </w:p>
        </w:tc>
        <w:tc>
          <w:tcPr>
            <w:tcW w:w="706"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2068</w:t>
            </w:r>
          </w:p>
        </w:tc>
        <w:tc>
          <w:tcPr>
            <w:tcW w:w="1278"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210 042,76</w:t>
            </w:r>
          </w:p>
        </w:tc>
        <w:tc>
          <w:tcPr>
            <w:tcW w:w="1700"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 xml:space="preserve">45 846 017 341 196,80 </w:t>
            </w:r>
          </w:p>
        </w:tc>
        <w:tc>
          <w:tcPr>
            <w:tcW w:w="1416" w:type="dxa"/>
            <w:tcBorders>
              <w:top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44 459,65 </w:t>
            </w:r>
          </w:p>
        </w:tc>
        <w:tc>
          <w:tcPr>
            <w:tcW w:w="1589"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88 919,29 </w:t>
            </w:r>
          </w:p>
        </w:tc>
        <w:tc>
          <w:tcPr>
            <w:tcW w:w="1275"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13 271 654,15 </w:t>
            </w:r>
          </w:p>
        </w:tc>
        <w:tc>
          <w:tcPr>
            <w:tcW w:w="1560"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13 537 087,24 </w:t>
            </w:r>
          </w:p>
        </w:tc>
      </w:tr>
      <w:tr w:rsidR="00355468" w:rsidTr="005A0A30">
        <w:trPr>
          <w:trHeight w:val="70"/>
          <w:jc w:val="center"/>
        </w:trPr>
        <w:tc>
          <w:tcPr>
            <w:tcW w:w="677" w:type="dxa"/>
            <w:tcBorders>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49</w:t>
            </w:r>
          </w:p>
        </w:tc>
        <w:tc>
          <w:tcPr>
            <w:tcW w:w="706"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2069</w:t>
            </w:r>
          </w:p>
        </w:tc>
        <w:tc>
          <w:tcPr>
            <w:tcW w:w="1278"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216 344,05</w:t>
            </w:r>
          </w:p>
        </w:tc>
        <w:tc>
          <w:tcPr>
            <w:tcW w:w="1700"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 xml:space="preserve">47 221 397 861 432,70 </w:t>
            </w:r>
          </w:p>
        </w:tc>
        <w:tc>
          <w:tcPr>
            <w:tcW w:w="1416" w:type="dxa"/>
            <w:tcBorders>
              <w:top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45 126,54 </w:t>
            </w:r>
          </w:p>
        </w:tc>
        <w:tc>
          <w:tcPr>
            <w:tcW w:w="1589"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90 253,08 </w:t>
            </w:r>
          </w:p>
        </w:tc>
        <w:tc>
          <w:tcPr>
            <w:tcW w:w="1275"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12 454 050,28 </w:t>
            </w:r>
          </w:p>
        </w:tc>
        <w:tc>
          <w:tcPr>
            <w:tcW w:w="1560"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12 703 131,29 </w:t>
            </w:r>
          </w:p>
        </w:tc>
      </w:tr>
      <w:tr w:rsidR="00355468" w:rsidTr="005A0A30">
        <w:trPr>
          <w:trHeight w:val="70"/>
          <w:jc w:val="center"/>
        </w:trPr>
        <w:tc>
          <w:tcPr>
            <w:tcW w:w="677" w:type="dxa"/>
            <w:tcBorders>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50</w:t>
            </w:r>
          </w:p>
        </w:tc>
        <w:tc>
          <w:tcPr>
            <w:tcW w:w="706"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2070</w:t>
            </w:r>
          </w:p>
        </w:tc>
        <w:tc>
          <w:tcPr>
            <w:tcW w:w="1278"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222 834,37</w:t>
            </w:r>
          </w:p>
        </w:tc>
        <w:tc>
          <w:tcPr>
            <w:tcW w:w="1700"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 xml:space="preserve">48 638 039 797 275,70 </w:t>
            </w:r>
          </w:p>
        </w:tc>
        <w:tc>
          <w:tcPr>
            <w:tcW w:w="1416" w:type="dxa"/>
            <w:tcBorders>
              <w:top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45 803,44 </w:t>
            </w:r>
          </w:p>
        </w:tc>
        <w:tc>
          <w:tcPr>
            <w:tcW w:w="1589"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91 606,88 </w:t>
            </w:r>
          </w:p>
        </w:tc>
        <w:tc>
          <w:tcPr>
            <w:tcW w:w="1275"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11 603 848,78 </w:t>
            </w:r>
          </w:p>
        </w:tc>
        <w:tc>
          <w:tcPr>
            <w:tcW w:w="1560"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11 835 925,76 </w:t>
            </w:r>
          </w:p>
        </w:tc>
      </w:tr>
      <w:tr w:rsidR="00355468" w:rsidTr="005A0A30">
        <w:trPr>
          <w:trHeight w:val="70"/>
          <w:jc w:val="center"/>
        </w:trPr>
        <w:tc>
          <w:tcPr>
            <w:tcW w:w="677" w:type="dxa"/>
            <w:tcBorders>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51</w:t>
            </w:r>
          </w:p>
        </w:tc>
        <w:tc>
          <w:tcPr>
            <w:tcW w:w="706"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2071</w:t>
            </w:r>
          </w:p>
        </w:tc>
        <w:tc>
          <w:tcPr>
            <w:tcW w:w="1278"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229 519,40</w:t>
            </w:r>
          </w:p>
        </w:tc>
        <w:tc>
          <w:tcPr>
            <w:tcW w:w="1700"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 xml:space="preserve">50 097 180 991 194,00 </w:t>
            </w:r>
          </w:p>
        </w:tc>
        <w:tc>
          <w:tcPr>
            <w:tcW w:w="1416" w:type="dxa"/>
            <w:tcBorders>
              <w:top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46 490,49 </w:t>
            </w:r>
          </w:p>
        </w:tc>
        <w:tc>
          <w:tcPr>
            <w:tcW w:w="1589"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92 980,98 </w:t>
            </w:r>
          </w:p>
        </w:tc>
        <w:tc>
          <w:tcPr>
            <w:tcW w:w="1275"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10 720 154,01 </w:t>
            </w:r>
          </w:p>
        </w:tc>
        <w:tc>
          <w:tcPr>
            <w:tcW w:w="1560"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10 934 557,09 </w:t>
            </w:r>
          </w:p>
        </w:tc>
      </w:tr>
      <w:tr w:rsidR="00355468" w:rsidTr="005A0A30">
        <w:trPr>
          <w:trHeight w:val="70"/>
          <w:jc w:val="center"/>
        </w:trPr>
        <w:tc>
          <w:tcPr>
            <w:tcW w:w="677" w:type="dxa"/>
            <w:tcBorders>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52</w:t>
            </w:r>
          </w:p>
        </w:tc>
        <w:tc>
          <w:tcPr>
            <w:tcW w:w="706"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2072</w:t>
            </w:r>
          </w:p>
        </w:tc>
        <w:tc>
          <w:tcPr>
            <w:tcW w:w="1278"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236 404,98</w:t>
            </w:r>
          </w:p>
        </w:tc>
        <w:tc>
          <w:tcPr>
            <w:tcW w:w="1700"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 xml:space="preserve">51 600 096 420 929,80 </w:t>
            </w:r>
          </w:p>
        </w:tc>
        <w:tc>
          <w:tcPr>
            <w:tcW w:w="1416" w:type="dxa"/>
            <w:tcBorders>
              <w:top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47 187,85 </w:t>
            </w:r>
          </w:p>
        </w:tc>
        <w:tc>
          <w:tcPr>
            <w:tcW w:w="1589"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94 375,69 </w:t>
            </w:r>
          </w:p>
        </w:tc>
        <w:tc>
          <w:tcPr>
            <w:tcW w:w="1275"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9 802 048,77 </w:t>
            </w:r>
          </w:p>
        </w:tc>
        <w:tc>
          <w:tcPr>
            <w:tcW w:w="1560"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9 998 089,74 </w:t>
            </w:r>
          </w:p>
        </w:tc>
      </w:tr>
      <w:tr w:rsidR="00355468" w:rsidTr="005A0A30">
        <w:trPr>
          <w:trHeight w:val="70"/>
          <w:jc w:val="center"/>
        </w:trPr>
        <w:tc>
          <w:tcPr>
            <w:tcW w:w="677" w:type="dxa"/>
            <w:tcBorders>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53</w:t>
            </w:r>
          </w:p>
        </w:tc>
        <w:tc>
          <w:tcPr>
            <w:tcW w:w="706"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2073</w:t>
            </w:r>
          </w:p>
        </w:tc>
        <w:tc>
          <w:tcPr>
            <w:tcW w:w="1278"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243 497,13</w:t>
            </w:r>
          </w:p>
        </w:tc>
        <w:tc>
          <w:tcPr>
            <w:tcW w:w="1700"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 xml:space="preserve">53 148 099 313 557,70 </w:t>
            </w:r>
          </w:p>
        </w:tc>
        <w:tc>
          <w:tcPr>
            <w:tcW w:w="1416" w:type="dxa"/>
            <w:tcBorders>
              <w:top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47 895,66 </w:t>
            </w:r>
          </w:p>
        </w:tc>
        <w:tc>
          <w:tcPr>
            <w:tcW w:w="1589"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95 791,33 </w:t>
            </w:r>
          </w:p>
        </w:tc>
        <w:tc>
          <w:tcPr>
            <w:tcW w:w="1275"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8 848 593,80 </w:t>
            </w:r>
          </w:p>
        </w:tc>
        <w:tc>
          <w:tcPr>
            <w:tcW w:w="1560"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9 025 565,67 </w:t>
            </w:r>
          </w:p>
        </w:tc>
      </w:tr>
      <w:tr w:rsidR="00355468" w:rsidTr="005A0A30">
        <w:trPr>
          <w:trHeight w:val="70"/>
          <w:jc w:val="center"/>
        </w:trPr>
        <w:tc>
          <w:tcPr>
            <w:tcW w:w="677" w:type="dxa"/>
            <w:tcBorders>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54</w:t>
            </w:r>
          </w:p>
        </w:tc>
        <w:tc>
          <w:tcPr>
            <w:tcW w:w="706"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2074</w:t>
            </w:r>
          </w:p>
        </w:tc>
        <w:tc>
          <w:tcPr>
            <w:tcW w:w="1278"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250 802,04</w:t>
            </w:r>
          </w:p>
        </w:tc>
        <w:tc>
          <w:tcPr>
            <w:tcW w:w="1700"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 xml:space="preserve">54 742 542 292 964,40 </w:t>
            </w:r>
          </w:p>
        </w:tc>
        <w:tc>
          <w:tcPr>
            <w:tcW w:w="1416" w:type="dxa"/>
            <w:tcBorders>
              <w:top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48 614,10 </w:t>
            </w:r>
          </w:p>
        </w:tc>
        <w:tc>
          <w:tcPr>
            <w:tcW w:w="1589"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97 228,20 </w:t>
            </w:r>
          </w:p>
        </w:tc>
        <w:tc>
          <w:tcPr>
            <w:tcW w:w="1275"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7 858 827,28 </w:t>
            </w:r>
          </w:p>
        </w:tc>
        <w:tc>
          <w:tcPr>
            <w:tcW w:w="1560"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8 016 003,83 </w:t>
            </w:r>
          </w:p>
        </w:tc>
      </w:tr>
      <w:tr w:rsidR="00355468" w:rsidTr="005A0A30">
        <w:trPr>
          <w:trHeight w:val="70"/>
          <w:jc w:val="center"/>
        </w:trPr>
        <w:tc>
          <w:tcPr>
            <w:tcW w:w="677" w:type="dxa"/>
            <w:tcBorders>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55</w:t>
            </w:r>
          </w:p>
        </w:tc>
        <w:tc>
          <w:tcPr>
            <w:tcW w:w="706"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2075</w:t>
            </w:r>
          </w:p>
        </w:tc>
        <w:tc>
          <w:tcPr>
            <w:tcW w:w="1278"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258 326,11</w:t>
            </w:r>
          </w:p>
        </w:tc>
        <w:tc>
          <w:tcPr>
            <w:tcW w:w="1700"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 xml:space="preserve">56 384 818 561 753,30 </w:t>
            </w:r>
          </w:p>
        </w:tc>
        <w:tc>
          <w:tcPr>
            <w:tcW w:w="1416" w:type="dxa"/>
            <w:tcBorders>
              <w:top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49 343,31 </w:t>
            </w:r>
          </w:p>
        </w:tc>
        <w:tc>
          <w:tcPr>
            <w:tcW w:w="1589"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98 686,62 </w:t>
            </w:r>
          </w:p>
        </w:tc>
        <w:tc>
          <w:tcPr>
            <w:tcW w:w="1275"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6 831 764,37 </w:t>
            </w:r>
          </w:p>
        </w:tc>
        <w:tc>
          <w:tcPr>
            <w:tcW w:w="1560"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6 968 399,66 </w:t>
            </w:r>
          </w:p>
        </w:tc>
      </w:tr>
      <w:tr w:rsidR="00355468" w:rsidTr="005A0A30">
        <w:trPr>
          <w:trHeight w:val="70"/>
          <w:jc w:val="center"/>
        </w:trPr>
        <w:tc>
          <w:tcPr>
            <w:tcW w:w="677" w:type="dxa"/>
            <w:tcBorders>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56</w:t>
            </w:r>
          </w:p>
        </w:tc>
        <w:tc>
          <w:tcPr>
            <w:tcW w:w="706"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2076</w:t>
            </w:r>
          </w:p>
        </w:tc>
        <w:tc>
          <w:tcPr>
            <w:tcW w:w="1278"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266 075,89</w:t>
            </w:r>
          </w:p>
        </w:tc>
        <w:tc>
          <w:tcPr>
            <w:tcW w:w="1700"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 xml:space="preserve">58 076 363 118 605,90 </w:t>
            </w:r>
          </w:p>
        </w:tc>
        <w:tc>
          <w:tcPr>
            <w:tcW w:w="1416" w:type="dxa"/>
            <w:tcBorders>
              <w:top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50 083,46 </w:t>
            </w:r>
          </w:p>
        </w:tc>
        <w:tc>
          <w:tcPr>
            <w:tcW w:w="1589"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100 166,92 </w:t>
            </w:r>
          </w:p>
        </w:tc>
        <w:tc>
          <w:tcPr>
            <w:tcW w:w="1275"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5 766 396,60 </w:t>
            </w:r>
          </w:p>
        </w:tc>
        <w:tc>
          <w:tcPr>
            <w:tcW w:w="1560"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5 881 724,53 </w:t>
            </w:r>
          </w:p>
        </w:tc>
      </w:tr>
      <w:tr w:rsidR="00355468" w:rsidTr="005A0A30">
        <w:trPr>
          <w:trHeight w:val="70"/>
          <w:jc w:val="center"/>
        </w:trPr>
        <w:tc>
          <w:tcPr>
            <w:tcW w:w="677" w:type="dxa"/>
            <w:tcBorders>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57</w:t>
            </w:r>
          </w:p>
        </w:tc>
        <w:tc>
          <w:tcPr>
            <w:tcW w:w="706"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2077</w:t>
            </w:r>
          </w:p>
        </w:tc>
        <w:tc>
          <w:tcPr>
            <w:tcW w:w="1278"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274 058,17</w:t>
            </w:r>
          </w:p>
        </w:tc>
        <w:tc>
          <w:tcPr>
            <w:tcW w:w="1700"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 xml:space="preserve">59 818 654 012 164,10 </w:t>
            </w:r>
          </w:p>
        </w:tc>
        <w:tc>
          <w:tcPr>
            <w:tcW w:w="1416" w:type="dxa"/>
            <w:tcBorders>
              <w:top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50 834,71 </w:t>
            </w:r>
          </w:p>
        </w:tc>
        <w:tc>
          <w:tcPr>
            <w:tcW w:w="1589"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101 669,42 </w:t>
            </w:r>
          </w:p>
        </w:tc>
        <w:tc>
          <w:tcPr>
            <w:tcW w:w="1275"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4 661 691,43 </w:t>
            </w:r>
          </w:p>
        </w:tc>
        <w:tc>
          <w:tcPr>
            <w:tcW w:w="1560"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4 754 925,26 </w:t>
            </w:r>
          </w:p>
        </w:tc>
      </w:tr>
      <w:tr w:rsidR="00355468" w:rsidTr="005A0A30">
        <w:trPr>
          <w:trHeight w:val="70"/>
          <w:jc w:val="center"/>
        </w:trPr>
        <w:tc>
          <w:tcPr>
            <w:tcW w:w="677" w:type="dxa"/>
            <w:tcBorders>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58</w:t>
            </w:r>
          </w:p>
        </w:tc>
        <w:tc>
          <w:tcPr>
            <w:tcW w:w="706"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2078</w:t>
            </w:r>
          </w:p>
        </w:tc>
        <w:tc>
          <w:tcPr>
            <w:tcW w:w="1278"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282 279,91</w:t>
            </w:r>
          </w:p>
        </w:tc>
        <w:tc>
          <w:tcPr>
            <w:tcW w:w="1700"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 xml:space="preserve">61 613 213 632 529,00 </w:t>
            </w:r>
          </w:p>
        </w:tc>
        <w:tc>
          <w:tcPr>
            <w:tcW w:w="1416" w:type="dxa"/>
            <w:tcBorders>
              <w:top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51 597,23 </w:t>
            </w:r>
          </w:p>
        </w:tc>
        <w:tc>
          <w:tcPr>
            <w:tcW w:w="1589"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103 194,47 </w:t>
            </w:r>
          </w:p>
        </w:tc>
        <w:tc>
          <w:tcPr>
            <w:tcW w:w="1275"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3 516 591,67 </w:t>
            </w:r>
          </w:p>
        </w:tc>
        <w:tc>
          <w:tcPr>
            <w:tcW w:w="1560"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3 586 923,50 </w:t>
            </w:r>
          </w:p>
        </w:tc>
      </w:tr>
      <w:tr w:rsidR="00355468" w:rsidTr="005A0A30">
        <w:trPr>
          <w:trHeight w:val="70"/>
          <w:jc w:val="center"/>
        </w:trPr>
        <w:tc>
          <w:tcPr>
            <w:tcW w:w="677" w:type="dxa"/>
            <w:tcBorders>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59</w:t>
            </w:r>
          </w:p>
        </w:tc>
        <w:tc>
          <w:tcPr>
            <w:tcW w:w="706"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2079</w:t>
            </w:r>
          </w:p>
        </w:tc>
        <w:tc>
          <w:tcPr>
            <w:tcW w:w="1278"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290 748,31</w:t>
            </w:r>
          </w:p>
        </w:tc>
        <w:tc>
          <w:tcPr>
            <w:tcW w:w="1700"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 xml:space="preserve">63 461 610 041 504,90 </w:t>
            </w:r>
          </w:p>
        </w:tc>
        <w:tc>
          <w:tcPr>
            <w:tcW w:w="1416" w:type="dxa"/>
            <w:tcBorders>
              <w:top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52 371,19 </w:t>
            </w:r>
          </w:p>
        </w:tc>
        <w:tc>
          <w:tcPr>
            <w:tcW w:w="1589"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104 742,38 </w:t>
            </w:r>
          </w:p>
        </w:tc>
        <w:tc>
          <w:tcPr>
            <w:tcW w:w="1275"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2 330 014,90 </w:t>
            </w:r>
          </w:p>
        </w:tc>
        <w:tc>
          <w:tcPr>
            <w:tcW w:w="1560"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2 376 615,20 </w:t>
            </w:r>
          </w:p>
        </w:tc>
      </w:tr>
      <w:tr w:rsidR="00355468" w:rsidTr="005A0A30">
        <w:trPr>
          <w:trHeight w:val="70"/>
          <w:jc w:val="center"/>
        </w:trPr>
        <w:tc>
          <w:tcPr>
            <w:tcW w:w="677" w:type="dxa"/>
            <w:tcBorders>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60</w:t>
            </w:r>
          </w:p>
        </w:tc>
        <w:tc>
          <w:tcPr>
            <w:tcW w:w="706"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2080</w:t>
            </w:r>
          </w:p>
        </w:tc>
        <w:tc>
          <w:tcPr>
            <w:tcW w:w="1278" w:type="dxa"/>
            <w:tcBorders>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r>
              <w:rPr>
                <w:rFonts w:ascii="Times New Roman" w:hAnsi="Times New Roman"/>
                <w:sz w:val="14"/>
                <w:szCs w:val="14"/>
              </w:rPr>
              <w:t>82 678 000</w:t>
            </w:r>
          </w:p>
        </w:tc>
        <w:tc>
          <w:tcPr>
            <w:tcW w:w="993"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299 470,76</w:t>
            </w:r>
          </w:p>
        </w:tc>
        <w:tc>
          <w:tcPr>
            <w:tcW w:w="1700" w:type="dxa"/>
            <w:tcBorders>
              <w:bottom w:val="single" w:sz="4" w:space="0" w:color="000000"/>
              <w:right w:val="single" w:sz="4" w:space="0" w:color="000000"/>
            </w:tcBorders>
            <w:vAlign w:val="center"/>
          </w:tcPr>
          <w:p w:rsidR="00355468" w:rsidRPr="00C27B50" w:rsidRDefault="00355468" w:rsidP="005A0A30">
            <w:pPr>
              <w:widowControl w:val="0"/>
              <w:spacing w:after="0" w:line="240" w:lineRule="auto"/>
              <w:jc w:val="center"/>
              <w:rPr>
                <w:rFonts w:ascii="Times New Roman" w:hAnsi="Times New Roman"/>
                <w:sz w:val="14"/>
                <w:szCs w:val="14"/>
              </w:rPr>
            </w:pPr>
            <w:r w:rsidRPr="00C27B50">
              <w:rPr>
                <w:rFonts w:ascii="Times New Roman" w:hAnsi="Times New Roman"/>
                <w:sz w:val="14"/>
                <w:szCs w:val="14"/>
              </w:rPr>
              <w:t xml:space="preserve">65 365 458 342 750,10 </w:t>
            </w:r>
          </w:p>
        </w:tc>
        <w:tc>
          <w:tcPr>
            <w:tcW w:w="1416" w:type="dxa"/>
            <w:tcBorders>
              <w:top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355468" w:rsidRDefault="00355468" w:rsidP="005A0A30">
            <w:pPr>
              <w:widowControl w:val="0"/>
              <w:spacing w:after="0" w:line="240" w:lineRule="auto"/>
              <w:jc w:val="center"/>
              <w:rPr>
                <w:rFonts w:ascii="Times New Roman" w:hAnsi="Times New Roman"/>
                <w:sz w:val="14"/>
                <w:szCs w:val="1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53 156,76 </w:t>
            </w:r>
          </w:p>
        </w:tc>
        <w:tc>
          <w:tcPr>
            <w:tcW w:w="1589" w:type="dxa"/>
            <w:tcBorders>
              <w:top w:val="single" w:sz="4" w:space="0" w:color="000000"/>
              <w:left w:val="single" w:sz="4" w:space="0" w:color="000000"/>
              <w:bottom w:val="single" w:sz="4" w:space="0" w:color="000000"/>
              <w:right w:val="single" w:sz="4" w:space="0" w:color="000000"/>
            </w:tcBorders>
            <w:vAlign w:val="center"/>
          </w:tcPr>
          <w:p w:rsidR="00355468" w:rsidRPr="00E414D8" w:rsidRDefault="00355468" w:rsidP="005A0A30">
            <w:pPr>
              <w:widowControl w:val="0"/>
              <w:spacing w:after="0" w:line="240" w:lineRule="auto"/>
              <w:jc w:val="center"/>
              <w:rPr>
                <w:rFonts w:ascii="Times New Roman" w:hAnsi="Times New Roman"/>
                <w:sz w:val="14"/>
                <w:szCs w:val="14"/>
              </w:rPr>
            </w:pPr>
            <w:r w:rsidRPr="00E414D8">
              <w:rPr>
                <w:rFonts w:ascii="Times New Roman" w:hAnsi="Times New Roman"/>
                <w:sz w:val="14"/>
                <w:szCs w:val="14"/>
              </w:rPr>
              <w:t xml:space="preserve">106 313,52 </w:t>
            </w:r>
          </w:p>
        </w:tc>
        <w:tc>
          <w:tcPr>
            <w:tcW w:w="1275"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1 100 852,97 </w:t>
            </w:r>
          </w:p>
        </w:tc>
        <w:tc>
          <w:tcPr>
            <w:tcW w:w="1560" w:type="dxa"/>
            <w:tcBorders>
              <w:top w:val="single" w:sz="4" w:space="0" w:color="000000"/>
              <w:left w:val="single" w:sz="4" w:space="0" w:color="000000"/>
              <w:bottom w:val="single" w:sz="4" w:space="0" w:color="000000"/>
              <w:right w:val="single" w:sz="4" w:space="0" w:color="000000"/>
            </w:tcBorders>
            <w:vAlign w:val="center"/>
          </w:tcPr>
          <w:p w:rsidR="00355468" w:rsidRPr="006258C7" w:rsidRDefault="00355468" w:rsidP="005A0A30">
            <w:pPr>
              <w:widowControl w:val="0"/>
              <w:spacing w:after="0" w:line="240" w:lineRule="auto"/>
              <w:jc w:val="center"/>
              <w:rPr>
                <w:rFonts w:ascii="Times New Roman" w:hAnsi="Times New Roman"/>
                <w:sz w:val="14"/>
                <w:szCs w:val="14"/>
              </w:rPr>
            </w:pPr>
            <w:r w:rsidRPr="006258C7">
              <w:rPr>
                <w:rFonts w:ascii="Times New Roman" w:hAnsi="Times New Roman"/>
                <w:sz w:val="14"/>
                <w:szCs w:val="14"/>
              </w:rPr>
              <w:t xml:space="preserve">1 122 870,03 </w:t>
            </w:r>
          </w:p>
        </w:tc>
      </w:tr>
    </w:tbl>
    <w:p w:rsidR="00355468" w:rsidRDefault="00355468" w:rsidP="00355468">
      <w:pPr>
        <w:spacing w:after="0" w:line="240" w:lineRule="auto"/>
        <w:rPr>
          <w:rFonts w:ascii="Times New Roman" w:hAnsi="Times New Roman"/>
          <w:sz w:val="28"/>
          <w:szCs w:val="28"/>
        </w:rPr>
        <w:sectPr w:rsidR="00355468" w:rsidSect="005A0A30">
          <w:pgSz w:w="16838" w:h="11906" w:orient="landscape"/>
          <w:pgMar w:top="1276" w:right="962" w:bottom="850" w:left="1134" w:header="708" w:footer="708" w:gutter="0"/>
          <w:cols w:space="720"/>
          <w:formProt w:val="0"/>
          <w:docGrid w:linePitch="360" w:charSpace="12288"/>
        </w:sectPr>
      </w:pPr>
    </w:p>
    <w:p w:rsidR="00C902D6" w:rsidRDefault="00C902D6" w:rsidP="00C902D6">
      <w:pPr>
        <w:spacing w:after="0" w:line="360" w:lineRule="auto"/>
        <w:ind w:firstLine="851"/>
        <w:jc w:val="both"/>
        <w:rPr>
          <w:rFonts w:ascii="Times New Roman" w:hAnsi="Times New Roman"/>
          <w:sz w:val="28"/>
        </w:rPr>
      </w:pPr>
      <w:proofErr w:type="gramStart"/>
      <w:r>
        <w:rPr>
          <w:rFonts w:ascii="Times New Roman" w:hAnsi="Times New Roman"/>
          <w:sz w:val="28"/>
        </w:rPr>
        <w:lastRenderedPageBreak/>
        <w:t>Другими словами, после 2038 года у каждого работающего гражданина с заработной платой 52 355 руб. (средняя по России по данным Росстата [11] на август 2021 года) накопится на его НПС сумма 11 099 133, 99 руб., достаточная для пенсионного обеспечения на уровне 80% от заработной платы на период дожития.</w:t>
      </w:r>
      <w:proofErr w:type="gramEnd"/>
      <w:r>
        <w:rPr>
          <w:rFonts w:ascii="Times New Roman" w:hAnsi="Times New Roman"/>
          <w:sz w:val="28"/>
        </w:rPr>
        <w:t xml:space="preserve"> Соответственно предприятия после 2038 года могут перестать отчислять 22% от заработной платы на НПС граждан, что автоматически сократит себестоимость всех товаров, работ и услуг в России на 22% от заработной платы всех работающих.</w:t>
      </w:r>
    </w:p>
    <w:p w:rsidR="00C902D6" w:rsidRPr="0051525C" w:rsidRDefault="00C902D6" w:rsidP="00C902D6">
      <w:pPr>
        <w:spacing w:after="0" w:line="360" w:lineRule="auto"/>
        <w:ind w:firstLine="851"/>
        <w:jc w:val="both"/>
        <w:rPr>
          <w:rFonts w:ascii="Times New Roman" w:hAnsi="Times New Roman"/>
          <w:b/>
          <w:bCs/>
          <w:sz w:val="28"/>
        </w:rPr>
      </w:pPr>
      <w:r w:rsidRPr="0051525C">
        <w:rPr>
          <w:rFonts w:ascii="Times New Roman" w:hAnsi="Times New Roman"/>
          <w:b/>
          <w:bCs/>
          <w:sz w:val="28"/>
        </w:rPr>
        <w:t xml:space="preserve">В данной статье показано, что постпенсионный </w:t>
      </w:r>
      <w:r w:rsidR="00A7323B">
        <w:rPr>
          <w:rFonts w:ascii="Times New Roman" w:hAnsi="Times New Roman"/>
          <w:b/>
          <w:bCs/>
          <w:sz w:val="28"/>
        </w:rPr>
        <w:t>переход к сокращению процента</w:t>
      </w:r>
      <w:r w:rsidRPr="0051525C">
        <w:rPr>
          <w:rFonts w:ascii="Times New Roman" w:hAnsi="Times New Roman"/>
          <w:b/>
          <w:bCs/>
          <w:sz w:val="28"/>
        </w:rPr>
        <w:t xml:space="preserve"> отчислений от заработной платы на пенсионное и медицинское обеспечение граждан с первого (2021 г.)</w:t>
      </w:r>
      <w:r>
        <w:rPr>
          <w:rFonts w:ascii="Times New Roman" w:hAnsi="Times New Roman"/>
          <w:b/>
          <w:bCs/>
          <w:sz w:val="28"/>
        </w:rPr>
        <w:t xml:space="preserve">, а не с 2038 года </w:t>
      </w:r>
      <w:r w:rsidRPr="0051525C">
        <w:rPr>
          <w:rFonts w:ascii="Times New Roman" w:hAnsi="Times New Roman"/>
          <w:b/>
          <w:bCs/>
          <w:sz w:val="28"/>
        </w:rPr>
        <w:t xml:space="preserve">гораздо выгодней для трудового коллектива, работодателей и государства. </w:t>
      </w:r>
    </w:p>
    <w:p w:rsidR="009E140F" w:rsidRDefault="008D0452">
      <w:pPr>
        <w:spacing w:after="0" w:line="360" w:lineRule="auto"/>
        <w:ind w:firstLine="709"/>
        <w:jc w:val="both"/>
        <w:rPr>
          <w:rFonts w:ascii="Times New Roman" w:hAnsi="Times New Roman"/>
          <w:sz w:val="28"/>
        </w:rPr>
      </w:pPr>
      <w:r>
        <w:rPr>
          <w:rFonts w:ascii="Times New Roman" w:hAnsi="Times New Roman"/>
          <w:sz w:val="28"/>
        </w:rPr>
        <w:t>Экономико-математическая модель комплексной системы социального финансирования предприятий и экономики России, оптимизирующая заработную плату трудового коллектива, согласованную с ростом выручки, отчисления на развитие предприятия (актуально для работодателя и всего трудового коллектива), налогообложение и социальные отчисления (важно для государства) имеет вид:</w:t>
      </w:r>
    </w:p>
    <w:p w:rsidR="008E0C3F" w:rsidRPr="003D7C09" w:rsidRDefault="008E0C3F" w:rsidP="008E0C3F">
      <w:pPr>
        <w:spacing w:after="0" w:line="360" w:lineRule="auto"/>
        <w:rPr>
          <w:rFonts w:ascii="Times New Roman" w:hAnsi="Times New Roman"/>
          <w:sz w:val="28"/>
          <w:szCs w:val="28"/>
        </w:rPr>
      </w:pPr>
      <w:r w:rsidRPr="003D7C09">
        <w:rPr>
          <w:rFonts w:ascii="Times New Roman" w:hAnsi="Times New Roman"/>
          <w:sz w:val="28"/>
          <w:szCs w:val="28"/>
        </w:rPr>
        <w:t>Целевая функция</w:t>
      </w:r>
    </w:p>
    <w:tbl>
      <w:tblPr>
        <w:tblW w:w="9639" w:type="dxa"/>
        <w:tblLayout w:type="fixed"/>
        <w:tblLook w:val="04A0" w:firstRow="1" w:lastRow="0" w:firstColumn="1" w:lastColumn="0" w:noHBand="0" w:noVBand="1"/>
      </w:tblPr>
      <w:tblGrid>
        <w:gridCol w:w="5103"/>
        <w:gridCol w:w="4536"/>
      </w:tblGrid>
      <w:tr w:rsidR="008E0C3F" w:rsidRPr="003D7C09" w:rsidTr="007911E0">
        <w:tc>
          <w:tcPr>
            <w:tcW w:w="5103" w:type="dxa"/>
          </w:tcPr>
          <w:p w:rsidR="008E0C3F" w:rsidRPr="003D7C09" w:rsidRDefault="008E0C3F" w:rsidP="007911E0">
            <w:pPr>
              <w:widowControl w:val="0"/>
              <w:spacing w:after="0" w:line="360" w:lineRule="auto"/>
            </w:pPr>
            <m:oMathPara>
              <m:oMathParaPr>
                <m:jc m:val="left"/>
              </m:oMathParaPr>
              <m:oMath>
                <m:r>
                  <w:rPr>
                    <w:rFonts w:ascii="Cambria Math" w:hAnsi="Cambria Math"/>
                  </w:rPr>
                  <m:t>ЗП=Д∙</m:t>
                </m:r>
                <m:sSub>
                  <m:sSubPr>
                    <m:ctrlPr>
                      <w:rPr>
                        <w:rFonts w:ascii="Cambria Math" w:hAnsi="Cambria Math"/>
                        <w:i/>
                      </w:rPr>
                    </m:ctrlPr>
                  </m:sSubPr>
                  <m:e>
                    <m:r>
                      <m:rPr>
                        <m:sty m:val="p"/>
                      </m:rPr>
                      <w:rPr>
                        <w:rFonts w:ascii="Cambria Math" w:hAnsi="Cambria Math"/>
                      </w:rPr>
                      <m:t>θ</m:t>
                    </m:r>
                  </m:e>
                  <m:sub>
                    <m:r>
                      <w:rPr>
                        <w:rFonts w:ascii="Cambria Math" w:hAnsi="Cambria Math"/>
                      </w:rPr>
                      <m:t>б</m:t>
                    </m:r>
                  </m:sub>
                </m:sSub>
                <m:r>
                  <w:rPr>
                    <w:rFonts w:ascii="Cambria Math" w:hAnsi="Cambria Math"/>
                  </w:rPr>
                  <m:t>+</m:t>
                </m:r>
                <m:r>
                  <m:rPr>
                    <m:sty m:val="p"/>
                  </m:rPr>
                  <w:rPr>
                    <w:rFonts w:ascii="Cambria Math" w:hAnsi="Cambria Math"/>
                  </w:rPr>
                  <m:t>ξ</m:t>
                </m:r>
                <m:r>
                  <w:rPr>
                    <w:rFonts w:ascii="Cambria Math" w:hAnsi="Cambria Math"/>
                  </w:rPr>
                  <m:t>∙</m:t>
                </m:r>
                <m:d>
                  <m:dPr>
                    <m:ctrlPr>
                      <w:rPr>
                        <w:rFonts w:ascii="Cambria Math" w:hAnsi="Cambria Math"/>
                        <w:i/>
                      </w:rPr>
                    </m:ctrlPr>
                  </m:dPr>
                  <m:e>
                    <m:r>
                      <w:rPr>
                        <w:rFonts w:ascii="Cambria Math" w:hAnsi="Cambria Math"/>
                      </w:rPr>
                      <m:t>ФР-</m:t>
                    </m:r>
                    <m:sSub>
                      <m:sSubPr>
                        <m:ctrlPr>
                          <w:rPr>
                            <w:rFonts w:ascii="Cambria Math" w:hAnsi="Cambria Math"/>
                            <w:i/>
                          </w:rPr>
                        </m:ctrlPr>
                      </m:sSubPr>
                      <m:e>
                        <m:r>
                          <w:rPr>
                            <w:rFonts w:ascii="Cambria Math" w:hAnsi="Cambria Math"/>
                          </w:rPr>
                          <m:t>ФР</m:t>
                        </m:r>
                      </m:e>
                      <m:sub>
                        <m:r>
                          <w:rPr>
                            <w:rFonts w:ascii="Cambria Math" w:hAnsi="Cambria Math"/>
                          </w:rPr>
                          <m:t>б</m:t>
                        </m:r>
                      </m:sub>
                    </m:sSub>
                  </m:e>
                </m:d>
                <m:r>
                  <w:rPr>
                    <w:rFonts w:ascii="Cambria Math" w:hAnsi="Cambria Math"/>
                  </w:rPr>
                  <m:t>→max,</m:t>
                </m:r>
              </m:oMath>
            </m:oMathPara>
          </w:p>
        </w:tc>
        <w:tc>
          <w:tcPr>
            <w:tcW w:w="4536" w:type="dxa"/>
          </w:tcPr>
          <w:p w:rsidR="008E0C3F" w:rsidRPr="003D7C09" w:rsidRDefault="008E0C3F" w:rsidP="007911E0">
            <w:pPr>
              <w:widowControl w:val="0"/>
              <w:spacing w:after="0" w:line="360" w:lineRule="auto"/>
              <w:jc w:val="right"/>
              <w:rPr>
                <w:rFonts w:ascii="Times New Roman" w:hAnsi="Times New Roman"/>
                <w:sz w:val="28"/>
                <w:szCs w:val="28"/>
              </w:rPr>
            </w:pPr>
            <w:r w:rsidRPr="003D7C09">
              <w:rPr>
                <w:rFonts w:ascii="Times New Roman" w:hAnsi="Times New Roman"/>
                <w:sz w:val="28"/>
                <w:szCs w:val="28"/>
              </w:rPr>
              <w:t>(1)</w:t>
            </w:r>
          </w:p>
        </w:tc>
      </w:tr>
    </w:tbl>
    <w:p w:rsidR="008E0C3F" w:rsidRPr="003D7C09" w:rsidRDefault="008E0C3F" w:rsidP="008E0C3F">
      <w:pPr>
        <w:spacing w:after="0" w:line="360" w:lineRule="auto"/>
        <w:rPr>
          <w:rFonts w:ascii="Times New Roman" w:hAnsi="Times New Roman"/>
          <w:sz w:val="28"/>
          <w:szCs w:val="28"/>
        </w:rPr>
      </w:pPr>
      <w:r w:rsidRPr="003D7C09">
        <w:rPr>
          <w:rFonts w:ascii="Times New Roman" w:hAnsi="Times New Roman"/>
          <w:sz w:val="28"/>
          <w:szCs w:val="28"/>
        </w:rPr>
        <w:t>Ограничения</w:t>
      </w:r>
    </w:p>
    <w:tbl>
      <w:tblPr>
        <w:tblW w:w="9570" w:type="dxa"/>
        <w:tblLayout w:type="fixed"/>
        <w:tblLook w:val="04A0" w:firstRow="1" w:lastRow="0" w:firstColumn="1" w:lastColumn="0" w:noHBand="0" w:noVBand="1"/>
      </w:tblPr>
      <w:tblGrid>
        <w:gridCol w:w="8886"/>
        <w:gridCol w:w="684"/>
      </w:tblGrid>
      <w:tr w:rsidR="008E0C3F" w:rsidRPr="003D7C09" w:rsidTr="007911E0">
        <w:tc>
          <w:tcPr>
            <w:tcW w:w="8886" w:type="dxa"/>
          </w:tcPr>
          <w:p w:rsidR="008E0C3F" w:rsidRPr="003D7C09" w:rsidRDefault="00DB1B95" w:rsidP="007911E0">
            <w:pPr>
              <w:widowControl w:val="0"/>
              <w:spacing w:after="0" w:line="360" w:lineRule="auto"/>
            </w:pPr>
            <m:oMathPara>
              <m:oMathParaPr>
                <m:jc m:val="left"/>
              </m:oMathParaPr>
              <m:oMath>
                <m:sSub>
                  <m:sSubPr>
                    <m:ctrlPr>
                      <w:rPr>
                        <w:rFonts w:ascii="Cambria Math" w:hAnsi="Cambria Math"/>
                      </w:rPr>
                    </m:ctrlPr>
                  </m:sSubPr>
                  <m:e>
                    <m:r>
                      <w:rPr>
                        <w:rFonts w:ascii="Cambria Math" w:hAnsi="Cambria Math"/>
                      </w:rPr>
                      <m:t>Д</m:t>
                    </m:r>
                  </m:e>
                  <m:sub>
                    <m:r>
                      <w:rPr>
                        <w:rFonts w:ascii="Cambria Math" w:hAnsi="Cambria Math"/>
                      </w:rPr>
                      <m:t>разв.</m:t>
                    </m:r>
                  </m:sub>
                </m:sSub>
                <m:r>
                  <w:rPr>
                    <w:rFonts w:ascii="Cambria Math" w:hAnsi="Cambria Math"/>
                  </w:rPr>
                  <m:t>=</m:t>
                </m:r>
                <m:sSub>
                  <m:sSubPr>
                    <m:ctrlPr>
                      <w:rPr>
                        <w:rFonts w:ascii="Cambria Math" w:hAnsi="Cambria Math"/>
                        <w:i/>
                      </w:rPr>
                    </m:ctrlPr>
                  </m:sSubPr>
                  <m:e>
                    <m:r>
                      <w:rPr>
                        <w:rFonts w:ascii="Cambria Math" w:hAnsi="Cambria Math"/>
                      </w:rPr>
                      <m:t>ФР</m:t>
                    </m:r>
                  </m:e>
                  <m:sub>
                    <m:r>
                      <w:rPr>
                        <w:rFonts w:ascii="Cambria Math" w:hAnsi="Cambria Math"/>
                      </w:rPr>
                      <m:t>б</m:t>
                    </m:r>
                  </m:sub>
                </m:sSub>
                <m:r>
                  <w:rPr>
                    <w:rFonts w:ascii="Cambria Math" w:hAnsi="Cambria Math"/>
                  </w:rPr>
                  <m:t>+</m:t>
                </m:r>
                <m:d>
                  <m:dPr>
                    <m:ctrlPr>
                      <w:rPr>
                        <w:rFonts w:ascii="Cambria Math" w:hAnsi="Cambria Math"/>
                      </w:rPr>
                    </m:ctrlPr>
                  </m:dPr>
                  <m:e>
                    <m:r>
                      <w:rPr>
                        <w:rFonts w:ascii="Cambria Math" w:hAnsi="Cambria Math"/>
                      </w:rPr>
                      <m:t>1-</m:t>
                    </m:r>
                    <m:r>
                      <m:rPr>
                        <m:sty m:val="p"/>
                      </m:rPr>
                      <w:rPr>
                        <w:rFonts w:ascii="Cambria Math" w:hAnsi="Cambria Math"/>
                      </w:rPr>
                      <m:t>ξ</m:t>
                    </m:r>
                  </m:e>
                </m:d>
                <m:r>
                  <w:rPr>
                    <w:rFonts w:ascii="Cambria Math" w:hAnsi="Cambria Math"/>
                  </w:rPr>
                  <m:t>∙</m:t>
                </m:r>
                <m:d>
                  <m:dPr>
                    <m:ctrlPr>
                      <w:rPr>
                        <w:rFonts w:ascii="Cambria Math" w:hAnsi="Cambria Math"/>
                        <w:i/>
                      </w:rPr>
                    </m:ctrlPr>
                  </m:dPr>
                  <m:e>
                    <m:r>
                      <w:rPr>
                        <w:rFonts w:ascii="Cambria Math" w:hAnsi="Cambria Math"/>
                      </w:rPr>
                      <m:t>ФР-</m:t>
                    </m:r>
                    <m:sSub>
                      <m:sSubPr>
                        <m:ctrlPr>
                          <w:rPr>
                            <w:rFonts w:ascii="Cambria Math" w:hAnsi="Cambria Math"/>
                            <w:i/>
                          </w:rPr>
                        </m:ctrlPr>
                      </m:sSubPr>
                      <m:e>
                        <m:r>
                          <w:rPr>
                            <w:rFonts w:ascii="Cambria Math" w:hAnsi="Cambria Math"/>
                          </w:rPr>
                          <m:t>ФР</m:t>
                        </m:r>
                      </m:e>
                      <m:sub>
                        <m:r>
                          <w:rPr>
                            <w:rFonts w:ascii="Cambria Math" w:hAnsi="Cambria Math"/>
                          </w:rPr>
                          <m:t>б</m:t>
                        </m:r>
                      </m:sub>
                    </m:sSub>
                  </m:e>
                </m:d>
                <m:r>
                  <w:rPr>
                    <w:rFonts w:ascii="Cambria Math" w:hAnsi="Cambria Math"/>
                  </w:rPr>
                  <m:t>∙</m:t>
                </m:r>
                <m:d>
                  <m:dPr>
                    <m:ctrlPr>
                      <w:rPr>
                        <w:rFonts w:ascii="Cambria Math" w:hAnsi="Cambria Math"/>
                      </w:rPr>
                    </m:ctrlPr>
                  </m:dPr>
                  <m:e>
                    <m:r>
                      <w:rPr>
                        <w:rFonts w:ascii="Cambria Math" w:hAnsi="Cambria Math"/>
                      </w:rPr>
                      <m:t>1-</m:t>
                    </m:r>
                    <m:sSub>
                      <m:sSubPr>
                        <m:ctrlPr>
                          <w:rPr>
                            <w:rFonts w:ascii="Cambria Math" w:hAnsi="Cambria Math"/>
                          </w:rPr>
                        </m:ctrlPr>
                      </m:sSubPr>
                      <m:e>
                        <m:r>
                          <w:rPr>
                            <w:rFonts w:ascii="Cambria Math" w:hAnsi="Cambria Math"/>
                          </w:rPr>
                          <m:t>Н</m:t>
                        </m:r>
                      </m:e>
                      <m:sub>
                        <m:r>
                          <w:rPr>
                            <w:rFonts w:ascii="Cambria Math" w:hAnsi="Cambria Math"/>
                          </w:rPr>
                          <m:t>пр.</m:t>
                        </m:r>
                      </m:sub>
                    </m:sSub>
                  </m:e>
                </m:d>
                <m:r>
                  <w:rPr>
                    <w:rFonts w:ascii="Cambria Math" w:hAnsi="Cambria Math"/>
                  </w:rPr>
                  <m:t>,</m:t>
                </m:r>
              </m:oMath>
            </m:oMathPara>
          </w:p>
        </w:tc>
        <w:tc>
          <w:tcPr>
            <w:tcW w:w="684" w:type="dxa"/>
            <w:vAlign w:val="center"/>
          </w:tcPr>
          <w:p w:rsidR="008E0C3F" w:rsidRPr="003D7C09" w:rsidRDefault="008E0C3F" w:rsidP="007911E0">
            <w:pPr>
              <w:widowControl w:val="0"/>
              <w:spacing w:after="0" w:line="360" w:lineRule="auto"/>
              <w:jc w:val="right"/>
              <w:rPr>
                <w:rFonts w:ascii="Times New Roman" w:hAnsi="Times New Roman"/>
                <w:sz w:val="28"/>
                <w:szCs w:val="28"/>
              </w:rPr>
            </w:pPr>
            <w:r w:rsidRPr="003D7C09">
              <w:rPr>
                <w:rFonts w:ascii="Times New Roman" w:hAnsi="Times New Roman"/>
                <w:sz w:val="28"/>
                <w:szCs w:val="28"/>
              </w:rPr>
              <w:t>(2)</w:t>
            </w:r>
          </w:p>
        </w:tc>
      </w:tr>
      <w:tr w:rsidR="008E0C3F" w:rsidRPr="003D7C09" w:rsidTr="007911E0">
        <w:tc>
          <w:tcPr>
            <w:tcW w:w="8886" w:type="dxa"/>
          </w:tcPr>
          <w:p w:rsidR="008E0C3F" w:rsidRPr="003D7C09" w:rsidRDefault="008E0C3F" w:rsidP="007911E0">
            <w:pPr>
              <w:widowControl w:val="0"/>
              <w:spacing w:after="0" w:line="360" w:lineRule="auto"/>
            </w:pPr>
            <m:oMathPara>
              <m:oMathParaPr>
                <m:jc m:val="left"/>
              </m:oMathParaPr>
              <m:oMath>
                <m:r>
                  <m:rPr>
                    <m:sty m:val="p"/>
                  </m:rPr>
                  <w:rPr>
                    <w:rFonts w:ascii="Cambria Math" w:hAnsi="Cambria Math"/>
                  </w:rPr>
                  <m:t>θ</m:t>
                </m:r>
                <m:r>
                  <w:rPr>
                    <w:rFonts w:ascii="Cambria Math" w:hAnsi="Cambria Math"/>
                  </w:rPr>
                  <m:t>=</m:t>
                </m:r>
                <m:f>
                  <m:fPr>
                    <m:type m:val="lin"/>
                    <m:ctrlPr>
                      <w:rPr>
                        <w:rFonts w:ascii="Cambria Math" w:hAnsi="Cambria Math"/>
                      </w:rPr>
                    </m:ctrlPr>
                  </m:fPr>
                  <m:num>
                    <m:d>
                      <m:dPr>
                        <m:ctrlPr>
                          <w:rPr>
                            <w:rFonts w:ascii="Cambria Math" w:hAnsi="Cambria Math"/>
                          </w:rPr>
                        </m:ctrlPr>
                      </m:dPr>
                      <m:e>
                        <m:r>
                          <w:rPr>
                            <w:rFonts w:ascii="Cambria Math" w:hAnsi="Cambria Math"/>
                          </w:rPr>
                          <m:t>Д∙</m:t>
                        </m:r>
                        <m:sSub>
                          <m:sSubPr>
                            <m:ctrlPr>
                              <w:rPr>
                                <w:rFonts w:ascii="Cambria Math" w:hAnsi="Cambria Math"/>
                              </w:rPr>
                            </m:ctrlPr>
                          </m:sSubPr>
                          <m:e>
                            <m:r>
                              <m:rPr>
                                <m:sty m:val="p"/>
                              </m:rPr>
                              <w:rPr>
                                <w:rFonts w:ascii="Cambria Math" w:hAnsi="Cambria Math"/>
                              </w:rPr>
                              <m:t>θ</m:t>
                            </m:r>
                          </m:e>
                          <m:sub>
                            <m:r>
                              <w:rPr>
                                <w:rFonts w:ascii="Cambria Math" w:hAnsi="Cambria Math"/>
                              </w:rPr>
                              <m:t>б</m:t>
                            </m:r>
                          </m:sub>
                        </m:sSub>
                        <m:r>
                          <w:rPr>
                            <w:rFonts w:ascii="Cambria Math" w:hAnsi="Cambria Math"/>
                          </w:rPr>
                          <m:t>+</m:t>
                        </m:r>
                        <m:r>
                          <m:rPr>
                            <m:sty m:val="p"/>
                          </m:rPr>
                          <w:rPr>
                            <w:rFonts w:ascii="Cambria Math" w:hAnsi="Cambria Math"/>
                          </w:rPr>
                          <m:t>ξ</m:t>
                        </m:r>
                        <m:r>
                          <w:rPr>
                            <w:rFonts w:ascii="Cambria Math" w:hAnsi="Cambria Math"/>
                          </w:rPr>
                          <m:t>∙ФР</m:t>
                        </m:r>
                      </m:e>
                    </m:d>
                  </m:num>
                  <m:den>
                    <m:sSub>
                      <m:sSubPr>
                        <m:ctrlPr>
                          <w:rPr>
                            <w:rFonts w:ascii="Cambria Math" w:hAnsi="Cambria Math"/>
                          </w:rPr>
                        </m:ctrlPr>
                      </m:sSubPr>
                      <m:e>
                        <m:r>
                          <w:rPr>
                            <w:rFonts w:ascii="Cambria Math" w:hAnsi="Cambria Math"/>
                          </w:rPr>
                          <m:t>Д</m:t>
                        </m:r>
                      </m:e>
                      <m:sub>
                        <m:r>
                          <w:rPr>
                            <w:rFonts w:ascii="Cambria Math" w:hAnsi="Cambria Math"/>
                          </w:rPr>
                          <m:t>б</m:t>
                        </m:r>
                      </m:sub>
                    </m:sSub>
                  </m:den>
                </m:f>
                <m:r>
                  <w:rPr>
                    <w:rFonts w:ascii="Cambria Math" w:hAnsi="Cambria Math"/>
                  </w:rPr>
                  <m:t>,</m:t>
                </m:r>
              </m:oMath>
            </m:oMathPara>
          </w:p>
        </w:tc>
        <w:tc>
          <w:tcPr>
            <w:tcW w:w="684" w:type="dxa"/>
            <w:vAlign w:val="center"/>
          </w:tcPr>
          <w:p w:rsidR="008E0C3F" w:rsidRPr="003D7C09" w:rsidRDefault="008E0C3F" w:rsidP="007911E0">
            <w:pPr>
              <w:widowControl w:val="0"/>
              <w:spacing w:after="0" w:line="360" w:lineRule="auto"/>
              <w:jc w:val="right"/>
              <w:rPr>
                <w:rFonts w:ascii="Times New Roman" w:hAnsi="Times New Roman"/>
                <w:sz w:val="28"/>
                <w:szCs w:val="28"/>
              </w:rPr>
            </w:pPr>
            <w:r w:rsidRPr="003D7C09">
              <w:rPr>
                <w:rFonts w:ascii="Times New Roman" w:hAnsi="Times New Roman"/>
                <w:sz w:val="28"/>
                <w:szCs w:val="28"/>
              </w:rPr>
              <w:t>(3)</w:t>
            </w:r>
          </w:p>
        </w:tc>
      </w:tr>
      <w:tr w:rsidR="008E0C3F" w:rsidRPr="003D7C09" w:rsidTr="007911E0">
        <w:tc>
          <w:tcPr>
            <w:tcW w:w="8886" w:type="dxa"/>
          </w:tcPr>
          <w:p w:rsidR="008E0C3F" w:rsidRPr="003D7C09" w:rsidRDefault="008E0C3F" w:rsidP="007911E0">
            <w:pPr>
              <w:widowControl w:val="0"/>
              <w:spacing w:after="0" w:line="360" w:lineRule="auto"/>
            </w:pPr>
            <m:oMathPara>
              <m:oMathParaPr>
                <m:jc m:val="left"/>
              </m:oMathParaPr>
              <m:oMath>
                <m:r>
                  <m:rPr>
                    <m:sty m:val="p"/>
                  </m:rPr>
                  <w:rPr>
                    <w:rFonts w:ascii="Cambria Math" w:hAnsi="Cambria Math"/>
                  </w:rPr>
                  <m:t>Δ</m:t>
                </m:r>
                <m:r>
                  <w:rPr>
                    <w:rFonts w:ascii="Cambria Math" w:hAnsi="Cambria Math"/>
                  </w:rPr>
                  <m:t>C=V∙</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e>
                </m:d>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б</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e>
                </m:d>
                <m:r>
                  <w:rPr>
                    <w:rFonts w:ascii="Cambria Math" w:hAnsi="Cambria Math"/>
                  </w:rPr>
                  <m:t>,</m:t>
                </m:r>
              </m:oMath>
            </m:oMathPara>
          </w:p>
        </w:tc>
        <w:tc>
          <w:tcPr>
            <w:tcW w:w="684" w:type="dxa"/>
            <w:vAlign w:val="center"/>
          </w:tcPr>
          <w:p w:rsidR="008E0C3F" w:rsidRPr="003D7C09" w:rsidRDefault="008E0C3F" w:rsidP="007911E0">
            <w:pPr>
              <w:widowControl w:val="0"/>
              <w:spacing w:after="0" w:line="360" w:lineRule="auto"/>
              <w:jc w:val="right"/>
              <w:rPr>
                <w:rFonts w:ascii="Times New Roman" w:hAnsi="Times New Roman"/>
                <w:sz w:val="28"/>
                <w:szCs w:val="28"/>
              </w:rPr>
            </w:pPr>
            <w:r w:rsidRPr="003D7C09">
              <w:rPr>
                <w:rFonts w:ascii="Times New Roman" w:hAnsi="Times New Roman"/>
                <w:sz w:val="28"/>
                <w:szCs w:val="28"/>
              </w:rPr>
              <w:t>(4)</w:t>
            </w:r>
          </w:p>
        </w:tc>
      </w:tr>
      <w:tr w:rsidR="008E0C3F" w:rsidRPr="003D7C09" w:rsidTr="007911E0">
        <w:tc>
          <w:tcPr>
            <w:tcW w:w="8886" w:type="dxa"/>
          </w:tcPr>
          <w:p w:rsidR="008E0C3F" w:rsidRPr="003D7C09" w:rsidRDefault="00DB1B95" w:rsidP="007911E0">
            <w:pPr>
              <w:widowControl w:val="0"/>
              <w:spacing w:after="0" w:line="360" w:lineRule="auto"/>
              <w:rPr>
                <w:rFonts w:ascii="Cambria Math" w:hAnsi="Cambria Math"/>
              </w:rPr>
            </w:pPr>
            <m:oMathPara>
              <m:oMathParaPr>
                <m:jc m:val="left"/>
              </m:oMathParaPr>
              <m:oMath>
                <m:sSub>
                  <m:sSubPr>
                    <m:ctrlPr>
                      <w:rPr>
                        <w:rFonts w:ascii="Cambria Math" w:hAnsi="Cambria Math"/>
                      </w:rPr>
                    </m:ctrlPr>
                  </m:sSubPr>
                  <m:e>
                    <m:r>
                      <w:rPr>
                        <w:rFonts w:ascii="Cambria Math" w:hAnsi="Cambria Math"/>
                      </w:rPr>
                      <m:t>О</m:t>
                    </m:r>
                  </m:e>
                  <m:sub>
                    <m:r>
                      <w:rPr>
                        <w:rFonts w:ascii="Cambria Math" w:hAnsi="Cambria Math"/>
                      </w:rPr>
                      <m:t>ПФР</m:t>
                    </m:r>
                  </m:sub>
                </m:sSub>
                <m:r>
                  <m:rPr>
                    <m:sty m:val="p"/>
                  </m:rPr>
                  <w:rPr>
                    <w:rFonts w:ascii="Cambria Math" w:hAnsi="Cambria Math"/>
                  </w:rPr>
                  <m:t>=ЗП∙</m:t>
                </m:r>
                <m:sSub>
                  <m:sSubPr>
                    <m:ctrlPr>
                      <w:rPr>
                        <w:rFonts w:ascii="Cambria Math" w:hAnsi="Cambria Math"/>
                      </w:rPr>
                    </m:ctrlPr>
                  </m:sSubPr>
                  <m:e>
                    <m:r>
                      <w:rPr>
                        <w:rFonts w:ascii="Cambria Math" w:hAnsi="Cambria Math"/>
                      </w:rPr>
                      <m:t>φ</m:t>
                    </m:r>
                  </m:e>
                  <m:sub>
                    <m:r>
                      <m:rPr>
                        <m:sty m:val="p"/>
                      </m:rPr>
                      <w:rPr>
                        <w:rFonts w:ascii="Cambria Math" w:hAnsi="Cambria Math"/>
                      </w:rPr>
                      <m:t>ПФР</m:t>
                    </m:r>
                  </m:sub>
                </m:sSub>
                <m:r>
                  <m:rPr>
                    <m:sty m:val="p"/>
                  </m:rPr>
                  <w:rPr>
                    <w:rFonts w:ascii="Cambria Math" w:hAnsi="Cambria Math"/>
                  </w:rPr>
                  <m:t>+</m:t>
                </m:r>
                <m:d>
                  <m:dPr>
                    <m:ctrlPr>
                      <w:rPr>
                        <w:rFonts w:ascii="Cambria Math" w:hAnsi="Cambria Math"/>
                      </w:rPr>
                    </m:ctrlPr>
                  </m:dPr>
                  <m:e>
                    <m:r>
                      <m:rPr>
                        <m:sty m:val="p"/>
                      </m:rPr>
                      <w:rPr>
                        <w:rFonts w:ascii="Cambria Math" w:hAnsi="Cambria Math"/>
                      </w:rPr>
                      <m:t>Д-</m:t>
                    </m:r>
                    <m:sSub>
                      <m:sSubPr>
                        <m:ctrlPr>
                          <w:rPr>
                            <w:rFonts w:ascii="Cambria Math" w:hAnsi="Cambria Math"/>
                          </w:rPr>
                        </m:ctrlPr>
                      </m:sSubPr>
                      <m:e>
                        <m:r>
                          <w:rPr>
                            <w:rFonts w:ascii="Cambria Math" w:hAnsi="Cambria Math"/>
                          </w:rPr>
                          <m:t>C</m:t>
                        </m:r>
                      </m:e>
                      <m:sub>
                        <m:r>
                          <w:rPr>
                            <w:rFonts w:ascii="Cambria Math" w:hAnsi="Cambria Math"/>
                          </w:rPr>
                          <m:t>пер</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Н</m:t>
                    </m:r>
                  </m:e>
                  <m:sub>
                    <m:r>
                      <m:rPr>
                        <m:sty m:val="p"/>
                      </m:rPr>
                      <w:rPr>
                        <w:rFonts w:ascii="Cambria Math" w:hAnsi="Cambria Math"/>
                      </w:rPr>
                      <m:t>НДС</m:t>
                    </m:r>
                  </m:sub>
                </m:sSub>
                <m:r>
                  <m:rPr>
                    <m:sty m:val="p"/>
                  </m:rPr>
                  <w:rPr>
                    <w:rFonts w:ascii="Cambria Math" w:hAnsi="Cambria Math"/>
                  </w:rPr>
                  <m:t>,</m:t>
                </m:r>
              </m:oMath>
            </m:oMathPara>
          </w:p>
        </w:tc>
        <w:tc>
          <w:tcPr>
            <w:tcW w:w="684" w:type="dxa"/>
            <w:vAlign w:val="center"/>
          </w:tcPr>
          <w:p w:rsidR="008E0C3F" w:rsidRPr="003D7C09" w:rsidRDefault="008E0C3F" w:rsidP="007911E0">
            <w:pPr>
              <w:widowControl w:val="0"/>
              <w:spacing w:after="0" w:line="360" w:lineRule="auto"/>
              <w:jc w:val="right"/>
              <w:rPr>
                <w:rFonts w:ascii="Times New Roman" w:hAnsi="Times New Roman"/>
                <w:sz w:val="28"/>
                <w:szCs w:val="28"/>
              </w:rPr>
            </w:pPr>
            <w:r w:rsidRPr="003D7C09">
              <w:rPr>
                <w:rFonts w:ascii="Times New Roman" w:hAnsi="Times New Roman"/>
                <w:sz w:val="28"/>
                <w:szCs w:val="28"/>
              </w:rPr>
              <w:t>(5)</w:t>
            </w:r>
          </w:p>
        </w:tc>
      </w:tr>
      <w:tr w:rsidR="008E0C3F" w:rsidRPr="003D7C09" w:rsidTr="007911E0">
        <w:tc>
          <w:tcPr>
            <w:tcW w:w="8886" w:type="dxa"/>
          </w:tcPr>
          <w:p w:rsidR="008E0C3F" w:rsidRPr="003D7C09" w:rsidRDefault="00DB1B95" w:rsidP="007911E0">
            <w:pPr>
              <w:widowControl w:val="0"/>
              <w:spacing w:after="0" w:line="360" w:lineRule="auto"/>
              <w:rPr>
                <w:rFonts w:ascii="Cambria Math" w:hAnsi="Cambria Math"/>
              </w:rPr>
            </w:pPr>
            <m:oMathPara>
              <m:oMathParaPr>
                <m:jc m:val="left"/>
              </m:oMathParaPr>
              <m:oMath>
                <m:sSub>
                  <m:sSubPr>
                    <m:ctrlPr>
                      <w:rPr>
                        <w:rFonts w:ascii="Cambria Math" w:hAnsi="Cambria Math"/>
                      </w:rPr>
                    </m:ctrlPr>
                  </m:sSubPr>
                  <m:e>
                    <m:r>
                      <w:rPr>
                        <w:rFonts w:ascii="Cambria Math" w:hAnsi="Cambria Math"/>
                      </w:rPr>
                      <m:t>О</m:t>
                    </m:r>
                  </m:e>
                  <m:sub>
                    <m:r>
                      <w:rPr>
                        <w:rFonts w:ascii="Cambria Math" w:hAnsi="Cambria Math"/>
                      </w:rPr>
                      <m:t>ФФОМС</m:t>
                    </m:r>
                  </m:sub>
                </m:sSub>
                <m:r>
                  <m:rPr>
                    <m:sty m:val="p"/>
                  </m:rPr>
                  <w:rPr>
                    <w:rFonts w:ascii="Cambria Math" w:hAnsi="Cambria Math"/>
                  </w:rPr>
                  <m:t>=ЗП∙</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m:t>
                    </m:r>
                  </m:sub>
                </m:sSub>
                <m:r>
                  <m:rPr>
                    <m:sty m:val="p"/>
                  </m:rPr>
                  <w:rPr>
                    <w:rFonts w:ascii="Cambria Math" w:hAnsi="Cambria Math"/>
                  </w:rPr>
                  <m:t>+ЗП∙</m:t>
                </m:r>
                <m:sSub>
                  <m:sSubPr>
                    <m:ctrlPr>
                      <w:rPr>
                        <w:rFonts w:ascii="Cambria Math" w:hAnsi="Cambria Math"/>
                      </w:rPr>
                    </m:ctrlPr>
                  </m:sSubPr>
                  <m:e>
                    <m:r>
                      <m:rPr>
                        <m:sty m:val="p"/>
                      </m:rPr>
                      <w:rPr>
                        <w:rFonts w:ascii="Cambria Math" w:hAnsi="Cambria Math"/>
                      </w:rPr>
                      <m:t>Н</m:t>
                    </m:r>
                  </m:e>
                  <m:sub>
                    <m:r>
                      <m:rPr>
                        <m:sty m:val="p"/>
                      </m:rPr>
                      <w:rPr>
                        <w:rFonts w:ascii="Cambria Math" w:hAnsi="Cambria Math"/>
                      </w:rPr>
                      <m:t>под.</m:t>
                    </m:r>
                  </m:sub>
                </m:sSub>
                <m:r>
                  <w:rPr>
                    <w:rFonts w:ascii="Cambria Math" w:hAnsi="Cambria Math"/>
                  </w:rPr>
                  <m:t>+ФР∙</m:t>
                </m:r>
                <m:sSub>
                  <m:sSubPr>
                    <m:ctrlPr>
                      <w:rPr>
                        <w:rFonts w:ascii="Cambria Math" w:hAnsi="Cambria Math"/>
                        <w:i/>
                      </w:rPr>
                    </m:ctrlPr>
                  </m:sSubPr>
                  <m:e>
                    <m:r>
                      <w:rPr>
                        <w:rFonts w:ascii="Cambria Math" w:hAnsi="Cambria Math"/>
                      </w:rPr>
                      <m:t>Н</m:t>
                    </m:r>
                  </m:e>
                  <m:sub>
                    <m:r>
                      <w:rPr>
                        <w:rFonts w:ascii="Cambria Math" w:hAnsi="Cambria Math"/>
                      </w:rPr>
                      <m:t>пр.</m:t>
                    </m:r>
                  </m:sub>
                </m:sSub>
                <m:r>
                  <m:rPr>
                    <m:sty m:val="p"/>
                  </m:rPr>
                  <w:rPr>
                    <w:rFonts w:ascii="Cambria Math" w:hAnsi="Cambria Math"/>
                  </w:rPr>
                  <m:t>,</m:t>
                </m:r>
              </m:oMath>
            </m:oMathPara>
          </w:p>
        </w:tc>
        <w:tc>
          <w:tcPr>
            <w:tcW w:w="684" w:type="dxa"/>
            <w:vAlign w:val="center"/>
          </w:tcPr>
          <w:p w:rsidR="008E0C3F" w:rsidRPr="003D7C09" w:rsidRDefault="008E0C3F" w:rsidP="007911E0">
            <w:pPr>
              <w:widowControl w:val="0"/>
              <w:spacing w:after="0" w:line="360" w:lineRule="auto"/>
              <w:jc w:val="right"/>
              <w:rPr>
                <w:rFonts w:ascii="Times New Roman" w:hAnsi="Times New Roman"/>
                <w:sz w:val="28"/>
                <w:szCs w:val="28"/>
              </w:rPr>
            </w:pPr>
            <w:r w:rsidRPr="003D7C09">
              <w:rPr>
                <w:rFonts w:ascii="Times New Roman" w:hAnsi="Times New Roman"/>
                <w:sz w:val="28"/>
                <w:szCs w:val="28"/>
              </w:rPr>
              <w:t>(6)</w:t>
            </w:r>
          </w:p>
        </w:tc>
      </w:tr>
      <w:tr w:rsidR="008E0C3F" w:rsidRPr="003D7C09" w:rsidTr="007911E0">
        <w:tc>
          <w:tcPr>
            <w:tcW w:w="8886" w:type="dxa"/>
          </w:tcPr>
          <w:p w:rsidR="008E0C3F" w:rsidRPr="003D7C09" w:rsidRDefault="008E0C3F" w:rsidP="007911E0">
            <w:pPr>
              <w:widowControl w:val="0"/>
              <w:spacing w:after="0" w:line="360" w:lineRule="auto"/>
              <w:rPr>
                <w:rFonts w:ascii="Cambria Math" w:hAnsi="Cambria Math"/>
              </w:rPr>
            </w:pPr>
            <m:oMathPara>
              <m:oMathParaPr>
                <m:jc m:val="left"/>
              </m:oMathParaPr>
              <m:oMath>
                <m:r>
                  <m:rPr>
                    <m:sty m:val="p"/>
                  </m:rPr>
                  <w:rPr>
                    <w:rFonts w:ascii="Cambria Math" w:hAnsi="Cambria Math"/>
                  </w:rPr>
                  <m:t>О=</m:t>
                </m:r>
                <m:sSub>
                  <m:sSubPr>
                    <m:ctrlPr>
                      <w:rPr>
                        <w:rFonts w:ascii="Cambria Math" w:hAnsi="Cambria Math"/>
                      </w:rPr>
                    </m:ctrlPr>
                  </m:sSubPr>
                  <m:e>
                    <m:r>
                      <w:rPr>
                        <w:rFonts w:ascii="Cambria Math" w:hAnsi="Cambria Math"/>
                      </w:rPr>
                      <m:t>О</m:t>
                    </m:r>
                  </m:e>
                  <m:sub>
                    <m:r>
                      <w:rPr>
                        <w:rFonts w:ascii="Cambria Math" w:hAnsi="Cambria Math"/>
                      </w:rPr>
                      <m:t>ПФР</m:t>
                    </m:r>
                  </m:sub>
                </m:sSub>
                <m:r>
                  <w:rPr>
                    <w:rFonts w:ascii="Cambria Math" w:hAnsi="Cambria Math"/>
                  </w:rPr>
                  <m:t>+</m:t>
                </m:r>
                <m:sSub>
                  <m:sSubPr>
                    <m:ctrlPr>
                      <w:rPr>
                        <w:rFonts w:ascii="Cambria Math" w:hAnsi="Cambria Math"/>
                      </w:rPr>
                    </m:ctrlPr>
                  </m:sSubPr>
                  <m:e>
                    <m:r>
                      <w:rPr>
                        <w:rFonts w:ascii="Cambria Math" w:hAnsi="Cambria Math"/>
                      </w:rPr>
                      <m:t>О</m:t>
                    </m:r>
                  </m:e>
                  <m:sub>
                    <m:r>
                      <w:rPr>
                        <w:rFonts w:ascii="Cambria Math" w:hAnsi="Cambria Math"/>
                      </w:rPr>
                      <m:t>ФФОМС</m:t>
                    </m:r>
                  </m:sub>
                </m:sSub>
                <m:r>
                  <m:rPr>
                    <m:sty m:val="p"/>
                  </m:rPr>
                  <w:rPr>
                    <w:rFonts w:ascii="Cambria Math" w:hAnsi="Cambria Math"/>
                  </w:rPr>
                  <m:t>,</m:t>
                </m:r>
              </m:oMath>
            </m:oMathPara>
          </w:p>
        </w:tc>
        <w:tc>
          <w:tcPr>
            <w:tcW w:w="684" w:type="dxa"/>
            <w:vAlign w:val="center"/>
          </w:tcPr>
          <w:p w:rsidR="008E0C3F" w:rsidRPr="003D7C09" w:rsidRDefault="008E0C3F" w:rsidP="007911E0">
            <w:pPr>
              <w:widowControl w:val="0"/>
              <w:spacing w:after="0" w:line="360" w:lineRule="auto"/>
              <w:jc w:val="right"/>
              <w:rPr>
                <w:rFonts w:ascii="Times New Roman" w:hAnsi="Times New Roman"/>
                <w:sz w:val="28"/>
                <w:szCs w:val="28"/>
              </w:rPr>
            </w:pPr>
            <w:r w:rsidRPr="003D7C09">
              <w:rPr>
                <w:rFonts w:ascii="Times New Roman" w:hAnsi="Times New Roman"/>
                <w:sz w:val="28"/>
                <w:szCs w:val="28"/>
              </w:rPr>
              <w:t>(7)</w:t>
            </w:r>
          </w:p>
        </w:tc>
      </w:tr>
      <w:tr w:rsidR="008E0C3F" w:rsidRPr="003D7C09" w:rsidTr="007911E0">
        <w:tc>
          <w:tcPr>
            <w:tcW w:w="8886" w:type="dxa"/>
          </w:tcPr>
          <w:p w:rsidR="008E0C3F" w:rsidRPr="003D7C09" w:rsidRDefault="00DB1B95" w:rsidP="007911E0">
            <w:pPr>
              <w:widowControl w:val="0"/>
              <w:spacing w:after="0" w:line="360" w:lineRule="auto"/>
              <w:rPr>
                <w:rFonts w:ascii="Cambria Math" w:hAnsi="Cambria Math"/>
              </w:rPr>
            </w:pPr>
            <m:oMathPara>
              <m:oMathParaPr>
                <m:jc m:val="left"/>
              </m:oMathParaPr>
              <m:oMath>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ФФОМС5,1%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ФФОМСстим.</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ФФОМСсеб.</m:t>
                    </m:r>
                  </m:sub>
                </m:sSub>
                <m:r>
                  <m:rPr>
                    <m:sty m:val="p"/>
                  </m:rPr>
                  <w:rPr>
                    <w:rFonts w:ascii="Cambria Math" w:hAnsi="Cambria Math"/>
                  </w:rPr>
                  <m:t>,</m:t>
                </m:r>
              </m:oMath>
            </m:oMathPara>
          </w:p>
        </w:tc>
        <w:tc>
          <w:tcPr>
            <w:tcW w:w="684" w:type="dxa"/>
            <w:vAlign w:val="center"/>
          </w:tcPr>
          <w:p w:rsidR="008E0C3F" w:rsidRPr="003D7C09" w:rsidRDefault="008E0C3F" w:rsidP="007911E0">
            <w:pPr>
              <w:widowControl w:val="0"/>
              <w:spacing w:after="0" w:line="360" w:lineRule="auto"/>
              <w:jc w:val="right"/>
              <w:rPr>
                <w:rFonts w:ascii="Times New Roman" w:hAnsi="Times New Roman"/>
                <w:sz w:val="28"/>
                <w:szCs w:val="28"/>
              </w:rPr>
            </w:pPr>
            <w:r w:rsidRPr="003D7C09">
              <w:rPr>
                <w:rFonts w:ascii="Times New Roman" w:hAnsi="Times New Roman"/>
                <w:sz w:val="28"/>
                <w:szCs w:val="28"/>
              </w:rPr>
              <w:t>(8)</w:t>
            </w:r>
          </w:p>
        </w:tc>
      </w:tr>
      <w:tr w:rsidR="008E0C3F" w:rsidRPr="003D7C09" w:rsidTr="007911E0">
        <w:tc>
          <w:tcPr>
            <w:tcW w:w="8886" w:type="dxa"/>
          </w:tcPr>
          <w:p w:rsidR="008E0C3F" w:rsidRPr="003D7C09" w:rsidRDefault="008E0C3F" w:rsidP="007911E0">
            <w:pPr>
              <w:widowControl w:val="0"/>
              <w:spacing w:after="0" w:line="360" w:lineRule="auto"/>
              <w:rPr>
                <w:rFonts w:ascii="Cambria Math" w:hAnsi="Cambria Math"/>
              </w:rPr>
            </w:pPr>
            <m:oMathPara>
              <m:oMathParaPr>
                <m:jc m:val="left"/>
              </m:oMathParaPr>
              <m:oMath>
                <m:r>
                  <m:rPr>
                    <m:sty m:val="p"/>
                  </m:rPr>
                  <w:rPr>
                    <w:rFonts w:ascii="Cambria Math" w:hAnsi="Cambria Math"/>
                  </w:rPr>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ФФОМСстим.</m:t>
                    </m:r>
                  </m:sub>
                </m:sSub>
                <m:r>
                  <m:rPr>
                    <m:sty m:val="p"/>
                  </m:rPr>
                  <w:rPr>
                    <w:rFonts w:ascii="Cambria Math" w:hAnsi="Cambria Math"/>
                  </w:rPr>
                  <m:t>=</m:t>
                </m:r>
                <m:d>
                  <m:dPr>
                    <m:begChr m:val="["/>
                    <m:endChr m:val="]"/>
                    <m:ctrlPr>
                      <w:rPr>
                        <w:rFonts w:ascii="Cambria Math" w:hAnsi="Cambria Math"/>
                      </w:rPr>
                    </m:ctrlPr>
                  </m:dPr>
                  <m:e>
                    <m:f>
                      <m:fPr>
                        <m:type m:val="lin"/>
                        <m:ctrlPr>
                          <w:rPr>
                            <w:rFonts w:ascii="Cambria Math" w:hAnsi="Cambria Math"/>
                          </w:rPr>
                        </m:ctrlPr>
                      </m:fPr>
                      <m:num>
                        <m:d>
                          <m:dPr>
                            <m:ctrlPr>
                              <w:rPr>
                                <w:rFonts w:ascii="Cambria Math" w:hAnsi="Cambria Math"/>
                              </w:rPr>
                            </m:ctrlPr>
                          </m:dPr>
                          <m:e>
                            <m:r>
                              <m:rPr>
                                <m:sty m:val="p"/>
                              </m:rPr>
                              <w:rPr>
                                <w:rFonts w:ascii="Cambria Math" w:hAnsi="Cambria Math"/>
                              </w:rPr>
                              <m:t>ЗП-</m:t>
                            </m:r>
                            <m:sSub>
                              <m:sSubPr>
                                <m:ctrlPr>
                                  <w:rPr>
                                    <w:rFonts w:ascii="Cambria Math" w:hAnsi="Cambria Math"/>
                                  </w:rPr>
                                </m:ctrlPr>
                              </m:sSubPr>
                              <m:e>
                                <m:r>
                                  <w:rPr>
                                    <w:rFonts w:ascii="Cambria Math" w:hAnsi="Cambria Math"/>
                                  </w:rPr>
                                  <m:t>ЗП</m:t>
                                </m:r>
                              </m:e>
                              <m:sub>
                                <m:r>
                                  <w:rPr>
                                    <w:rFonts w:ascii="Cambria Math" w:hAnsi="Cambria Math"/>
                                  </w:rPr>
                                  <m:t>б</m:t>
                                </m:r>
                              </m:sub>
                            </m:sSub>
                          </m:e>
                        </m:d>
                      </m:num>
                      <m:den>
                        <m:sSub>
                          <m:sSubPr>
                            <m:ctrlPr>
                              <w:rPr>
                                <w:rFonts w:ascii="Cambria Math" w:hAnsi="Cambria Math"/>
                                <w:i/>
                              </w:rPr>
                            </m:ctrlPr>
                          </m:sSubPr>
                          <m:e>
                            <m:r>
                              <w:rPr>
                                <w:rFonts w:ascii="Cambria Math" w:hAnsi="Cambria Math"/>
                              </w:rPr>
                              <m:t>ЗП</m:t>
                            </m:r>
                          </m:e>
                          <m:sub>
                            <m:r>
                              <w:rPr>
                                <w:rFonts w:ascii="Cambria Math" w:hAnsi="Cambria Math"/>
                              </w:rPr>
                              <m:t>б</m:t>
                            </m:r>
                          </m:sub>
                        </m:sSub>
                      </m:den>
                    </m:f>
                  </m:e>
                </m:d>
                <m:r>
                  <m:rPr>
                    <m:sty m:val="p"/>
                  </m:rPr>
                  <w:rPr>
                    <w:rFonts w:ascii="Cambria Math" w:hAnsi="Cambria Math"/>
                  </w:rPr>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ФФОМС5,1%</m:t>
                    </m:r>
                  </m:sub>
                </m:sSub>
                <m:r>
                  <m:rPr>
                    <m:sty m:val="p"/>
                  </m:rPr>
                  <w:rPr>
                    <w:rFonts w:ascii="Cambria Math" w:hAnsi="Cambria Math"/>
                  </w:rPr>
                  <m:t>,</m:t>
                </m:r>
              </m:oMath>
            </m:oMathPara>
          </w:p>
        </w:tc>
        <w:tc>
          <w:tcPr>
            <w:tcW w:w="684" w:type="dxa"/>
            <w:vAlign w:val="center"/>
          </w:tcPr>
          <w:p w:rsidR="008E0C3F" w:rsidRPr="003D7C09" w:rsidRDefault="008E0C3F" w:rsidP="007911E0">
            <w:pPr>
              <w:widowControl w:val="0"/>
              <w:spacing w:after="0" w:line="360" w:lineRule="auto"/>
              <w:jc w:val="right"/>
              <w:rPr>
                <w:rFonts w:ascii="Times New Roman" w:hAnsi="Times New Roman"/>
                <w:sz w:val="28"/>
                <w:szCs w:val="28"/>
              </w:rPr>
            </w:pPr>
            <w:r w:rsidRPr="003D7C09">
              <w:rPr>
                <w:rFonts w:ascii="Times New Roman" w:hAnsi="Times New Roman"/>
                <w:sz w:val="28"/>
                <w:szCs w:val="28"/>
              </w:rPr>
              <w:t>(9)</w:t>
            </w:r>
          </w:p>
        </w:tc>
      </w:tr>
      <w:tr w:rsidR="008E0C3F" w:rsidRPr="003D7C09" w:rsidTr="007911E0">
        <w:tc>
          <w:tcPr>
            <w:tcW w:w="8886" w:type="dxa"/>
          </w:tcPr>
          <w:p w:rsidR="008E0C3F" w:rsidRPr="003D7C09" w:rsidRDefault="008E0C3F" w:rsidP="007911E0">
            <w:pPr>
              <w:widowControl w:val="0"/>
              <w:spacing w:after="0" w:line="360" w:lineRule="auto"/>
              <w:rPr>
                <w:rFonts w:ascii="Cambria Math" w:hAnsi="Cambria Math"/>
              </w:rPr>
            </w:pPr>
            <m:oMathPara>
              <m:oMathParaPr>
                <m:jc m:val="left"/>
              </m:oMathParaPr>
              <m:oMath>
                <m:r>
                  <m:rPr>
                    <m:sty m:val="p"/>
                  </m:rPr>
                  <w:rPr>
                    <w:rFonts w:ascii="Cambria Math" w:hAnsi="Cambria Math"/>
                  </w:rPr>
                  <w:lastRenderedPageBreak/>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ФФОМСсеб.</m:t>
                    </m:r>
                  </m:sub>
                </m:sSub>
                <m:r>
                  <m:rPr>
                    <m:sty m:val="p"/>
                  </m:rPr>
                  <w:rPr>
                    <w:rFonts w:ascii="Cambria Math" w:hAnsi="Cambria Math"/>
                  </w:rPr>
                  <m:t>=</m:t>
                </m:r>
                <m:d>
                  <m:dPr>
                    <m:begChr m:val="["/>
                    <m:endChr m:val="]"/>
                    <m:ctrlPr>
                      <w:rPr>
                        <w:rFonts w:ascii="Cambria Math" w:hAnsi="Cambria Math"/>
                      </w:rPr>
                    </m:ctrlPr>
                  </m:dPr>
                  <m:e>
                    <m:f>
                      <m:fPr>
                        <m:type m:val="lin"/>
                        <m:ctrlPr>
                          <w:rPr>
                            <w:rFonts w:ascii="Cambria Math" w:hAnsi="Cambria Math"/>
                            <w:i/>
                          </w:rPr>
                        </m:ctrlPr>
                      </m:fPr>
                      <m:num>
                        <m:d>
                          <m:dPr>
                            <m:ctrlPr>
                              <w:rPr>
                                <w:rFonts w:ascii="Cambria Math" w:hAnsi="Cambria Math"/>
                                <w:i/>
                              </w:rPr>
                            </m:ctrlPr>
                          </m:dPr>
                          <m:e>
                            <m:r>
                              <m:rPr>
                                <m:sty m:val="p"/>
                              </m:rPr>
                              <w:rPr>
                                <w:rFonts w:ascii="Cambria Math" w:hAnsi="Cambria Math"/>
                              </w:rPr>
                              <m:t>Δ</m:t>
                            </m:r>
                            <m:r>
                              <w:rPr>
                                <w:rFonts w:ascii="Cambria Math" w:hAnsi="Cambria Math"/>
                              </w:rPr>
                              <m:t>C</m:t>
                            </m:r>
                          </m:e>
                        </m:d>
                      </m:num>
                      <m:den>
                        <m:sSub>
                          <m:sSubPr>
                            <m:ctrlPr>
                              <w:rPr>
                                <w:rFonts w:ascii="Cambria Math" w:hAnsi="Cambria Math"/>
                                <w:i/>
                              </w:rPr>
                            </m:ctrlPr>
                          </m:sSubPr>
                          <m:e>
                            <m:r>
                              <w:rPr>
                                <w:rFonts w:ascii="Cambria Math" w:hAnsi="Cambria Math"/>
                              </w:rPr>
                              <m:t>ФР</m:t>
                            </m:r>
                          </m:e>
                          <m:sub>
                            <m:r>
                              <w:rPr>
                                <w:rFonts w:ascii="Cambria Math" w:hAnsi="Cambria Math"/>
                              </w:rPr>
                              <m:t>б</m:t>
                            </m:r>
                          </m:sub>
                        </m:sSub>
                      </m:den>
                    </m:f>
                  </m:e>
                </m:d>
                <m:r>
                  <m:rPr>
                    <m:sty m:val="p"/>
                  </m:rPr>
                  <w:rPr>
                    <w:rFonts w:ascii="Cambria Math" w:hAnsi="Cambria Math"/>
                  </w:rPr>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ФФОМС5,1%</m:t>
                    </m:r>
                  </m:sub>
                </m:sSub>
                <m:r>
                  <m:rPr>
                    <m:sty m:val="p"/>
                  </m:rPr>
                  <w:rPr>
                    <w:rFonts w:ascii="Cambria Math" w:hAnsi="Cambria Math"/>
                  </w:rPr>
                  <m:t>,</m:t>
                </m:r>
              </m:oMath>
            </m:oMathPara>
          </w:p>
        </w:tc>
        <w:tc>
          <w:tcPr>
            <w:tcW w:w="684" w:type="dxa"/>
            <w:vAlign w:val="center"/>
          </w:tcPr>
          <w:p w:rsidR="008E0C3F" w:rsidRPr="003D7C09" w:rsidRDefault="008E0C3F" w:rsidP="007911E0">
            <w:pPr>
              <w:widowControl w:val="0"/>
              <w:spacing w:after="0" w:line="360" w:lineRule="auto"/>
              <w:jc w:val="right"/>
              <w:rPr>
                <w:rFonts w:ascii="Times New Roman" w:hAnsi="Times New Roman"/>
                <w:sz w:val="28"/>
                <w:szCs w:val="28"/>
              </w:rPr>
            </w:pPr>
            <w:r w:rsidRPr="003D7C09">
              <w:rPr>
                <w:rFonts w:ascii="Times New Roman" w:hAnsi="Times New Roman"/>
                <w:sz w:val="28"/>
                <w:szCs w:val="28"/>
              </w:rPr>
              <w:t>(10)</w:t>
            </w:r>
          </w:p>
        </w:tc>
      </w:tr>
      <w:tr w:rsidR="008E0C3F" w:rsidRPr="003D7C09" w:rsidTr="007911E0">
        <w:tc>
          <w:tcPr>
            <w:tcW w:w="8886" w:type="dxa"/>
          </w:tcPr>
          <w:p w:rsidR="008E0C3F" w:rsidRPr="003D7C09" w:rsidRDefault="00DB1B95" w:rsidP="007911E0">
            <w:pPr>
              <w:widowControl w:val="0"/>
              <w:spacing w:after="0" w:line="360" w:lineRule="auto"/>
            </w:pPr>
            <m:oMathPara>
              <m:oMathParaPr>
                <m:jc m:val="left"/>
              </m:oMathParaPr>
              <m:oMath>
                <m:sSub>
                  <m:sSubPr>
                    <m:ctrlPr>
                      <w:rPr>
                        <w:rFonts w:ascii="Cambria Math" w:hAnsi="Cambria Math"/>
                      </w:rPr>
                    </m:ctrlPr>
                  </m:sSubPr>
                  <m:e>
                    <m:r>
                      <w:rPr>
                        <w:rFonts w:ascii="Cambria Math" w:hAnsi="Cambria Math"/>
                      </w:rPr>
                      <m:t>φ</m:t>
                    </m:r>
                  </m:e>
                  <m:sub>
                    <m:r>
                      <w:rPr>
                        <w:rFonts w:ascii="Cambria Math" w:hAnsi="Cambria Math"/>
                      </w:rPr>
                      <m:t>ПФР</m:t>
                    </m:r>
                  </m:sub>
                </m:sSub>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ПФР22,0</m:t>
                    </m:r>
                    <m:r>
                      <m:rPr>
                        <m:lit/>
                        <m:nor/>
                      </m:rPr>
                      <w:rPr>
                        <w:rFonts w:ascii="Cambria Math" w:hAnsi="Cambria Math"/>
                      </w:rPr>
                      <m:t>%</m:t>
                    </m:r>
                  </m:sub>
                </m:sSub>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ПФРстим.</m:t>
                    </m:r>
                  </m:sub>
                </m:sSub>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ПФР_НДС</m:t>
                    </m:r>
                  </m:sub>
                </m:sSub>
                <m:r>
                  <w:rPr>
                    <w:rFonts w:ascii="Cambria Math" w:hAnsi="Cambria Math"/>
                  </w:rPr>
                  <m:t>,</m:t>
                </m:r>
              </m:oMath>
            </m:oMathPara>
          </w:p>
        </w:tc>
        <w:tc>
          <w:tcPr>
            <w:tcW w:w="684" w:type="dxa"/>
            <w:vAlign w:val="center"/>
          </w:tcPr>
          <w:p w:rsidR="008E0C3F" w:rsidRPr="003D7C09" w:rsidRDefault="008E0C3F" w:rsidP="007911E0">
            <w:pPr>
              <w:widowControl w:val="0"/>
              <w:spacing w:after="0" w:line="360" w:lineRule="auto"/>
              <w:jc w:val="right"/>
              <w:rPr>
                <w:rFonts w:ascii="Times New Roman" w:hAnsi="Times New Roman"/>
                <w:sz w:val="28"/>
                <w:szCs w:val="28"/>
              </w:rPr>
            </w:pPr>
            <w:r w:rsidRPr="003D7C09">
              <w:rPr>
                <w:rFonts w:ascii="Times New Roman" w:hAnsi="Times New Roman"/>
                <w:sz w:val="28"/>
                <w:szCs w:val="28"/>
              </w:rPr>
              <w:t>(11)</w:t>
            </w:r>
          </w:p>
        </w:tc>
      </w:tr>
      <w:tr w:rsidR="008E0C3F" w:rsidRPr="003D7C09" w:rsidTr="007911E0">
        <w:tc>
          <w:tcPr>
            <w:tcW w:w="8886" w:type="dxa"/>
          </w:tcPr>
          <w:p w:rsidR="008E0C3F" w:rsidRPr="003D7C09" w:rsidRDefault="008E0C3F" w:rsidP="007911E0">
            <w:pPr>
              <w:widowControl w:val="0"/>
              <w:spacing w:after="0" w:line="360" w:lineRule="auto"/>
            </w:pPr>
            <m:oMathPara>
              <m:oMathParaPr>
                <m:jc m:val="left"/>
              </m:oMathParaPr>
              <m:oMath>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ПФРстим.</m:t>
                    </m:r>
                  </m:sub>
                </m:sSub>
                <m:r>
                  <w:rPr>
                    <w:rFonts w:ascii="Cambria Math" w:hAnsi="Cambria Math"/>
                  </w:rPr>
                  <m:t>=</m:t>
                </m:r>
                <m:d>
                  <m:dPr>
                    <m:begChr m:val="["/>
                    <m:endChr m:val="]"/>
                    <m:ctrlPr>
                      <w:rPr>
                        <w:rFonts w:ascii="Cambria Math" w:hAnsi="Cambria Math"/>
                      </w:rPr>
                    </m:ctrlPr>
                  </m:dPr>
                  <m:e>
                    <m:f>
                      <m:fPr>
                        <m:type m:val="lin"/>
                        <m:ctrlPr>
                          <w:rPr>
                            <w:rFonts w:ascii="Cambria Math" w:hAnsi="Cambria Math"/>
                          </w:rPr>
                        </m:ctrlPr>
                      </m:fPr>
                      <m:num>
                        <m:d>
                          <m:dPr>
                            <m:ctrlPr>
                              <w:rPr>
                                <w:rFonts w:ascii="Cambria Math" w:hAnsi="Cambria Math"/>
                              </w:rPr>
                            </m:ctrlPr>
                          </m:dPr>
                          <m:e>
                            <m:r>
                              <w:rPr>
                                <w:rFonts w:ascii="Cambria Math" w:hAnsi="Cambria Math"/>
                              </w:rPr>
                              <m:t>ЗП-</m:t>
                            </m:r>
                            <m:sSub>
                              <m:sSubPr>
                                <m:ctrlPr>
                                  <w:rPr>
                                    <w:rFonts w:ascii="Cambria Math" w:hAnsi="Cambria Math"/>
                                    <w:i/>
                                  </w:rPr>
                                </m:ctrlPr>
                              </m:sSubPr>
                              <m:e>
                                <m:r>
                                  <w:rPr>
                                    <w:rFonts w:ascii="Cambria Math" w:hAnsi="Cambria Math"/>
                                  </w:rPr>
                                  <m:t>ЗП</m:t>
                                </m:r>
                              </m:e>
                              <m:sub>
                                <m:r>
                                  <w:rPr>
                                    <w:rFonts w:ascii="Cambria Math" w:hAnsi="Cambria Math"/>
                                  </w:rPr>
                                  <m:t>б</m:t>
                                </m:r>
                              </m:sub>
                            </m:sSub>
                          </m:e>
                        </m:d>
                      </m:num>
                      <m:den>
                        <m:sSub>
                          <m:sSubPr>
                            <m:ctrlPr>
                              <w:rPr>
                                <w:rFonts w:ascii="Cambria Math" w:hAnsi="Cambria Math"/>
                                <w:i/>
                              </w:rPr>
                            </m:ctrlPr>
                          </m:sSubPr>
                          <m:e>
                            <m:r>
                              <w:rPr>
                                <w:rFonts w:ascii="Cambria Math" w:hAnsi="Cambria Math"/>
                              </w:rPr>
                              <m:t>ЗП</m:t>
                            </m:r>
                          </m:e>
                          <m:sub>
                            <m:r>
                              <w:rPr>
                                <w:rFonts w:ascii="Cambria Math" w:hAnsi="Cambria Math"/>
                              </w:rPr>
                              <m:t>б</m:t>
                            </m:r>
                          </m:sub>
                        </m:sSub>
                      </m:den>
                    </m:f>
                  </m:e>
                </m:d>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ПФР22,0</m:t>
                    </m:r>
                    <m:r>
                      <m:rPr>
                        <m:lit/>
                        <m:nor/>
                      </m:rPr>
                      <w:rPr>
                        <w:rFonts w:ascii="Cambria Math" w:hAnsi="Cambria Math"/>
                      </w:rPr>
                      <m:t>%</m:t>
                    </m:r>
                  </m:sub>
                </m:sSub>
                <m:r>
                  <w:rPr>
                    <w:rFonts w:ascii="Cambria Math" w:hAnsi="Cambria Math"/>
                  </w:rPr>
                  <m:t>,</m:t>
                </m:r>
              </m:oMath>
            </m:oMathPara>
          </w:p>
        </w:tc>
        <w:tc>
          <w:tcPr>
            <w:tcW w:w="684" w:type="dxa"/>
            <w:vAlign w:val="center"/>
          </w:tcPr>
          <w:p w:rsidR="008E0C3F" w:rsidRPr="003D7C09" w:rsidRDefault="008E0C3F" w:rsidP="007911E0">
            <w:pPr>
              <w:widowControl w:val="0"/>
              <w:spacing w:after="0" w:line="360" w:lineRule="auto"/>
              <w:jc w:val="right"/>
              <w:rPr>
                <w:rFonts w:ascii="Times New Roman" w:hAnsi="Times New Roman"/>
                <w:sz w:val="28"/>
                <w:szCs w:val="28"/>
              </w:rPr>
            </w:pPr>
            <w:r w:rsidRPr="003D7C09">
              <w:rPr>
                <w:rFonts w:ascii="Times New Roman" w:hAnsi="Times New Roman"/>
                <w:sz w:val="28"/>
                <w:szCs w:val="28"/>
              </w:rPr>
              <w:t>(12)</w:t>
            </w:r>
          </w:p>
        </w:tc>
      </w:tr>
      <w:tr w:rsidR="008E0C3F" w:rsidRPr="003D7C09" w:rsidTr="007911E0">
        <w:tc>
          <w:tcPr>
            <w:tcW w:w="8886" w:type="dxa"/>
          </w:tcPr>
          <w:p w:rsidR="008E0C3F" w:rsidRPr="003D7C09" w:rsidRDefault="008E0C3F" w:rsidP="007911E0">
            <w:pPr>
              <w:widowControl w:val="0"/>
              <w:spacing w:after="0" w:line="360" w:lineRule="auto"/>
            </w:pPr>
            <m:oMathPara>
              <m:oMathParaPr>
                <m:jc m:val="left"/>
              </m:oMathParaPr>
              <m:oMath>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ПФР_НДС</m:t>
                    </m:r>
                  </m:sub>
                </m:sSub>
                <m:r>
                  <w:rPr>
                    <w:rFonts w:ascii="Cambria Math" w:hAnsi="Cambria Math"/>
                  </w:rPr>
                  <m:t>=</m:t>
                </m:r>
                <m:d>
                  <m:dPr>
                    <m:begChr m:val="["/>
                    <m:endChr m:val="]"/>
                    <m:ctrlPr>
                      <w:rPr>
                        <w:rFonts w:ascii="Cambria Math" w:hAnsi="Cambria Math"/>
                      </w:rPr>
                    </m:ctrlPr>
                  </m:dPr>
                  <m:e>
                    <m:f>
                      <m:fPr>
                        <m:type m:val="lin"/>
                        <m:ctrlPr>
                          <w:rPr>
                            <w:rFonts w:ascii="Cambria Math" w:hAnsi="Cambria Math"/>
                            <w:i/>
                          </w:rPr>
                        </m:ctrlPr>
                      </m:fPr>
                      <m:num>
                        <m:d>
                          <m:dPr>
                            <m:ctrlPr>
                              <w:rPr>
                                <w:rFonts w:ascii="Cambria Math" w:hAnsi="Cambria Math"/>
                                <w:i/>
                              </w:rPr>
                            </m:ctrlPr>
                          </m:dPr>
                          <m:e>
                            <m:r>
                              <w:rPr>
                                <w:rFonts w:ascii="Cambria Math" w:hAnsi="Cambria Math"/>
                              </w:rPr>
                              <m:t>ФР-</m:t>
                            </m:r>
                            <m:sSub>
                              <m:sSubPr>
                                <m:ctrlPr>
                                  <w:rPr>
                                    <w:rFonts w:ascii="Cambria Math" w:hAnsi="Cambria Math"/>
                                    <w:i/>
                                  </w:rPr>
                                </m:ctrlPr>
                              </m:sSubPr>
                              <m:e>
                                <m:r>
                                  <w:rPr>
                                    <w:rFonts w:ascii="Cambria Math" w:hAnsi="Cambria Math"/>
                                  </w:rPr>
                                  <m:t>ФР</m:t>
                                </m:r>
                              </m:e>
                              <m:sub>
                                <m:r>
                                  <w:rPr>
                                    <w:rFonts w:ascii="Cambria Math" w:hAnsi="Cambria Math"/>
                                  </w:rPr>
                                  <m:t>б</m:t>
                                </m:r>
                              </m:sub>
                            </m:sSub>
                          </m:e>
                        </m:d>
                      </m:num>
                      <m:den>
                        <m:sSub>
                          <m:sSubPr>
                            <m:ctrlPr>
                              <w:rPr>
                                <w:rFonts w:ascii="Cambria Math" w:hAnsi="Cambria Math"/>
                                <w:i/>
                              </w:rPr>
                            </m:ctrlPr>
                          </m:sSubPr>
                          <m:e>
                            <m:r>
                              <w:rPr>
                                <w:rFonts w:ascii="Cambria Math" w:hAnsi="Cambria Math"/>
                              </w:rPr>
                              <m:t>ФР</m:t>
                            </m:r>
                          </m:e>
                          <m:sub>
                            <m:r>
                              <w:rPr>
                                <w:rFonts w:ascii="Cambria Math" w:hAnsi="Cambria Math"/>
                              </w:rPr>
                              <m:t>б</m:t>
                            </m:r>
                          </m:sub>
                        </m:sSub>
                      </m:den>
                    </m:f>
                  </m:e>
                </m:d>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ПФР22,0</m:t>
                    </m:r>
                    <m:r>
                      <m:rPr>
                        <m:lit/>
                        <m:nor/>
                      </m:rPr>
                      <w:rPr>
                        <w:rFonts w:ascii="Cambria Math" w:hAnsi="Cambria Math"/>
                      </w:rPr>
                      <m:t>%</m:t>
                    </m:r>
                  </m:sub>
                </m:sSub>
                <m:r>
                  <w:rPr>
                    <w:rFonts w:ascii="Cambria Math" w:hAnsi="Cambria Math"/>
                  </w:rPr>
                  <m:t>,</m:t>
                </m:r>
              </m:oMath>
            </m:oMathPara>
          </w:p>
        </w:tc>
        <w:tc>
          <w:tcPr>
            <w:tcW w:w="684" w:type="dxa"/>
            <w:vAlign w:val="center"/>
          </w:tcPr>
          <w:p w:rsidR="008E0C3F" w:rsidRPr="003D7C09" w:rsidRDefault="008E0C3F" w:rsidP="007911E0">
            <w:pPr>
              <w:widowControl w:val="0"/>
              <w:spacing w:after="0" w:line="360" w:lineRule="auto"/>
              <w:jc w:val="right"/>
              <w:rPr>
                <w:rFonts w:ascii="Times New Roman" w:hAnsi="Times New Roman"/>
                <w:sz w:val="28"/>
                <w:szCs w:val="28"/>
              </w:rPr>
            </w:pPr>
            <w:r w:rsidRPr="003D7C09">
              <w:rPr>
                <w:rFonts w:ascii="Times New Roman" w:hAnsi="Times New Roman"/>
                <w:sz w:val="28"/>
                <w:szCs w:val="28"/>
              </w:rPr>
              <w:t>(13)</w:t>
            </w:r>
          </w:p>
        </w:tc>
      </w:tr>
      <w:tr w:rsidR="008E0C3F" w:rsidRPr="003D7C09" w:rsidTr="007911E0">
        <w:tc>
          <w:tcPr>
            <w:tcW w:w="8886" w:type="dxa"/>
          </w:tcPr>
          <w:p w:rsidR="008E0C3F" w:rsidRPr="003D7C09" w:rsidRDefault="008E0C3F" w:rsidP="007911E0">
            <w:pPr>
              <w:widowControl w:val="0"/>
              <w:spacing w:after="0" w:line="360" w:lineRule="auto"/>
            </w:pPr>
            <m:oMathPara>
              <m:oMathParaPr>
                <m:jc m:val="left"/>
              </m:oMathParaPr>
              <m:oMath>
                <m:r>
                  <w:rPr>
                    <w:rFonts w:ascii="Cambria Math" w:hAnsi="Cambria Math"/>
                  </w:rPr>
                  <m:t>ФР=Д-V∙</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e>
                </m:d>
                <m:r>
                  <w:rPr>
                    <w:rFonts w:ascii="Cambria Math" w:hAnsi="Cambria Math"/>
                  </w:rPr>
                  <m:t>,</m:t>
                </m:r>
              </m:oMath>
            </m:oMathPara>
          </w:p>
        </w:tc>
        <w:tc>
          <w:tcPr>
            <w:tcW w:w="684" w:type="dxa"/>
            <w:vAlign w:val="center"/>
          </w:tcPr>
          <w:p w:rsidR="008E0C3F" w:rsidRPr="003D7C09" w:rsidRDefault="008E0C3F" w:rsidP="007911E0">
            <w:pPr>
              <w:widowControl w:val="0"/>
              <w:spacing w:after="0" w:line="360" w:lineRule="auto"/>
              <w:jc w:val="right"/>
              <w:rPr>
                <w:rFonts w:ascii="Times New Roman" w:hAnsi="Times New Roman"/>
                <w:sz w:val="28"/>
                <w:szCs w:val="28"/>
              </w:rPr>
            </w:pPr>
            <w:r w:rsidRPr="003D7C09">
              <w:rPr>
                <w:rFonts w:ascii="Times New Roman" w:hAnsi="Times New Roman"/>
                <w:sz w:val="28"/>
                <w:szCs w:val="28"/>
              </w:rPr>
              <w:t>(14)</w:t>
            </w:r>
          </w:p>
        </w:tc>
      </w:tr>
      <w:tr w:rsidR="008E0C3F" w:rsidRPr="003D7C09" w:rsidTr="007911E0">
        <w:tc>
          <w:tcPr>
            <w:tcW w:w="8886" w:type="dxa"/>
          </w:tcPr>
          <w:p w:rsidR="008E0C3F" w:rsidRPr="003D7C09" w:rsidRDefault="00DB1B95" w:rsidP="007911E0">
            <w:pPr>
              <w:widowControl w:val="0"/>
              <w:spacing w:after="0" w:line="360" w:lineRule="auto"/>
            </w:pPr>
            <m:oMathPara>
              <m:oMathParaPr>
                <m:jc m:val="left"/>
              </m:oMathParaPr>
              <m:oMath>
                <m:sSub>
                  <m:sSubPr>
                    <m:ctrlPr>
                      <w:rPr>
                        <w:rFonts w:ascii="Cambria Math" w:hAnsi="Cambria Math"/>
                      </w:rPr>
                    </m:ctrlPr>
                  </m:sSubPr>
                  <m:e>
                    <m:r>
                      <w:rPr>
                        <w:rFonts w:ascii="Cambria Math" w:hAnsi="Cambria Math"/>
                      </w:rPr>
                      <m:t>ω</m:t>
                    </m:r>
                  </m:e>
                  <m:sub>
                    <m:r>
                      <w:rPr>
                        <w:rFonts w:ascii="Cambria Math" w:hAnsi="Cambria Math"/>
                      </w:rPr>
                      <m:t>пост</m:t>
                    </m:r>
                  </m:sub>
                </m:sSub>
                <m:r>
                  <w:rPr>
                    <w:rFonts w:ascii="Cambria Math" w:hAnsi="Cambria Math"/>
                  </w:rPr>
                  <m:t>=</m:t>
                </m:r>
                <m:f>
                  <m:fPr>
                    <m:ctrlPr>
                      <w:rPr>
                        <w:rFonts w:ascii="Cambria Math" w:hAnsi="Cambria Math"/>
                      </w:rPr>
                    </m:ctrlPr>
                  </m:fPr>
                  <m:num>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num>
                  <m:den>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den>
                </m:f>
                <m:r>
                  <w:rPr>
                    <w:rFonts w:ascii="Cambria Math" w:hAnsi="Cambria Math"/>
                  </w:rPr>
                  <m:t>,</m:t>
                </m:r>
              </m:oMath>
            </m:oMathPara>
          </w:p>
        </w:tc>
        <w:tc>
          <w:tcPr>
            <w:tcW w:w="684" w:type="dxa"/>
            <w:vAlign w:val="center"/>
          </w:tcPr>
          <w:p w:rsidR="008E0C3F" w:rsidRPr="003D7C09" w:rsidRDefault="008E0C3F" w:rsidP="007911E0">
            <w:pPr>
              <w:widowControl w:val="0"/>
              <w:spacing w:after="0" w:line="360" w:lineRule="auto"/>
              <w:jc w:val="right"/>
              <w:rPr>
                <w:rFonts w:ascii="Times New Roman" w:hAnsi="Times New Roman"/>
                <w:sz w:val="28"/>
                <w:szCs w:val="28"/>
              </w:rPr>
            </w:pPr>
            <w:r w:rsidRPr="003D7C09">
              <w:rPr>
                <w:rFonts w:ascii="Times New Roman" w:hAnsi="Times New Roman"/>
                <w:sz w:val="28"/>
                <w:szCs w:val="28"/>
              </w:rPr>
              <w:t>(15)</w:t>
            </w:r>
          </w:p>
        </w:tc>
      </w:tr>
      <w:tr w:rsidR="008E0C3F" w:rsidRPr="003D7C09" w:rsidTr="007911E0">
        <w:tc>
          <w:tcPr>
            <w:tcW w:w="8886" w:type="dxa"/>
          </w:tcPr>
          <w:p w:rsidR="008E0C3F" w:rsidRPr="003D7C09" w:rsidRDefault="00DB1B95" w:rsidP="007911E0">
            <w:pPr>
              <w:widowControl w:val="0"/>
              <w:spacing w:after="0" w:line="360" w:lineRule="auto"/>
            </w:pPr>
            <m:oMathPara>
              <m:oMathParaPr>
                <m:jc m:val="left"/>
              </m:oMathParaPr>
              <m:oMath>
                <m:sSub>
                  <m:sSubPr>
                    <m:ctrlPr>
                      <w:rPr>
                        <w:rFonts w:ascii="Cambria Math" w:hAnsi="Cambria Math"/>
                      </w:rPr>
                    </m:ctrlPr>
                  </m:sSubPr>
                  <m:e>
                    <m:r>
                      <w:rPr>
                        <w:rFonts w:ascii="Cambria Math" w:hAnsi="Cambria Math"/>
                      </w:rPr>
                      <m:t>ω</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пер</m:t>
                        </m:r>
                      </m:sub>
                    </m:sSub>
                  </m:num>
                  <m:den>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den>
                </m:f>
                <m:r>
                  <w:rPr>
                    <w:rFonts w:ascii="Cambria Math" w:hAnsi="Cambria Math"/>
                  </w:rPr>
                  <m:t>.</m:t>
                </m:r>
              </m:oMath>
            </m:oMathPara>
          </w:p>
        </w:tc>
        <w:tc>
          <w:tcPr>
            <w:tcW w:w="684" w:type="dxa"/>
            <w:vAlign w:val="center"/>
          </w:tcPr>
          <w:p w:rsidR="008E0C3F" w:rsidRPr="003D7C09" w:rsidRDefault="008E0C3F" w:rsidP="007911E0">
            <w:pPr>
              <w:widowControl w:val="0"/>
              <w:spacing w:after="0" w:line="360" w:lineRule="auto"/>
              <w:jc w:val="right"/>
              <w:rPr>
                <w:rFonts w:ascii="Times New Roman" w:hAnsi="Times New Roman"/>
                <w:sz w:val="28"/>
                <w:szCs w:val="28"/>
              </w:rPr>
            </w:pPr>
            <w:r w:rsidRPr="003D7C09">
              <w:rPr>
                <w:rFonts w:ascii="Times New Roman" w:hAnsi="Times New Roman"/>
                <w:sz w:val="28"/>
                <w:szCs w:val="28"/>
              </w:rPr>
              <w:t>(16)</w:t>
            </w:r>
          </w:p>
        </w:tc>
      </w:tr>
    </w:tbl>
    <w:p w:rsidR="009E140F" w:rsidRDefault="008D0452">
      <w:pPr>
        <w:spacing w:after="0" w:line="360" w:lineRule="auto"/>
        <w:ind w:firstLine="709"/>
        <w:jc w:val="both"/>
        <w:rPr>
          <w:rFonts w:ascii="Times New Roman" w:hAnsi="Times New Roman"/>
          <w:sz w:val="28"/>
        </w:rPr>
      </w:pPr>
      <w:r>
        <w:rPr>
          <w:rFonts w:ascii="Times New Roman" w:hAnsi="Times New Roman"/>
          <w:sz w:val="28"/>
        </w:rPr>
        <w:t>В экономико-математической модели (1)-(16) использованы следующие обозначения:</w:t>
      </w:r>
    </w:p>
    <w:p w:rsidR="009E140F" w:rsidRDefault="008D0452">
      <w:pPr>
        <w:spacing w:after="0" w:line="360" w:lineRule="auto"/>
        <w:jc w:val="both"/>
        <w:rPr>
          <w:rFonts w:ascii="Times New Roman" w:hAnsi="Times New Roman"/>
          <w:sz w:val="28"/>
        </w:rPr>
      </w:pPr>
      <w:r>
        <w:rPr>
          <w:rFonts w:ascii="Times New Roman" w:hAnsi="Times New Roman"/>
          <w:sz w:val="28"/>
        </w:rPr>
        <w:t>ЗП – размер заработной платы работающих граждан, руб.;</w:t>
      </w:r>
    </w:p>
    <w:p w:rsidR="009E140F" w:rsidRDefault="008D0452">
      <w:pPr>
        <w:spacing w:after="0" w:line="360" w:lineRule="auto"/>
        <w:jc w:val="both"/>
      </w:pPr>
      <w:proofErr w:type="spellStart"/>
      <w:r>
        <w:rPr>
          <w:rFonts w:ascii="Times New Roman" w:hAnsi="Times New Roman"/>
          <w:sz w:val="28"/>
        </w:rPr>
        <w:t>ЗП</w:t>
      </w:r>
      <w:r>
        <w:rPr>
          <w:rFonts w:ascii="Times New Roman" w:hAnsi="Times New Roman"/>
          <w:sz w:val="28"/>
          <w:vertAlign w:val="subscript"/>
        </w:rPr>
        <w:t>б</w:t>
      </w:r>
      <w:proofErr w:type="spellEnd"/>
      <w:r>
        <w:rPr>
          <w:rFonts w:ascii="Times New Roman" w:hAnsi="Times New Roman"/>
          <w:sz w:val="28"/>
        </w:rPr>
        <w:t xml:space="preserve"> – размер заработной платы работающих граждан при базовом варианте моделирования, руб.;</w:t>
      </w:r>
    </w:p>
    <w:p w:rsidR="009E140F" w:rsidRDefault="008D0452">
      <w:pPr>
        <w:spacing w:after="0" w:line="360" w:lineRule="auto"/>
        <w:jc w:val="both"/>
        <w:rPr>
          <w:rFonts w:ascii="Times New Roman" w:hAnsi="Times New Roman"/>
          <w:sz w:val="28"/>
        </w:rPr>
      </w:pPr>
      <w:r>
        <w:rPr>
          <w:rFonts w:ascii="Times New Roman" w:hAnsi="Times New Roman"/>
          <w:sz w:val="28"/>
        </w:rPr>
        <w:t>Д – доходы предприятий от реализации товаров, продукции, работ, услуг, руб.;</w:t>
      </w:r>
    </w:p>
    <w:p w:rsidR="009E140F" w:rsidRDefault="008D0452">
      <w:pPr>
        <w:spacing w:after="0" w:line="360" w:lineRule="auto"/>
        <w:jc w:val="both"/>
        <w:rPr>
          <w:rFonts w:ascii="Times New Roman" w:hAnsi="Times New Roman"/>
          <w:sz w:val="28"/>
        </w:rPr>
      </w:pPr>
      <w:r>
        <w:rPr>
          <w:rFonts w:ascii="Times New Roman" w:hAnsi="Times New Roman"/>
          <w:sz w:val="28"/>
        </w:rPr>
        <w:t>θ – процент от дохода, направляемый на повышение заработной платы работающих граждан;</w:t>
      </w:r>
    </w:p>
    <w:p w:rsidR="009E140F" w:rsidRDefault="008D0452">
      <w:pPr>
        <w:spacing w:after="0" w:line="360" w:lineRule="auto"/>
        <w:jc w:val="both"/>
        <w:rPr>
          <w:rFonts w:ascii="Times New Roman" w:hAnsi="Times New Roman"/>
          <w:sz w:val="28"/>
        </w:rPr>
      </w:pPr>
      <w:r>
        <w:rPr>
          <w:rFonts w:ascii="Times New Roman" w:hAnsi="Times New Roman"/>
          <w:sz w:val="28"/>
        </w:rPr>
        <w:t>ξ – коэффициент перераспределения прироста финансового результата между работающими гражданами и собственниками предприятий;</w:t>
      </w:r>
    </w:p>
    <w:p w:rsidR="009E140F" w:rsidRDefault="008D0452">
      <w:pPr>
        <w:spacing w:after="0" w:line="360" w:lineRule="auto"/>
        <w:jc w:val="both"/>
      </w:pPr>
      <w:r>
        <w:rPr>
          <w:rFonts w:ascii="Times New Roman" w:hAnsi="Times New Roman"/>
          <w:sz w:val="28"/>
        </w:rPr>
        <w:t>Δ</w:t>
      </w:r>
      <w:proofErr w:type="gramStart"/>
      <w:r>
        <w:rPr>
          <w:rFonts w:ascii="Times New Roman" w:hAnsi="Times New Roman"/>
          <w:i/>
          <w:sz w:val="28"/>
        </w:rPr>
        <w:t>С</w:t>
      </w:r>
      <w:proofErr w:type="gramEnd"/>
      <w:r>
        <w:rPr>
          <w:rFonts w:ascii="Times New Roman" w:hAnsi="Times New Roman"/>
          <w:sz w:val="28"/>
        </w:rPr>
        <w:t xml:space="preserve"> – снижение себестоимости вследствие роста реализации товаров, продукции, работ, услуг, руб.;</w:t>
      </w:r>
    </w:p>
    <w:p w:rsidR="009E140F" w:rsidRDefault="008D0452">
      <w:pPr>
        <w:spacing w:after="0" w:line="360" w:lineRule="auto"/>
        <w:jc w:val="both"/>
      </w:pPr>
      <w:r>
        <w:rPr>
          <w:rFonts w:ascii="Times New Roman" w:hAnsi="Times New Roman"/>
          <w:sz w:val="28"/>
        </w:rPr>
        <w:t>Д</w:t>
      </w:r>
      <w:r>
        <w:rPr>
          <w:rFonts w:ascii="Times New Roman" w:hAnsi="Times New Roman"/>
          <w:sz w:val="28"/>
          <w:vertAlign w:val="subscript"/>
        </w:rPr>
        <w:t>разв.</w:t>
      </w:r>
      <w:r>
        <w:rPr>
          <w:rFonts w:ascii="Times New Roman" w:hAnsi="Times New Roman"/>
          <w:sz w:val="28"/>
        </w:rPr>
        <w:t xml:space="preserve"> – размер отчислений, направляемых на развитие предприятий, руб.;</w:t>
      </w:r>
    </w:p>
    <w:p w:rsidR="009E140F" w:rsidRDefault="008D0452">
      <w:pPr>
        <w:spacing w:after="0" w:line="360" w:lineRule="auto"/>
        <w:jc w:val="both"/>
      </w:pPr>
      <w:r>
        <w:rPr>
          <w:rFonts w:ascii="Times New Roman" w:hAnsi="Times New Roman"/>
          <w:sz w:val="28"/>
        </w:rPr>
        <w:t>Д</w:t>
      </w:r>
      <w:r>
        <w:rPr>
          <w:rFonts w:ascii="Times New Roman" w:hAnsi="Times New Roman"/>
          <w:sz w:val="28"/>
          <w:vertAlign w:val="subscript"/>
        </w:rPr>
        <w:t>б</w:t>
      </w:r>
      <w:r>
        <w:rPr>
          <w:rFonts w:ascii="Times New Roman" w:hAnsi="Times New Roman"/>
          <w:sz w:val="28"/>
        </w:rPr>
        <w:t xml:space="preserve"> – доходы предприятий от реализации товаров, продукции, работ, услуг при базовом варианте моделирования, руб.;</w:t>
      </w:r>
    </w:p>
    <w:p w:rsidR="009E140F" w:rsidRDefault="008D0452">
      <w:pPr>
        <w:spacing w:after="0" w:line="360" w:lineRule="auto"/>
        <w:jc w:val="both"/>
      </w:pPr>
      <w:r>
        <w:rPr>
          <w:rFonts w:ascii="Times New Roman" w:hAnsi="Times New Roman"/>
          <w:sz w:val="28"/>
        </w:rPr>
        <w:t>θ</w:t>
      </w:r>
      <w:proofErr w:type="gramStart"/>
      <w:r>
        <w:rPr>
          <w:rFonts w:ascii="Times New Roman" w:hAnsi="Times New Roman"/>
          <w:sz w:val="28"/>
          <w:vertAlign w:val="subscript"/>
        </w:rPr>
        <w:t>б</w:t>
      </w:r>
      <w:proofErr w:type="gramEnd"/>
      <w:r>
        <w:rPr>
          <w:rFonts w:ascii="Times New Roman" w:hAnsi="Times New Roman"/>
          <w:sz w:val="28"/>
        </w:rPr>
        <w:t xml:space="preserve"> – процент от дохода, направляемый на повышение заработной платы работающих граждан, при базовом варианте моделирования;</w:t>
      </w:r>
    </w:p>
    <w:p w:rsidR="009E140F" w:rsidRDefault="008D0452">
      <w:pPr>
        <w:spacing w:after="0" w:line="360" w:lineRule="auto"/>
        <w:jc w:val="both"/>
      </w:pPr>
      <w:r>
        <w:rPr>
          <w:rFonts w:ascii="Times New Roman" w:hAnsi="Times New Roman"/>
          <w:i/>
          <w:sz w:val="28"/>
        </w:rPr>
        <w:t>V</w:t>
      </w:r>
      <w:r>
        <w:rPr>
          <w:rFonts w:ascii="Times New Roman" w:hAnsi="Times New Roman"/>
          <w:sz w:val="28"/>
        </w:rPr>
        <w:t xml:space="preserve"> – объём реализации товаров, продукции, работ, услуг предприятиями, ед.;</w:t>
      </w:r>
    </w:p>
    <w:p w:rsidR="009E140F" w:rsidRDefault="008D0452">
      <w:pPr>
        <w:spacing w:after="0" w:line="360" w:lineRule="auto"/>
        <w:jc w:val="both"/>
      </w:pPr>
      <w:proofErr w:type="spellStart"/>
      <w:proofErr w:type="gramStart"/>
      <w:r>
        <w:rPr>
          <w:rFonts w:ascii="Times New Roman" w:hAnsi="Times New Roman"/>
          <w:i/>
          <w:sz w:val="28"/>
        </w:rPr>
        <w:t>V</w:t>
      </w:r>
      <w:proofErr w:type="gramEnd"/>
      <w:r>
        <w:rPr>
          <w:rFonts w:ascii="Times New Roman" w:hAnsi="Times New Roman"/>
          <w:sz w:val="28"/>
          <w:vertAlign w:val="subscript"/>
        </w:rPr>
        <w:t>б</w:t>
      </w:r>
      <w:proofErr w:type="spellEnd"/>
      <w:r>
        <w:rPr>
          <w:rFonts w:ascii="Times New Roman" w:hAnsi="Times New Roman"/>
          <w:sz w:val="28"/>
        </w:rPr>
        <w:t xml:space="preserve"> – объём реализации товаров, продукции, работ, услуг предприятиями при базовом варианте моделирования, ед.;</w:t>
      </w:r>
    </w:p>
    <w:p w:rsidR="009E140F" w:rsidRDefault="008D0452">
      <w:pPr>
        <w:spacing w:after="0" w:line="360" w:lineRule="auto"/>
        <w:jc w:val="both"/>
      </w:pPr>
      <w:r>
        <w:rPr>
          <w:rFonts w:ascii="Times New Roman" w:hAnsi="Times New Roman"/>
          <w:i/>
          <w:sz w:val="28"/>
        </w:rPr>
        <w:lastRenderedPageBreak/>
        <w:t>С</w:t>
      </w:r>
      <w:r>
        <w:rPr>
          <w:rFonts w:ascii="Times New Roman" w:hAnsi="Times New Roman"/>
          <w:sz w:val="28"/>
          <w:vertAlign w:val="subscript"/>
        </w:rPr>
        <w:t>пер</w:t>
      </w:r>
      <w:r>
        <w:rPr>
          <w:rFonts w:ascii="Times New Roman" w:hAnsi="Times New Roman"/>
          <w:sz w:val="28"/>
        </w:rPr>
        <w:t xml:space="preserve"> – условно-переменные издержки предприятий при реализации товаров, продукции, работ, услуг, руб.;</w:t>
      </w:r>
    </w:p>
    <w:p w:rsidR="009E140F" w:rsidRDefault="008D0452">
      <w:pPr>
        <w:spacing w:after="0" w:line="360" w:lineRule="auto"/>
        <w:jc w:val="both"/>
      </w:pPr>
      <w:r>
        <w:rPr>
          <w:rFonts w:ascii="Times New Roman" w:hAnsi="Times New Roman"/>
          <w:i/>
          <w:sz w:val="28"/>
        </w:rPr>
        <w:t>С</w:t>
      </w:r>
      <w:r>
        <w:rPr>
          <w:rFonts w:ascii="Times New Roman" w:hAnsi="Times New Roman"/>
          <w:sz w:val="28"/>
          <w:vertAlign w:val="subscript"/>
        </w:rPr>
        <w:t>пост</w:t>
      </w:r>
      <w:r>
        <w:rPr>
          <w:rFonts w:ascii="Times New Roman" w:hAnsi="Times New Roman"/>
          <w:sz w:val="28"/>
        </w:rPr>
        <w:t xml:space="preserve"> – условно-постоянные издержки предприятий при реализации товаров, продукции, работ, услуг, руб.;</w:t>
      </w:r>
    </w:p>
    <w:p w:rsidR="009E140F" w:rsidRDefault="00DB1B95">
      <w:pPr>
        <w:spacing w:after="0" w:line="360" w:lineRule="auto"/>
        <w:jc w:val="both"/>
      </w:pPr>
      <m:oMath>
        <m:sSub>
          <m:sSubPr>
            <m:ctrlPr>
              <w:rPr>
                <w:rFonts w:ascii="Cambria Math" w:hAnsi="Cambria Math"/>
              </w:rPr>
            </m:ctrlPr>
          </m:sSubPr>
          <m:e>
            <m:nary>
              <m:naryPr>
                <m:chr m:val="∑"/>
                <m:limLoc m:val="undOvr"/>
                <m:grow m:val="1"/>
                <m:ctrlPr>
                  <w:rPr>
                    <w:rFonts w:ascii="Cambria Math" w:hAnsi="Cambria Math"/>
                  </w:rPr>
                </m:ctrlPr>
              </m:naryPr>
              <m:sub>
                <m:r>
                  <w:rPr>
                    <w:rFonts w:ascii="Cambria Math" w:hAnsi="Cambria Math"/>
                  </w:rPr>
                  <m:t>i=1</m:t>
                </m:r>
              </m:sub>
              <m:sup>
                <m:r>
                  <w:rPr>
                    <w:rFonts w:ascii="Cambria Math" w:hAnsi="Cambria Math"/>
                  </w:rPr>
                  <m:t>n</m:t>
                </m:r>
              </m:sup>
              <m:e>
                <m:r>
                  <w:rPr>
                    <w:rFonts w:ascii="Cambria Math" w:hAnsi="Cambria Math"/>
                  </w:rPr>
                  <m:t>V</m:t>
                </m:r>
              </m:e>
            </m:nary>
          </m:e>
          <m:sub>
            <m:r>
              <w:rPr>
                <w:rFonts w:ascii="Cambria Math" w:hAnsi="Cambria Math"/>
              </w:rPr>
              <m:t>i</m:t>
            </m:r>
          </m:sub>
        </m:sSub>
      </m:oMath>
      <w:r w:rsidR="008D0452">
        <w:rPr>
          <w:rFonts w:ascii="Times New Roman" w:hAnsi="Times New Roman"/>
          <w:sz w:val="28"/>
        </w:rPr>
        <w:t xml:space="preserve"> – суммарный объём реализации товаров, продукции, работ, услуг предприятиями, ед.;</w:t>
      </w:r>
    </w:p>
    <w:p w:rsidR="009E140F" w:rsidRDefault="008D0452">
      <w:pPr>
        <w:spacing w:after="0" w:line="360" w:lineRule="auto"/>
        <w:jc w:val="both"/>
        <w:rPr>
          <w:rFonts w:ascii="Times New Roman" w:hAnsi="Times New Roman"/>
          <w:sz w:val="28"/>
        </w:rPr>
      </w:pPr>
      <w:r>
        <w:rPr>
          <w:rFonts w:ascii="Times New Roman" w:hAnsi="Times New Roman"/>
          <w:i/>
          <w:sz w:val="28"/>
        </w:rPr>
        <w:t xml:space="preserve">n – </w:t>
      </w:r>
      <w:r>
        <w:rPr>
          <w:rFonts w:ascii="Times New Roman" w:hAnsi="Times New Roman"/>
          <w:sz w:val="28"/>
        </w:rPr>
        <w:t>количество подразделений предприятия, объём реализации товаров, продукции, работ, услуг которых учитывается при распределении условно-постоянных издержек предприятия;</w:t>
      </w:r>
    </w:p>
    <w:p w:rsidR="009E140F" w:rsidRDefault="008D0452">
      <w:pPr>
        <w:spacing w:after="0" w:line="360" w:lineRule="auto"/>
        <w:jc w:val="both"/>
      </w:pPr>
      <w:r>
        <w:rPr>
          <w:rFonts w:ascii="Times New Roman" w:hAnsi="Times New Roman"/>
          <w:sz w:val="28"/>
        </w:rPr>
        <w:t>О</w:t>
      </w:r>
      <w:r>
        <w:rPr>
          <w:rFonts w:ascii="Times New Roman" w:hAnsi="Times New Roman"/>
          <w:sz w:val="28"/>
          <w:vertAlign w:val="subscript"/>
        </w:rPr>
        <w:t>ПФР</w:t>
      </w:r>
      <w:r>
        <w:rPr>
          <w:rFonts w:ascii="Times New Roman" w:hAnsi="Times New Roman"/>
          <w:sz w:val="28"/>
        </w:rPr>
        <w:t xml:space="preserve"> </w:t>
      </w:r>
      <w:r>
        <w:rPr>
          <w:rFonts w:ascii="Times New Roman" w:hAnsi="Times New Roman"/>
          <w:i/>
          <w:sz w:val="28"/>
        </w:rPr>
        <w:t>–</w:t>
      </w:r>
      <w:r>
        <w:rPr>
          <w:rFonts w:ascii="Times New Roman" w:hAnsi="Times New Roman"/>
          <w:sz w:val="28"/>
        </w:rPr>
        <w:t xml:space="preserve"> объём отчислений предприятия</w:t>
      </w:r>
      <w:r>
        <w:rPr>
          <w:rFonts w:ascii="Times New Roman" w:hAnsi="Times New Roman"/>
          <w:i/>
          <w:sz w:val="28"/>
        </w:rPr>
        <w:t xml:space="preserve"> </w:t>
      </w:r>
      <w:r>
        <w:rPr>
          <w:rFonts w:ascii="Times New Roman" w:hAnsi="Times New Roman"/>
          <w:sz w:val="28"/>
        </w:rPr>
        <w:t>в Пенсионный фонд России (ПФР) и в виде налога на добавленную стоимость, руб.;</w:t>
      </w:r>
    </w:p>
    <w:p w:rsidR="009E140F" w:rsidRDefault="008D0452">
      <w:pPr>
        <w:spacing w:after="0" w:line="360" w:lineRule="auto"/>
        <w:jc w:val="both"/>
      </w:pPr>
      <w:r>
        <w:rPr>
          <w:rFonts w:ascii="Times New Roman" w:hAnsi="Times New Roman"/>
          <w:sz w:val="28"/>
        </w:rPr>
        <w:t>О</w:t>
      </w:r>
      <w:r>
        <w:rPr>
          <w:rFonts w:ascii="Times New Roman" w:hAnsi="Times New Roman"/>
          <w:sz w:val="28"/>
          <w:vertAlign w:val="subscript"/>
        </w:rPr>
        <w:t>ФФОМС</w:t>
      </w:r>
      <w:r>
        <w:rPr>
          <w:rFonts w:ascii="Times New Roman" w:hAnsi="Times New Roman"/>
          <w:sz w:val="28"/>
        </w:rPr>
        <w:t xml:space="preserve"> </w:t>
      </w:r>
      <w:r>
        <w:rPr>
          <w:rFonts w:ascii="Times New Roman" w:hAnsi="Times New Roman"/>
          <w:i/>
          <w:sz w:val="28"/>
        </w:rPr>
        <w:t>–</w:t>
      </w:r>
      <w:r>
        <w:rPr>
          <w:rFonts w:ascii="Times New Roman" w:hAnsi="Times New Roman"/>
          <w:sz w:val="28"/>
        </w:rPr>
        <w:t xml:space="preserve"> объём отчислений предприятия</w:t>
      </w:r>
      <w:r>
        <w:rPr>
          <w:rFonts w:ascii="Times New Roman" w:hAnsi="Times New Roman"/>
          <w:i/>
          <w:sz w:val="28"/>
        </w:rPr>
        <w:t xml:space="preserve"> </w:t>
      </w:r>
      <w:r>
        <w:rPr>
          <w:rFonts w:ascii="Times New Roman" w:hAnsi="Times New Roman"/>
          <w:sz w:val="28"/>
        </w:rPr>
        <w:t>в Федеральный фонд обязательного медицинского страхования (ФФОМС), в виде подоходного налога и налога на прибыль предприятия, руб.;</w:t>
      </w:r>
    </w:p>
    <w:p w:rsidR="009E140F" w:rsidRDefault="008D0452">
      <w:pPr>
        <w:spacing w:after="0" w:line="360" w:lineRule="auto"/>
        <w:jc w:val="both"/>
      </w:pPr>
      <w:r>
        <w:rPr>
          <w:rFonts w:ascii="Times New Roman" w:hAnsi="Times New Roman"/>
          <w:sz w:val="28"/>
        </w:rPr>
        <w:t>О</w:t>
      </w:r>
      <w:r>
        <w:rPr>
          <w:rFonts w:ascii="Times New Roman" w:hAnsi="Times New Roman"/>
          <w:i/>
          <w:sz w:val="28"/>
        </w:rPr>
        <w:t xml:space="preserve"> – </w:t>
      </w:r>
      <w:r>
        <w:rPr>
          <w:rFonts w:ascii="Times New Roman" w:hAnsi="Times New Roman"/>
          <w:sz w:val="28"/>
        </w:rPr>
        <w:t>суммарный объём отчислений предприятия</w:t>
      </w:r>
      <w:r>
        <w:rPr>
          <w:rFonts w:ascii="Times New Roman" w:hAnsi="Times New Roman"/>
          <w:i/>
          <w:sz w:val="28"/>
        </w:rPr>
        <w:t xml:space="preserve"> </w:t>
      </w:r>
      <w:r>
        <w:rPr>
          <w:rFonts w:ascii="Times New Roman" w:hAnsi="Times New Roman"/>
          <w:sz w:val="28"/>
        </w:rPr>
        <w:t>в Пенсионный фонд России (ПФР), Федеральный фонд обязательного медицинского страхования (ФФОМС), в виде налога на добавленную стоимость, подоходного налога и налога на прибыль предприятия, руб.;</w:t>
      </w:r>
    </w:p>
    <w:p w:rsidR="009E140F" w:rsidRDefault="008D0452">
      <w:pPr>
        <w:spacing w:after="0" w:line="360" w:lineRule="auto"/>
        <w:jc w:val="both"/>
      </w:pPr>
      <w:proofErr w:type="spellStart"/>
      <w:r>
        <w:rPr>
          <w:rFonts w:ascii="Times New Roman" w:hAnsi="Times New Roman"/>
          <w:sz w:val="28"/>
        </w:rPr>
        <w:t>φ</w:t>
      </w:r>
      <w:r>
        <w:rPr>
          <w:rFonts w:ascii="Times New Roman" w:hAnsi="Times New Roman"/>
          <w:sz w:val="28"/>
          <w:vertAlign w:val="subscript"/>
        </w:rPr>
        <w:t>ПФР</w:t>
      </w:r>
      <w:proofErr w:type="spellEnd"/>
      <w:r>
        <w:rPr>
          <w:rFonts w:ascii="Times New Roman" w:hAnsi="Times New Roman"/>
          <w:sz w:val="28"/>
        </w:rPr>
        <w:t xml:space="preserve"> – ставка отчислений в ПФР с учётом роста стимулирования труда работающих граждан и снижения себестоимости реализованных товаров, продукции, работ, услуг</w:t>
      </w:r>
      <w:proofErr w:type="gramStart"/>
      <w:r>
        <w:rPr>
          <w:rFonts w:ascii="Times New Roman" w:hAnsi="Times New Roman"/>
          <w:sz w:val="28"/>
        </w:rPr>
        <w:t>, %;</w:t>
      </w:r>
      <w:proofErr w:type="gramEnd"/>
    </w:p>
    <w:p w:rsidR="009E140F" w:rsidRDefault="008D0452">
      <w:pPr>
        <w:spacing w:after="0" w:line="360" w:lineRule="auto"/>
        <w:jc w:val="both"/>
      </w:pPr>
      <w:r>
        <w:rPr>
          <w:rFonts w:ascii="Times New Roman" w:hAnsi="Times New Roman"/>
          <w:sz w:val="28"/>
        </w:rPr>
        <w:t>φ</w:t>
      </w:r>
      <w:r>
        <w:rPr>
          <w:rFonts w:ascii="Times New Roman" w:hAnsi="Times New Roman"/>
          <w:sz w:val="28"/>
          <w:vertAlign w:val="subscript"/>
        </w:rPr>
        <w:t>ПФР22,0%</w:t>
      </w:r>
      <w:r>
        <w:rPr>
          <w:rFonts w:ascii="Times New Roman" w:hAnsi="Times New Roman"/>
          <w:sz w:val="28"/>
        </w:rPr>
        <w:t xml:space="preserve"> – ставка отчислений в Пенсионный фонд России при базовом варианте моделирования, равная 22,0% фонда оплаты труда (ФОТ</w:t>
      </w:r>
      <w:proofErr w:type="gramStart"/>
      <w:r>
        <w:rPr>
          <w:rFonts w:ascii="Times New Roman" w:hAnsi="Times New Roman"/>
          <w:sz w:val="28"/>
        </w:rPr>
        <w:t>), %;</w:t>
      </w:r>
      <w:proofErr w:type="gramEnd"/>
    </w:p>
    <w:p w:rsidR="009E140F" w:rsidRDefault="008D0452">
      <w:pPr>
        <w:spacing w:after="0" w:line="360" w:lineRule="auto"/>
        <w:jc w:val="both"/>
      </w:pPr>
      <w:proofErr w:type="spellStart"/>
      <w:r>
        <w:rPr>
          <w:rFonts w:ascii="Times New Roman" w:hAnsi="Times New Roman"/>
          <w:sz w:val="28"/>
        </w:rPr>
        <w:t>Δφ</w:t>
      </w:r>
      <w:r>
        <w:rPr>
          <w:rFonts w:ascii="Times New Roman" w:hAnsi="Times New Roman"/>
          <w:sz w:val="28"/>
          <w:vertAlign w:val="subscript"/>
        </w:rPr>
        <w:t>ПФРстим</w:t>
      </w:r>
      <w:proofErr w:type="spellEnd"/>
      <w:r>
        <w:rPr>
          <w:rFonts w:ascii="Times New Roman" w:hAnsi="Times New Roman"/>
          <w:sz w:val="28"/>
          <w:vertAlign w:val="subscript"/>
        </w:rPr>
        <w:t>.</w:t>
      </w:r>
      <w:r>
        <w:rPr>
          <w:rFonts w:ascii="Times New Roman" w:hAnsi="Times New Roman"/>
          <w:sz w:val="28"/>
        </w:rPr>
        <w:t xml:space="preserve"> – снижение ставки отчислений в Пенсионный фонд России вследствие роста стимулирования труда работающих граждан</w:t>
      </w:r>
      <w:proofErr w:type="gramStart"/>
      <w:r>
        <w:rPr>
          <w:rFonts w:ascii="Times New Roman" w:hAnsi="Times New Roman"/>
          <w:sz w:val="28"/>
        </w:rPr>
        <w:t>, %;</w:t>
      </w:r>
      <w:proofErr w:type="gramEnd"/>
    </w:p>
    <w:p w:rsidR="009E140F" w:rsidRDefault="008D0452">
      <w:pPr>
        <w:spacing w:after="0" w:line="360" w:lineRule="auto"/>
        <w:jc w:val="both"/>
        <w:rPr>
          <w:rFonts w:ascii="Times New Roman" w:hAnsi="Times New Roman"/>
          <w:sz w:val="28"/>
        </w:rPr>
      </w:pPr>
      <w:proofErr w:type="spellStart"/>
      <w:r>
        <w:rPr>
          <w:rFonts w:ascii="Times New Roman" w:hAnsi="Times New Roman"/>
          <w:sz w:val="28"/>
        </w:rPr>
        <w:t>Δφ</w:t>
      </w:r>
      <w:r>
        <w:rPr>
          <w:rFonts w:ascii="Times New Roman" w:hAnsi="Times New Roman"/>
          <w:sz w:val="28"/>
          <w:vertAlign w:val="subscript"/>
        </w:rPr>
        <w:t>ПФР_НДС</w:t>
      </w:r>
      <w:proofErr w:type="spellEnd"/>
      <w:r>
        <w:rPr>
          <w:rFonts w:ascii="Times New Roman" w:hAnsi="Times New Roman"/>
          <w:sz w:val="28"/>
          <w:vertAlign w:val="subscript"/>
        </w:rPr>
        <w:t>.</w:t>
      </w:r>
      <w:r>
        <w:rPr>
          <w:rFonts w:ascii="Times New Roman" w:hAnsi="Times New Roman"/>
          <w:sz w:val="28"/>
        </w:rPr>
        <w:t xml:space="preserve"> – снижение ставки отчислений в Пенсионный фонд России за счёт роста НДС</w:t>
      </w:r>
      <w:proofErr w:type="gramStart"/>
      <w:r>
        <w:rPr>
          <w:rFonts w:ascii="Times New Roman" w:hAnsi="Times New Roman"/>
          <w:sz w:val="28"/>
        </w:rPr>
        <w:t>, %;</w:t>
      </w:r>
      <w:proofErr w:type="gramEnd"/>
    </w:p>
    <w:p w:rsidR="009E140F" w:rsidRDefault="008D0452">
      <w:pPr>
        <w:spacing w:after="0" w:line="360" w:lineRule="auto"/>
        <w:jc w:val="both"/>
        <w:rPr>
          <w:rFonts w:ascii="Times New Roman" w:hAnsi="Times New Roman"/>
          <w:sz w:val="28"/>
        </w:rPr>
      </w:pPr>
      <w:r>
        <w:rPr>
          <w:rFonts w:ascii="Times New Roman" w:hAnsi="Times New Roman"/>
          <w:sz w:val="28"/>
        </w:rPr>
        <w:t>φ</w:t>
      </w:r>
      <w:r>
        <w:rPr>
          <w:rFonts w:ascii="Times New Roman" w:hAnsi="Times New Roman"/>
          <w:sz w:val="28"/>
          <w:vertAlign w:val="subscript"/>
        </w:rPr>
        <w:t>ФФОМС</w:t>
      </w:r>
      <w:r>
        <w:rPr>
          <w:rFonts w:ascii="Times New Roman" w:hAnsi="Times New Roman"/>
          <w:sz w:val="28"/>
        </w:rPr>
        <w:t xml:space="preserve"> – ставка отчислений в ФФОМС с учётом роста стимулирования труда работающих граждан и снижения себестоимости реализованных товаров, продукции, работ, услуг</w:t>
      </w:r>
      <w:proofErr w:type="gramStart"/>
      <w:r>
        <w:rPr>
          <w:rFonts w:ascii="Times New Roman" w:hAnsi="Times New Roman"/>
          <w:sz w:val="28"/>
        </w:rPr>
        <w:t>, %;</w:t>
      </w:r>
      <w:proofErr w:type="gramEnd"/>
    </w:p>
    <w:p w:rsidR="009E140F" w:rsidRDefault="008D0452">
      <w:pPr>
        <w:spacing w:after="0" w:line="360" w:lineRule="auto"/>
        <w:jc w:val="both"/>
        <w:rPr>
          <w:rFonts w:ascii="Times New Roman" w:hAnsi="Times New Roman"/>
          <w:sz w:val="28"/>
        </w:rPr>
      </w:pPr>
      <w:r>
        <w:rPr>
          <w:rFonts w:ascii="Times New Roman" w:hAnsi="Times New Roman"/>
          <w:sz w:val="28"/>
        </w:rPr>
        <w:lastRenderedPageBreak/>
        <w:t>φ</w:t>
      </w:r>
      <w:r>
        <w:rPr>
          <w:rFonts w:ascii="Times New Roman" w:hAnsi="Times New Roman"/>
          <w:sz w:val="28"/>
          <w:vertAlign w:val="subscript"/>
        </w:rPr>
        <w:t>ФФОМС5,1%</w:t>
      </w:r>
      <w:r>
        <w:rPr>
          <w:rFonts w:ascii="Times New Roman" w:hAnsi="Times New Roman"/>
          <w:sz w:val="28"/>
        </w:rPr>
        <w:t xml:space="preserve"> – ставка отчислений в ФФОМС при базовом варианте моделирования, равная 5,1% фонда оплаты труда (ФОТ</w:t>
      </w:r>
      <w:proofErr w:type="gramStart"/>
      <w:r>
        <w:rPr>
          <w:rFonts w:ascii="Times New Roman" w:hAnsi="Times New Roman"/>
          <w:sz w:val="28"/>
        </w:rPr>
        <w:t>), %;</w:t>
      </w:r>
      <w:proofErr w:type="gramEnd"/>
    </w:p>
    <w:p w:rsidR="009E140F" w:rsidRDefault="008D0452">
      <w:pPr>
        <w:spacing w:after="0" w:line="360" w:lineRule="auto"/>
        <w:jc w:val="both"/>
        <w:rPr>
          <w:rFonts w:ascii="Times New Roman" w:hAnsi="Times New Roman"/>
          <w:sz w:val="28"/>
        </w:rPr>
      </w:pPr>
      <w:r>
        <w:rPr>
          <w:rFonts w:ascii="Times New Roman" w:hAnsi="Times New Roman"/>
          <w:sz w:val="28"/>
        </w:rPr>
        <w:t>Δφ</w:t>
      </w:r>
      <w:r>
        <w:rPr>
          <w:rFonts w:ascii="Times New Roman" w:hAnsi="Times New Roman"/>
          <w:sz w:val="28"/>
          <w:vertAlign w:val="subscript"/>
        </w:rPr>
        <w:t>ФФОМСстим.</w:t>
      </w:r>
      <w:r>
        <w:rPr>
          <w:rFonts w:ascii="Times New Roman" w:hAnsi="Times New Roman"/>
          <w:sz w:val="28"/>
        </w:rPr>
        <w:t xml:space="preserve"> – снижение ставки отчислений в ФФОМС вследствие роста стимулирования труда работающих граждан</w:t>
      </w:r>
      <w:proofErr w:type="gramStart"/>
      <w:r>
        <w:rPr>
          <w:rFonts w:ascii="Times New Roman" w:hAnsi="Times New Roman"/>
          <w:sz w:val="28"/>
        </w:rPr>
        <w:t>, %;</w:t>
      </w:r>
      <w:proofErr w:type="gramEnd"/>
    </w:p>
    <w:p w:rsidR="009E140F" w:rsidRDefault="008D0452">
      <w:pPr>
        <w:spacing w:after="0" w:line="360" w:lineRule="auto"/>
        <w:jc w:val="both"/>
        <w:rPr>
          <w:rFonts w:ascii="Times New Roman" w:hAnsi="Times New Roman"/>
          <w:sz w:val="28"/>
        </w:rPr>
      </w:pPr>
      <w:r>
        <w:rPr>
          <w:rFonts w:ascii="Times New Roman" w:hAnsi="Times New Roman"/>
          <w:sz w:val="28"/>
        </w:rPr>
        <w:t>Δφ</w:t>
      </w:r>
      <w:r>
        <w:rPr>
          <w:rFonts w:ascii="Times New Roman" w:hAnsi="Times New Roman"/>
          <w:sz w:val="28"/>
          <w:vertAlign w:val="subscript"/>
        </w:rPr>
        <w:t>ФФОМСсеб.</w:t>
      </w:r>
      <w:r>
        <w:rPr>
          <w:rFonts w:ascii="Times New Roman" w:hAnsi="Times New Roman"/>
          <w:sz w:val="28"/>
        </w:rPr>
        <w:t xml:space="preserve"> – снижение ставки отчислений в ФФОМС за счёт эффекта от снижения себестоимости</w:t>
      </w:r>
      <w:proofErr w:type="gramStart"/>
      <w:r>
        <w:rPr>
          <w:rFonts w:ascii="Times New Roman" w:hAnsi="Times New Roman"/>
          <w:sz w:val="28"/>
        </w:rPr>
        <w:t>, %;</w:t>
      </w:r>
      <w:proofErr w:type="gramEnd"/>
    </w:p>
    <w:p w:rsidR="009E140F" w:rsidRDefault="008D0452">
      <w:pPr>
        <w:spacing w:after="0" w:line="360" w:lineRule="auto"/>
        <w:jc w:val="both"/>
        <w:rPr>
          <w:rFonts w:ascii="Times New Roman" w:hAnsi="Times New Roman"/>
          <w:sz w:val="28"/>
        </w:rPr>
      </w:pPr>
      <w:proofErr w:type="gramStart"/>
      <w:r>
        <w:rPr>
          <w:rFonts w:ascii="Times New Roman" w:hAnsi="Times New Roman"/>
          <w:sz w:val="28"/>
        </w:rPr>
        <w:t>ФР</w:t>
      </w:r>
      <w:proofErr w:type="gramEnd"/>
      <w:r>
        <w:rPr>
          <w:rFonts w:ascii="Times New Roman" w:hAnsi="Times New Roman"/>
          <w:sz w:val="28"/>
        </w:rPr>
        <w:t xml:space="preserve"> – финансовый результат предприятий от реализации товаров, продукции, работ, услуг, руб.;</w:t>
      </w:r>
    </w:p>
    <w:p w:rsidR="009E140F" w:rsidRDefault="008D0452">
      <w:pPr>
        <w:spacing w:after="0" w:line="360" w:lineRule="auto"/>
        <w:jc w:val="both"/>
        <w:rPr>
          <w:rFonts w:ascii="Times New Roman" w:hAnsi="Times New Roman"/>
          <w:sz w:val="28"/>
        </w:rPr>
      </w:pPr>
      <w:proofErr w:type="spellStart"/>
      <w:r>
        <w:rPr>
          <w:rFonts w:ascii="Times New Roman" w:hAnsi="Times New Roman"/>
          <w:sz w:val="28"/>
        </w:rPr>
        <w:t>ФР</w:t>
      </w:r>
      <w:r>
        <w:rPr>
          <w:rFonts w:ascii="Times New Roman" w:hAnsi="Times New Roman"/>
          <w:sz w:val="28"/>
          <w:vertAlign w:val="subscript"/>
        </w:rPr>
        <w:t>б</w:t>
      </w:r>
      <w:proofErr w:type="spellEnd"/>
      <w:r>
        <w:rPr>
          <w:rFonts w:ascii="Times New Roman" w:hAnsi="Times New Roman"/>
          <w:sz w:val="28"/>
        </w:rPr>
        <w:t xml:space="preserve"> – финансовый результат предприятий от реализации товаров, продукции, работ, услуг при базовом варианте моделирования, руб.;</w:t>
      </w:r>
    </w:p>
    <w:p w:rsidR="009E140F" w:rsidRDefault="008D0452">
      <w:pPr>
        <w:spacing w:after="0" w:line="360" w:lineRule="auto"/>
        <w:jc w:val="both"/>
        <w:rPr>
          <w:rFonts w:ascii="Times New Roman" w:hAnsi="Times New Roman"/>
          <w:sz w:val="28"/>
        </w:rPr>
      </w:pPr>
      <w:r>
        <w:rPr>
          <w:rFonts w:ascii="Times New Roman" w:hAnsi="Times New Roman"/>
          <w:sz w:val="28"/>
        </w:rPr>
        <w:t>А – амортизация основных средств, руб.</w:t>
      </w:r>
    </w:p>
    <w:p w:rsidR="009E140F" w:rsidRDefault="008D0452">
      <w:pPr>
        <w:spacing w:after="0" w:line="360" w:lineRule="auto"/>
        <w:jc w:val="both"/>
      </w:pPr>
      <w:r>
        <w:rPr>
          <w:rFonts w:ascii="Times New Roman" w:hAnsi="Times New Roman"/>
          <w:sz w:val="28"/>
        </w:rPr>
        <w:t>Н</w:t>
      </w:r>
      <w:r>
        <w:rPr>
          <w:rFonts w:ascii="Times New Roman" w:hAnsi="Times New Roman"/>
          <w:sz w:val="28"/>
          <w:vertAlign w:val="subscript"/>
        </w:rPr>
        <w:t>НДС</w:t>
      </w:r>
      <w:r>
        <w:rPr>
          <w:rFonts w:ascii="Times New Roman" w:hAnsi="Times New Roman"/>
          <w:sz w:val="28"/>
        </w:rPr>
        <w:t xml:space="preserve"> – ставка налога на добавленную стоимость (НДС</w:t>
      </w:r>
      <w:proofErr w:type="gramStart"/>
      <w:r>
        <w:rPr>
          <w:rFonts w:ascii="Times New Roman" w:hAnsi="Times New Roman"/>
          <w:sz w:val="28"/>
        </w:rPr>
        <w:t>), %;</w:t>
      </w:r>
      <w:proofErr w:type="gramEnd"/>
    </w:p>
    <w:p w:rsidR="009E140F" w:rsidRDefault="008D0452">
      <w:pPr>
        <w:spacing w:after="0" w:line="360" w:lineRule="auto"/>
        <w:jc w:val="both"/>
      </w:pPr>
      <w:r>
        <w:rPr>
          <w:rFonts w:ascii="Times New Roman" w:hAnsi="Times New Roman"/>
          <w:sz w:val="28"/>
        </w:rPr>
        <w:t>Н</w:t>
      </w:r>
      <w:r>
        <w:rPr>
          <w:rFonts w:ascii="Times New Roman" w:hAnsi="Times New Roman"/>
          <w:sz w:val="28"/>
          <w:vertAlign w:val="subscript"/>
        </w:rPr>
        <w:t>пр.</w:t>
      </w:r>
      <w:r>
        <w:rPr>
          <w:rFonts w:ascii="Times New Roman" w:hAnsi="Times New Roman"/>
          <w:sz w:val="28"/>
        </w:rPr>
        <w:t xml:space="preserve"> – ставка налога на прибыль</w:t>
      </w:r>
      <w:proofErr w:type="gramStart"/>
      <w:r>
        <w:rPr>
          <w:rFonts w:ascii="Times New Roman" w:hAnsi="Times New Roman"/>
          <w:sz w:val="28"/>
        </w:rPr>
        <w:t>, %;</w:t>
      </w:r>
      <w:proofErr w:type="gramEnd"/>
    </w:p>
    <w:p w:rsidR="009E140F" w:rsidRDefault="008D0452">
      <w:pPr>
        <w:spacing w:after="0" w:line="360" w:lineRule="auto"/>
        <w:jc w:val="both"/>
      </w:pPr>
      <w:r>
        <w:rPr>
          <w:rFonts w:ascii="Times New Roman" w:hAnsi="Times New Roman"/>
          <w:sz w:val="28"/>
        </w:rPr>
        <w:t>ω</w:t>
      </w:r>
      <w:r>
        <w:rPr>
          <w:rFonts w:ascii="Times New Roman" w:hAnsi="Times New Roman"/>
          <w:sz w:val="28"/>
          <w:vertAlign w:val="subscript"/>
        </w:rPr>
        <w:t>пер.</w:t>
      </w:r>
      <w:r>
        <w:rPr>
          <w:rFonts w:ascii="Times New Roman" w:hAnsi="Times New Roman"/>
          <w:sz w:val="28"/>
        </w:rPr>
        <w:t xml:space="preserve"> – доля условно-переменных издержек в структуре себестоимости реализованных товаров, продукции, работ, услуг;</w:t>
      </w:r>
    </w:p>
    <w:p w:rsidR="00A10ACD" w:rsidRDefault="008D0452" w:rsidP="005A0A30">
      <w:pPr>
        <w:spacing w:after="0" w:line="360" w:lineRule="auto"/>
        <w:jc w:val="both"/>
        <w:rPr>
          <w:rFonts w:ascii="Times New Roman" w:hAnsi="Times New Roman"/>
          <w:sz w:val="28"/>
          <w:szCs w:val="28"/>
        </w:rPr>
      </w:pPr>
      <w:r>
        <w:rPr>
          <w:rFonts w:ascii="Times New Roman" w:hAnsi="Times New Roman"/>
          <w:sz w:val="28"/>
        </w:rPr>
        <w:t>ω</w:t>
      </w:r>
      <w:r>
        <w:rPr>
          <w:rFonts w:ascii="Times New Roman" w:hAnsi="Times New Roman"/>
          <w:sz w:val="28"/>
          <w:vertAlign w:val="subscript"/>
        </w:rPr>
        <w:t>пост</w:t>
      </w:r>
      <w:proofErr w:type="gramStart"/>
      <w:r>
        <w:rPr>
          <w:rFonts w:ascii="Times New Roman" w:hAnsi="Times New Roman"/>
          <w:sz w:val="28"/>
          <w:vertAlign w:val="subscript"/>
        </w:rPr>
        <w:t>.</w:t>
      </w:r>
      <w:proofErr w:type="gramEnd"/>
      <w:r>
        <w:rPr>
          <w:rFonts w:ascii="Times New Roman" w:hAnsi="Times New Roman"/>
          <w:sz w:val="28"/>
        </w:rPr>
        <w:t xml:space="preserve"> – </w:t>
      </w:r>
      <w:proofErr w:type="gramStart"/>
      <w:r>
        <w:rPr>
          <w:rFonts w:ascii="Times New Roman" w:hAnsi="Times New Roman"/>
          <w:sz w:val="28"/>
        </w:rPr>
        <w:t>д</w:t>
      </w:r>
      <w:proofErr w:type="gramEnd"/>
      <w:r>
        <w:rPr>
          <w:rFonts w:ascii="Times New Roman" w:hAnsi="Times New Roman"/>
          <w:sz w:val="28"/>
        </w:rPr>
        <w:t>оля условно-постоянных издержек в структуре себестоимости реализованных товаров, продукции, работ, услуг.</w:t>
      </w:r>
      <w:r w:rsidR="00F65D8E" w:rsidRPr="00F65D8E">
        <w:rPr>
          <w:rFonts w:ascii="Times New Roman" w:hAnsi="Times New Roman"/>
          <w:sz w:val="28"/>
          <w:szCs w:val="28"/>
        </w:rPr>
        <w:t xml:space="preserve"> </w:t>
      </w:r>
    </w:p>
    <w:p w:rsidR="000F7AF6" w:rsidRDefault="00F65D8E" w:rsidP="000F7AF6">
      <w:pPr>
        <w:spacing w:after="0" w:line="360" w:lineRule="auto"/>
        <w:ind w:firstLine="709"/>
        <w:jc w:val="both"/>
        <w:rPr>
          <w:rFonts w:ascii="Times New Roman" w:hAnsi="Times New Roman"/>
          <w:sz w:val="28"/>
          <w:szCs w:val="28"/>
        </w:rPr>
      </w:pPr>
      <w:r w:rsidRPr="003D7C09">
        <w:rPr>
          <w:rFonts w:ascii="Times New Roman" w:hAnsi="Times New Roman"/>
          <w:sz w:val="28"/>
          <w:szCs w:val="28"/>
        </w:rPr>
        <w:t>Результаты моделирования с использованием экономико-математической модели (1)-(16</w:t>
      </w:r>
      <w:r>
        <w:rPr>
          <w:rFonts w:ascii="Times New Roman" w:hAnsi="Times New Roman"/>
          <w:sz w:val="28"/>
          <w:szCs w:val="28"/>
        </w:rPr>
        <w:t>) представлены в табл. 2</w:t>
      </w:r>
      <w:r w:rsidRPr="003D7C09">
        <w:rPr>
          <w:rFonts w:ascii="Times New Roman" w:hAnsi="Times New Roman"/>
          <w:sz w:val="28"/>
          <w:szCs w:val="28"/>
        </w:rPr>
        <w:t>. В столбце 1 да</w:t>
      </w:r>
      <w:r>
        <w:rPr>
          <w:rFonts w:ascii="Times New Roman" w:hAnsi="Times New Roman"/>
          <w:sz w:val="28"/>
          <w:szCs w:val="28"/>
        </w:rPr>
        <w:t xml:space="preserve">н номер варианта моделирования, а в столбцах 2 и 15 табл. 2 представлены варианты моделирования по годам. </w:t>
      </w:r>
      <w:r w:rsidRPr="003D7C09">
        <w:rPr>
          <w:rFonts w:ascii="Times New Roman" w:hAnsi="Times New Roman"/>
          <w:sz w:val="28"/>
          <w:szCs w:val="28"/>
        </w:rPr>
        <w:t>Первый вариант моделирования</w:t>
      </w:r>
      <w:r>
        <w:rPr>
          <w:rFonts w:ascii="Times New Roman" w:hAnsi="Times New Roman"/>
          <w:sz w:val="28"/>
          <w:szCs w:val="28"/>
        </w:rPr>
        <w:t>, соответствующий первой строке</w:t>
      </w:r>
      <w:r>
        <w:rPr>
          <w:rFonts w:ascii="Times New Roman" w:hAnsi="Times New Roman"/>
          <w:sz w:val="28"/>
          <w:szCs w:val="28"/>
        </w:rPr>
        <w:br/>
      </w:r>
      <w:r w:rsidRPr="003D7C09">
        <w:rPr>
          <w:rFonts w:ascii="Times New Roman" w:hAnsi="Times New Roman"/>
          <w:sz w:val="28"/>
          <w:szCs w:val="28"/>
        </w:rPr>
        <w:t xml:space="preserve">табл. </w:t>
      </w:r>
      <w:r>
        <w:rPr>
          <w:rFonts w:ascii="Times New Roman" w:hAnsi="Times New Roman"/>
          <w:sz w:val="28"/>
          <w:szCs w:val="28"/>
        </w:rPr>
        <w:t>2</w:t>
      </w:r>
      <w:r w:rsidRPr="003D7C09">
        <w:rPr>
          <w:rFonts w:ascii="Times New Roman" w:hAnsi="Times New Roman"/>
          <w:sz w:val="28"/>
          <w:szCs w:val="28"/>
        </w:rPr>
        <w:t xml:space="preserve">, </w:t>
      </w:r>
      <w:r w:rsidRPr="003D7C09">
        <w:rPr>
          <w:rFonts w:ascii="Times New Roman" w:hAnsi="Times New Roman"/>
          <w:b/>
          <w:sz w:val="28"/>
          <w:szCs w:val="28"/>
        </w:rPr>
        <w:t>является базовым</w:t>
      </w:r>
      <w:r>
        <w:rPr>
          <w:rFonts w:ascii="Times New Roman" w:hAnsi="Times New Roman"/>
          <w:b/>
          <w:sz w:val="28"/>
          <w:szCs w:val="28"/>
        </w:rPr>
        <w:t xml:space="preserve"> (2021-ый год)</w:t>
      </w:r>
      <w:r w:rsidRPr="003D7C09">
        <w:rPr>
          <w:rFonts w:ascii="Times New Roman" w:hAnsi="Times New Roman"/>
          <w:b/>
          <w:sz w:val="28"/>
          <w:szCs w:val="28"/>
        </w:rPr>
        <w:t>, в котором указаны значения моделируемых параметров</w:t>
      </w:r>
      <w:r w:rsidRPr="003D7C09">
        <w:rPr>
          <w:rFonts w:ascii="Times New Roman" w:hAnsi="Times New Roman"/>
          <w:sz w:val="28"/>
          <w:szCs w:val="28"/>
        </w:rPr>
        <w:t xml:space="preserve">. </w:t>
      </w:r>
      <w:proofErr w:type="gramStart"/>
      <w:r w:rsidRPr="003D7C09">
        <w:rPr>
          <w:rFonts w:ascii="Times New Roman" w:hAnsi="Times New Roman"/>
          <w:sz w:val="28"/>
          <w:szCs w:val="28"/>
        </w:rPr>
        <w:t xml:space="preserve">В строке 1, столбцах </w:t>
      </w:r>
      <w:r>
        <w:rPr>
          <w:rFonts w:ascii="Times New Roman" w:hAnsi="Times New Roman"/>
          <w:sz w:val="28"/>
          <w:szCs w:val="28"/>
        </w:rPr>
        <w:t>10</w:t>
      </w:r>
      <w:r w:rsidRPr="003D7C09">
        <w:rPr>
          <w:rFonts w:ascii="Times New Roman" w:hAnsi="Times New Roman"/>
          <w:sz w:val="28"/>
          <w:szCs w:val="28"/>
        </w:rPr>
        <w:t xml:space="preserve"> и 1</w:t>
      </w:r>
      <w:r>
        <w:rPr>
          <w:rFonts w:ascii="Times New Roman" w:hAnsi="Times New Roman"/>
          <w:sz w:val="28"/>
          <w:szCs w:val="28"/>
        </w:rPr>
        <w:t>3 табл. 2</w:t>
      </w:r>
      <w:r w:rsidRPr="003D7C09">
        <w:rPr>
          <w:rFonts w:ascii="Times New Roman" w:hAnsi="Times New Roman"/>
          <w:sz w:val="28"/>
          <w:szCs w:val="28"/>
        </w:rPr>
        <w:t xml:space="preserve"> представлена среднемесячная номинальная начисленная заработная плата работников организаций по Российской Федерации по данным Федеральной службы государственной статистики (Росстата)</w:t>
      </w:r>
      <w:r w:rsidRPr="00221BA6">
        <w:rPr>
          <w:rFonts w:ascii="Times New Roman" w:hAnsi="Times New Roman"/>
          <w:sz w:val="28"/>
          <w:szCs w:val="28"/>
        </w:rPr>
        <w:t xml:space="preserve"> [11]</w:t>
      </w:r>
      <w:r w:rsidRPr="003D7C09">
        <w:rPr>
          <w:rFonts w:ascii="Times New Roman" w:hAnsi="Times New Roman"/>
          <w:sz w:val="28"/>
          <w:szCs w:val="28"/>
        </w:rPr>
        <w:t xml:space="preserve"> по состоянию на август 2021-ого года, которая равна 52 355 руб. Также из данных Росстата следует, что доля заработной платы с отчислениями в структуре валового внутреннего</w:t>
      </w:r>
      <w:r w:rsidR="007911E0" w:rsidRPr="007911E0">
        <w:rPr>
          <w:rFonts w:ascii="Times New Roman" w:hAnsi="Times New Roman"/>
          <w:sz w:val="28"/>
          <w:szCs w:val="28"/>
        </w:rPr>
        <w:t xml:space="preserve"> </w:t>
      </w:r>
      <w:r w:rsidRPr="003D7C09">
        <w:rPr>
          <w:rFonts w:ascii="Times New Roman" w:hAnsi="Times New Roman"/>
          <w:sz w:val="28"/>
          <w:szCs w:val="28"/>
        </w:rPr>
        <w:t>продукта (ВВП) в Российской Федерации составляет</w:t>
      </w:r>
      <w:proofErr w:type="gramEnd"/>
      <w:r w:rsidRPr="003D7C09">
        <w:rPr>
          <w:rFonts w:ascii="Times New Roman" w:hAnsi="Times New Roman"/>
          <w:sz w:val="28"/>
          <w:szCs w:val="28"/>
        </w:rPr>
        <w:t xml:space="preserve"> 44,9%, а рентабельность проданных </w:t>
      </w:r>
      <w:r w:rsidRPr="003D7C09">
        <w:rPr>
          <w:rFonts w:ascii="Times New Roman" w:hAnsi="Times New Roman"/>
          <w:sz w:val="28"/>
          <w:szCs w:val="28"/>
        </w:rPr>
        <w:lastRenderedPageBreak/>
        <w:t xml:space="preserve">товаров, продукции, работ, услуг равна 9,9%. </w:t>
      </w:r>
      <w:r w:rsidRPr="007911E0">
        <w:rPr>
          <w:rFonts w:ascii="Times New Roman" w:hAnsi="Times New Roman"/>
          <w:sz w:val="28"/>
          <w:szCs w:val="28"/>
        </w:rPr>
        <w:t>Взаимосвязь между указанными выше параметрами, а именно: заработной платой (ЗП), доходами предприятий от реализации товаров, продукции, работ, услуг (Д) и процентом от дохода, направляемым на повышение заработной платы работающих граждан</w:t>
      </w:r>
      <w:proofErr w:type="gramStart"/>
      <w:r w:rsidRPr="007911E0">
        <w:rPr>
          <w:rFonts w:ascii="Times New Roman" w:hAnsi="Times New Roman"/>
          <w:sz w:val="28"/>
          <w:szCs w:val="28"/>
        </w:rPr>
        <w:t xml:space="preserve">, (θ) </w:t>
      </w:r>
      <w:proofErr w:type="gramEnd"/>
      <w:r w:rsidRPr="007911E0">
        <w:rPr>
          <w:rFonts w:ascii="Times New Roman" w:hAnsi="Times New Roman"/>
          <w:sz w:val="28"/>
          <w:szCs w:val="28"/>
        </w:rPr>
        <w:t>определяется формулой (1) экономико-математической модели (1)-(16). Поскольку в базовом варианте моделирования второе слагаемое формулы (1) равно нулю (</w:t>
      </w:r>
      <w:proofErr w:type="gramStart"/>
      <w:r w:rsidRPr="007911E0">
        <w:rPr>
          <w:rFonts w:ascii="Times New Roman" w:hAnsi="Times New Roman"/>
          <w:sz w:val="28"/>
          <w:szCs w:val="28"/>
        </w:rPr>
        <w:t>ФР</w:t>
      </w:r>
      <w:proofErr w:type="gramEnd"/>
      <w:r w:rsidRPr="007911E0">
        <w:rPr>
          <w:rFonts w:ascii="Times New Roman" w:hAnsi="Times New Roman"/>
          <w:sz w:val="28"/>
          <w:szCs w:val="28"/>
        </w:rPr>
        <w:t xml:space="preserve"> – </w:t>
      </w:r>
      <w:proofErr w:type="spellStart"/>
      <w:r w:rsidRPr="007911E0">
        <w:rPr>
          <w:rFonts w:ascii="Times New Roman" w:hAnsi="Times New Roman"/>
          <w:sz w:val="28"/>
          <w:szCs w:val="28"/>
        </w:rPr>
        <w:t>ФР</w:t>
      </w:r>
      <w:r w:rsidRPr="007911E0">
        <w:rPr>
          <w:rFonts w:ascii="Times New Roman" w:hAnsi="Times New Roman"/>
          <w:sz w:val="28"/>
          <w:szCs w:val="28"/>
          <w:vertAlign w:val="subscript"/>
        </w:rPr>
        <w:t>б</w:t>
      </w:r>
      <w:proofErr w:type="spellEnd"/>
      <w:r w:rsidRPr="007911E0">
        <w:rPr>
          <w:rFonts w:ascii="Times New Roman" w:hAnsi="Times New Roman"/>
          <w:sz w:val="28"/>
          <w:szCs w:val="28"/>
        </w:rPr>
        <w:t xml:space="preserve"> = 0), то для базового варианта моделирования можно определить среднемесячную выручку предприятий делением среднемесячной заработной платы на долю заработной платы в структуре ВВП (Д = ЗП : θ</w:t>
      </w:r>
      <w:r w:rsidRPr="007911E0">
        <w:rPr>
          <w:rFonts w:ascii="Times New Roman" w:hAnsi="Times New Roman"/>
          <w:sz w:val="28"/>
          <w:szCs w:val="28"/>
          <w:vertAlign w:val="subscript"/>
        </w:rPr>
        <w:t>б</w:t>
      </w:r>
      <w:r w:rsidRPr="007911E0">
        <w:rPr>
          <w:rFonts w:ascii="Times New Roman" w:hAnsi="Times New Roman"/>
          <w:sz w:val="28"/>
          <w:szCs w:val="28"/>
        </w:rPr>
        <w:t>), т.е. 52 355 руб. : 0,449 (44,9%) = 116 603,56 руб. (см. первую строку, столбец 3</w:t>
      </w:r>
      <w:r w:rsidRPr="007911E0">
        <w:rPr>
          <w:rFonts w:ascii="Times New Roman" w:hAnsi="Times New Roman"/>
          <w:sz w:val="28"/>
          <w:szCs w:val="28"/>
        </w:rPr>
        <w:br/>
        <w:t>табл. 2).</w:t>
      </w:r>
      <w:r w:rsidRPr="003D7C09">
        <w:rPr>
          <w:rFonts w:ascii="Times New Roman" w:hAnsi="Times New Roman"/>
          <w:sz w:val="28"/>
          <w:szCs w:val="28"/>
        </w:rPr>
        <w:t xml:space="preserve"> </w:t>
      </w:r>
    </w:p>
    <w:p w:rsidR="000F7AF6" w:rsidRDefault="000F7AF6" w:rsidP="000F7AF6">
      <w:pPr>
        <w:spacing w:after="0" w:line="240" w:lineRule="auto"/>
        <w:ind w:firstLine="709"/>
        <w:jc w:val="right"/>
        <w:rPr>
          <w:rFonts w:ascii="Times New Roman" w:hAnsi="Times New Roman"/>
          <w:sz w:val="28"/>
          <w:szCs w:val="28"/>
        </w:rPr>
        <w:sectPr w:rsidR="000F7AF6" w:rsidSect="000F7AF6">
          <w:headerReference w:type="default" r:id="rId9"/>
          <w:footerReference w:type="default" r:id="rId10"/>
          <w:pgSz w:w="11906" w:h="16838"/>
          <w:pgMar w:top="1134" w:right="851" w:bottom="1134" w:left="1276" w:header="709" w:footer="709" w:gutter="0"/>
          <w:cols w:space="720"/>
          <w:formProt w:val="0"/>
          <w:docGrid w:linePitch="360" w:charSpace="12288"/>
        </w:sectPr>
      </w:pPr>
    </w:p>
    <w:p w:rsidR="000F7AF6" w:rsidRPr="003D7C09" w:rsidRDefault="000F7AF6" w:rsidP="000F7AF6">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Таблица 2</w:t>
      </w:r>
    </w:p>
    <w:p w:rsidR="000F7AF6" w:rsidRPr="003D7C09" w:rsidRDefault="000F7AF6" w:rsidP="000F7AF6">
      <w:pPr>
        <w:spacing w:after="0" w:line="240" w:lineRule="auto"/>
        <w:jc w:val="center"/>
        <w:rPr>
          <w:rFonts w:ascii="Times New Roman" w:hAnsi="Times New Roman"/>
          <w:sz w:val="28"/>
          <w:szCs w:val="28"/>
        </w:rPr>
      </w:pPr>
      <w:r w:rsidRPr="003D7C09">
        <w:rPr>
          <w:rFonts w:ascii="Times New Roman" w:hAnsi="Times New Roman"/>
          <w:sz w:val="28"/>
          <w:szCs w:val="28"/>
        </w:rPr>
        <w:t>Результаты моделирования на одного работающего гражданина России</w:t>
      </w:r>
    </w:p>
    <w:tbl>
      <w:tblPr>
        <w:tblW w:w="15867" w:type="dxa"/>
        <w:jc w:val="center"/>
        <w:tblLayout w:type="fixed"/>
        <w:tblLook w:val="04A0" w:firstRow="1" w:lastRow="0" w:firstColumn="1" w:lastColumn="0" w:noHBand="0" w:noVBand="1"/>
      </w:tblPr>
      <w:tblGrid>
        <w:gridCol w:w="772"/>
        <w:gridCol w:w="499"/>
        <w:gridCol w:w="1572"/>
        <w:gridCol w:w="1852"/>
        <w:gridCol w:w="993"/>
        <w:gridCol w:w="991"/>
        <w:gridCol w:w="933"/>
        <w:gridCol w:w="851"/>
        <w:gridCol w:w="1193"/>
        <w:gridCol w:w="1392"/>
        <w:gridCol w:w="993"/>
        <w:gridCol w:w="1274"/>
        <w:gridCol w:w="1561"/>
        <w:gridCol w:w="991"/>
      </w:tblGrid>
      <w:tr w:rsidR="000F7AF6" w:rsidRPr="003D7C09" w:rsidTr="007911E0">
        <w:trPr>
          <w:trHeight w:val="491"/>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Номер варианта</w:t>
            </w:r>
          </w:p>
        </w:tc>
        <w:tc>
          <w:tcPr>
            <w:tcW w:w="499" w:type="dxa"/>
            <w:tcBorders>
              <w:top w:val="single" w:sz="4" w:space="0" w:color="000000"/>
              <w:left w:val="single" w:sz="4" w:space="0" w:color="000000"/>
              <w:bottom w:val="single" w:sz="4" w:space="0" w:color="000000"/>
              <w:right w:val="single" w:sz="4" w:space="0" w:color="auto"/>
            </w:tcBorders>
            <w:vAlign w:val="center"/>
          </w:tcPr>
          <w:p w:rsidR="000F7AF6" w:rsidRPr="00271980"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Год</w:t>
            </w:r>
          </w:p>
        </w:tc>
        <w:tc>
          <w:tcPr>
            <w:tcW w:w="1572" w:type="dxa"/>
            <w:tcBorders>
              <w:top w:val="single" w:sz="4" w:space="0" w:color="000000"/>
              <w:left w:val="single" w:sz="4" w:space="0" w:color="auto"/>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Среднемесячная выручка предприятий на одного работающего при доле заработной платы в её структуре 44,9% в базовом варианте моделирования, руб.</w:t>
            </w:r>
          </w:p>
        </w:tc>
        <w:tc>
          <w:tcPr>
            <w:tcW w:w="185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Среднемесячная себестоимость проданных товаров, продукции, работ, услуг на одного работающего при рентабельности 9,9% в базовом варианте моделирования, руб.</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Доля условно-постоянных издержек в структуре себестоимости</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Доля условно-переменных издержек в структуре себестоимости</w:t>
            </w:r>
          </w:p>
        </w:tc>
        <w:tc>
          <w:tcPr>
            <w:tcW w:w="933"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Условно-постоянные издержки, руб.</w:t>
            </w:r>
          </w:p>
        </w:tc>
        <w:tc>
          <w:tcPr>
            <w:tcW w:w="85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Условно-переменные издержки, руб.</w:t>
            </w:r>
          </w:p>
        </w:tc>
        <w:tc>
          <w:tcPr>
            <w:tcW w:w="1193"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Эффект от снижения себестоимости, руб.</w:t>
            </w:r>
          </w:p>
        </w:tc>
        <w:tc>
          <w:tcPr>
            <w:tcW w:w="139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Среднемесячная номинальная начисленная заработная плата с учётом роста средней выручки предприятий, руб.</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Процент отчислений на повышение заработной платы</w:t>
            </w:r>
          </w:p>
        </w:tc>
        <w:tc>
          <w:tcPr>
            <w:tcW w:w="127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Отчисления на повышение заработной платы, руб.</w:t>
            </w:r>
          </w:p>
        </w:tc>
        <w:tc>
          <w:tcPr>
            <w:tcW w:w="156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Среднемесячная номинальная начисленная заработная плата с учётом прогрессивной системы стимулирования труда, руб.</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Индекс роста заработной платы</w:t>
            </w:r>
          </w:p>
        </w:tc>
      </w:tr>
      <w:tr w:rsidR="000F7AF6" w:rsidRPr="003D7C09" w:rsidTr="007911E0">
        <w:trPr>
          <w:trHeight w:val="56"/>
          <w:jc w:val="center"/>
        </w:trPr>
        <w:tc>
          <w:tcPr>
            <w:tcW w:w="772" w:type="dxa"/>
            <w:tcBorders>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b/>
                <w:bCs/>
                <w:sz w:val="12"/>
                <w:szCs w:val="12"/>
              </w:rPr>
            </w:pPr>
            <w:r w:rsidRPr="003D7C09">
              <w:rPr>
                <w:rFonts w:ascii="Times New Roman" w:hAnsi="Times New Roman"/>
                <w:b/>
                <w:bCs/>
                <w:sz w:val="12"/>
                <w:szCs w:val="12"/>
              </w:rPr>
              <w:t>1</w:t>
            </w:r>
          </w:p>
        </w:tc>
        <w:tc>
          <w:tcPr>
            <w:tcW w:w="499" w:type="dxa"/>
            <w:tcBorders>
              <w:bottom w:val="single" w:sz="4" w:space="0" w:color="000000"/>
              <w:right w:val="single" w:sz="4" w:space="0" w:color="auto"/>
            </w:tcBorders>
          </w:tcPr>
          <w:p w:rsidR="000F7AF6" w:rsidRPr="00905FBB" w:rsidRDefault="000F7AF6" w:rsidP="007911E0">
            <w:pPr>
              <w:widowControl w:val="0"/>
              <w:spacing w:after="0" w:line="240" w:lineRule="auto"/>
              <w:jc w:val="center"/>
              <w:rPr>
                <w:rFonts w:ascii="Times New Roman" w:hAnsi="Times New Roman"/>
                <w:b/>
                <w:sz w:val="12"/>
                <w:szCs w:val="12"/>
              </w:rPr>
            </w:pPr>
            <w:r w:rsidRPr="00905FBB">
              <w:rPr>
                <w:rFonts w:ascii="Times New Roman" w:hAnsi="Times New Roman"/>
                <w:b/>
                <w:sz w:val="12"/>
                <w:szCs w:val="12"/>
              </w:rPr>
              <w:t>2</w:t>
            </w:r>
          </w:p>
        </w:tc>
        <w:tc>
          <w:tcPr>
            <w:tcW w:w="1572" w:type="dxa"/>
            <w:tcBorders>
              <w:top w:val="single" w:sz="4" w:space="0" w:color="000000"/>
              <w:left w:val="single" w:sz="4" w:space="0" w:color="auto"/>
              <w:bottom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3</w:t>
            </w:r>
          </w:p>
        </w:tc>
        <w:tc>
          <w:tcPr>
            <w:tcW w:w="1852" w:type="dxa"/>
            <w:tcBorders>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4</w:t>
            </w:r>
          </w:p>
        </w:tc>
        <w:tc>
          <w:tcPr>
            <w:tcW w:w="993" w:type="dxa"/>
            <w:tcBorders>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5</w:t>
            </w:r>
          </w:p>
        </w:tc>
        <w:tc>
          <w:tcPr>
            <w:tcW w:w="991" w:type="dxa"/>
            <w:tcBorders>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6</w:t>
            </w:r>
          </w:p>
        </w:tc>
        <w:tc>
          <w:tcPr>
            <w:tcW w:w="933" w:type="dxa"/>
            <w:tcBorders>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7</w:t>
            </w:r>
          </w:p>
        </w:tc>
        <w:tc>
          <w:tcPr>
            <w:tcW w:w="851" w:type="dxa"/>
            <w:tcBorders>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8</w:t>
            </w:r>
          </w:p>
        </w:tc>
        <w:tc>
          <w:tcPr>
            <w:tcW w:w="1193" w:type="dxa"/>
            <w:tcBorders>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b/>
                <w:sz w:val="12"/>
                <w:szCs w:val="12"/>
              </w:rPr>
            </w:pPr>
            <w:r>
              <w:rPr>
                <w:rFonts w:ascii="Times New Roman" w:hAnsi="Times New Roman"/>
                <w:b/>
                <w:sz w:val="12"/>
                <w:szCs w:val="12"/>
              </w:rPr>
              <w:t>9</w:t>
            </w:r>
          </w:p>
        </w:tc>
        <w:tc>
          <w:tcPr>
            <w:tcW w:w="1392" w:type="dxa"/>
            <w:tcBorders>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10</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11</w:t>
            </w:r>
          </w:p>
        </w:tc>
        <w:tc>
          <w:tcPr>
            <w:tcW w:w="1274" w:type="dxa"/>
            <w:tcBorders>
              <w:left w:val="single" w:sz="4" w:space="0" w:color="000000"/>
              <w:bottom w:val="single" w:sz="4" w:space="0" w:color="000000"/>
              <w:right w:val="single" w:sz="4" w:space="0" w:color="000000"/>
            </w:tcBorders>
            <w:vAlign w:val="center"/>
          </w:tcPr>
          <w:p w:rsidR="000F7AF6" w:rsidRPr="00271980" w:rsidRDefault="000F7AF6" w:rsidP="007911E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12</w:t>
            </w:r>
          </w:p>
        </w:tc>
        <w:tc>
          <w:tcPr>
            <w:tcW w:w="1561" w:type="dxa"/>
            <w:tcBorders>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13</w:t>
            </w:r>
          </w:p>
        </w:tc>
        <w:tc>
          <w:tcPr>
            <w:tcW w:w="991" w:type="dxa"/>
            <w:tcBorders>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14</w:t>
            </w:r>
          </w:p>
        </w:tc>
      </w:tr>
      <w:tr w:rsidR="000F7AF6" w:rsidRPr="003D7C09" w:rsidTr="007911E0">
        <w:trPr>
          <w:trHeight w:val="66"/>
          <w:jc w:val="center"/>
        </w:trPr>
        <w:tc>
          <w:tcPr>
            <w:tcW w:w="772" w:type="dxa"/>
            <w:tcBorders>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w:t>
            </w:r>
          </w:p>
        </w:tc>
        <w:tc>
          <w:tcPr>
            <w:tcW w:w="499" w:type="dxa"/>
            <w:tcBorders>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2021</w:t>
            </w:r>
          </w:p>
        </w:tc>
        <w:tc>
          <w:tcPr>
            <w:tcW w:w="1572" w:type="dxa"/>
            <w:tcBorders>
              <w:top w:val="single" w:sz="4" w:space="0" w:color="000000"/>
              <w:left w:val="single" w:sz="4" w:space="0" w:color="auto"/>
              <w:bottom w:val="single" w:sz="4" w:space="0" w:color="auto"/>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116 603,56 </w:t>
            </w:r>
          </w:p>
        </w:tc>
        <w:tc>
          <w:tcPr>
            <w:tcW w:w="1852"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105 059,81 </w:t>
            </w:r>
          </w:p>
        </w:tc>
        <w:tc>
          <w:tcPr>
            <w:tcW w:w="9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60,00%</w:t>
            </w:r>
          </w:p>
        </w:tc>
        <w:tc>
          <w:tcPr>
            <w:tcW w:w="99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40,00%</w:t>
            </w:r>
          </w:p>
        </w:tc>
        <w:tc>
          <w:tcPr>
            <w:tcW w:w="93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42 023,92 </w:t>
            </w:r>
          </w:p>
        </w:tc>
        <w:tc>
          <w:tcPr>
            <w:tcW w:w="11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0,00 </w:t>
            </w:r>
          </w:p>
        </w:tc>
        <w:tc>
          <w:tcPr>
            <w:tcW w:w="1392" w:type="dxa"/>
            <w:tcBorders>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52 355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44,90%</w:t>
            </w:r>
          </w:p>
        </w:tc>
        <w:tc>
          <w:tcPr>
            <w:tcW w:w="1274"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0,00 </w:t>
            </w:r>
          </w:p>
        </w:tc>
        <w:tc>
          <w:tcPr>
            <w:tcW w:w="156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52 355 </w:t>
            </w:r>
          </w:p>
        </w:tc>
        <w:tc>
          <w:tcPr>
            <w:tcW w:w="991" w:type="dxa"/>
            <w:tcBorders>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1,000 </w:t>
            </w:r>
          </w:p>
        </w:tc>
      </w:tr>
      <w:tr w:rsidR="000F7AF6" w:rsidRPr="003D7C09" w:rsidTr="007911E0">
        <w:trPr>
          <w:trHeight w:val="56"/>
          <w:jc w:val="center"/>
        </w:trPr>
        <w:tc>
          <w:tcPr>
            <w:tcW w:w="772" w:type="dxa"/>
            <w:tcBorders>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w:t>
            </w:r>
          </w:p>
        </w:tc>
        <w:tc>
          <w:tcPr>
            <w:tcW w:w="499" w:type="dxa"/>
            <w:tcBorders>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2022</w:t>
            </w:r>
          </w:p>
        </w:tc>
        <w:tc>
          <w:tcPr>
            <w:tcW w:w="1572" w:type="dxa"/>
            <w:tcBorders>
              <w:top w:val="single" w:sz="4" w:space="0" w:color="auto"/>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120 101,67 </w:t>
            </w:r>
          </w:p>
        </w:tc>
        <w:tc>
          <w:tcPr>
            <w:tcW w:w="1852"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106 320,53 </w:t>
            </w:r>
          </w:p>
        </w:tc>
        <w:tc>
          <w:tcPr>
            <w:tcW w:w="9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59,29%</w:t>
            </w:r>
          </w:p>
        </w:tc>
        <w:tc>
          <w:tcPr>
            <w:tcW w:w="99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40,71%</w:t>
            </w:r>
          </w:p>
        </w:tc>
        <w:tc>
          <w:tcPr>
            <w:tcW w:w="93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43 284,64 </w:t>
            </w:r>
          </w:p>
        </w:tc>
        <w:tc>
          <w:tcPr>
            <w:tcW w:w="11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1 891,08 </w:t>
            </w:r>
          </w:p>
        </w:tc>
        <w:tc>
          <w:tcPr>
            <w:tcW w:w="1392" w:type="dxa"/>
            <w:tcBorders>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53 926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45,40%</w:t>
            </w:r>
          </w:p>
        </w:tc>
        <w:tc>
          <w:tcPr>
            <w:tcW w:w="1274"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1 789,91 </w:t>
            </w:r>
          </w:p>
        </w:tc>
        <w:tc>
          <w:tcPr>
            <w:tcW w:w="156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55 716 </w:t>
            </w:r>
          </w:p>
        </w:tc>
        <w:tc>
          <w:tcPr>
            <w:tcW w:w="991" w:type="dxa"/>
            <w:tcBorders>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1,064 </w:t>
            </w:r>
          </w:p>
        </w:tc>
      </w:tr>
      <w:tr w:rsidR="000F7AF6" w:rsidRPr="003D7C09" w:rsidTr="007911E0">
        <w:trPr>
          <w:trHeight w:val="56"/>
          <w:jc w:val="center"/>
        </w:trPr>
        <w:tc>
          <w:tcPr>
            <w:tcW w:w="772" w:type="dxa"/>
            <w:tcBorders>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3</w:t>
            </w:r>
          </w:p>
        </w:tc>
        <w:tc>
          <w:tcPr>
            <w:tcW w:w="499" w:type="dxa"/>
            <w:tcBorders>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2023</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123 704,72 </w:t>
            </w:r>
          </w:p>
        </w:tc>
        <w:tc>
          <w:tcPr>
            <w:tcW w:w="1852"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107 619,07 </w:t>
            </w:r>
          </w:p>
        </w:tc>
        <w:tc>
          <w:tcPr>
            <w:tcW w:w="9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58,57%</w:t>
            </w:r>
          </w:p>
        </w:tc>
        <w:tc>
          <w:tcPr>
            <w:tcW w:w="99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41,43%</w:t>
            </w:r>
          </w:p>
        </w:tc>
        <w:tc>
          <w:tcPr>
            <w:tcW w:w="93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44 583,18 </w:t>
            </w:r>
          </w:p>
        </w:tc>
        <w:tc>
          <w:tcPr>
            <w:tcW w:w="11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3 838,89 </w:t>
            </w:r>
          </w:p>
        </w:tc>
        <w:tc>
          <w:tcPr>
            <w:tcW w:w="1392" w:type="dxa"/>
            <w:tcBorders>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55 543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45,90%</w:t>
            </w:r>
          </w:p>
        </w:tc>
        <w:tc>
          <w:tcPr>
            <w:tcW w:w="1274"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3 633,52 </w:t>
            </w:r>
          </w:p>
        </w:tc>
        <w:tc>
          <w:tcPr>
            <w:tcW w:w="156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59 177 </w:t>
            </w:r>
          </w:p>
        </w:tc>
        <w:tc>
          <w:tcPr>
            <w:tcW w:w="991" w:type="dxa"/>
            <w:tcBorders>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1,130 </w:t>
            </w:r>
          </w:p>
        </w:tc>
      </w:tr>
      <w:tr w:rsidR="000F7AF6" w:rsidRPr="003D7C09" w:rsidTr="007911E0">
        <w:trPr>
          <w:trHeight w:val="56"/>
          <w:jc w:val="center"/>
        </w:trPr>
        <w:tc>
          <w:tcPr>
            <w:tcW w:w="772" w:type="dxa"/>
            <w:tcBorders>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w:t>
            </w:r>
          </w:p>
        </w:tc>
        <w:tc>
          <w:tcPr>
            <w:tcW w:w="499" w:type="dxa"/>
            <w:tcBorders>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2024</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127 415,86 </w:t>
            </w:r>
          </w:p>
        </w:tc>
        <w:tc>
          <w:tcPr>
            <w:tcW w:w="1852"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108 956,56 </w:t>
            </w:r>
          </w:p>
        </w:tc>
        <w:tc>
          <w:tcPr>
            <w:tcW w:w="9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57,85%</w:t>
            </w:r>
          </w:p>
        </w:tc>
        <w:tc>
          <w:tcPr>
            <w:tcW w:w="99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42,15%</w:t>
            </w:r>
          </w:p>
        </w:tc>
        <w:tc>
          <w:tcPr>
            <w:tcW w:w="93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45 920,68 </w:t>
            </w:r>
          </w:p>
        </w:tc>
        <w:tc>
          <w:tcPr>
            <w:tcW w:w="11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5 845,13 </w:t>
            </w:r>
          </w:p>
        </w:tc>
        <w:tc>
          <w:tcPr>
            <w:tcW w:w="1392" w:type="dxa"/>
            <w:tcBorders>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57 210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46,40%</w:t>
            </w:r>
          </w:p>
        </w:tc>
        <w:tc>
          <w:tcPr>
            <w:tcW w:w="1274"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5 532,44 </w:t>
            </w:r>
          </w:p>
        </w:tc>
        <w:tc>
          <w:tcPr>
            <w:tcW w:w="156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62 742 </w:t>
            </w:r>
          </w:p>
        </w:tc>
        <w:tc>
          <w:tcPr>
            <w:tcW w:w="991" w:type="dxa"/>
            <w:tcBorders>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1,198 </w:t>
            </w:r>
          </w:p>
        </w:tc>
      </w:tr>
      <w:tr w:rsidR="000F7AF6" w:rsidRPr="003D7C09" w:rsidTr="007911E0">
        <w:trPr>
          <w:trHeight w:val="56"/>
          <w:jc w:val="center"/>
        </w:trPr>
        <w:tc>
          <w:tcPr>
            <w:tcW w:w="772" w:type="dxa"/>
            <w:tcBorders>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w:t>
            </w:r>
          </w:p>
        </w:tc>
        <w:tc>
          <w:tcPr>
            <w:tcW w:w="499" w:type="dxa"/>
            <w:tcBorders>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2025</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131 238,34 </w:t>
            </w:r>
          </w:p>
        </w:tc>
        <w:tc>
          <w:tcPr>
            <w:tcW w:w="1852"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110 334,18 </w:t>
            </w:r>
          </w:p>
        </w:tc>
        <w:tc>
          <w:tcPr>
            <w:tcW w:w="9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57,13%</w:t>
            </w:r>
          </w:p>
        </w:tc>
        <w:tc>
          <w:tcPr>
            <w:tcW w:w="99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42,87%</w:t>
            </w:r>
          </w:p>
        </w:tc>
        <w:tc>
          <w:tcPr>
            <w:tcW w:w="93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47 298,30 </w:t>
            </w:r>
          </w:p>
        </w:tc>
        <w:tc>
          <w:tcPr>
            <w:tcW w:w="11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7 911,56 </w:t>
            </w:r>
          </w:p>
        </w:tc>
        <w:tc>
          <w:tcPr>
            <w:tcW w:w="1392" w:type="dxa"/>
            <w:tcBorders>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58 926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46,90%</w:t>
            </w:r>
          </w:p>
        </w:tc>
        <w:tc>
          <w:tcPr>
            <w:tcW w:w="1274"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7 488,32 </w:t>
            </w:r>
          </w:p>
        </w:tc>
        <w:tc>
          <w:tcPr>
            <w:tcW w:w="156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66 414 </w:t>
            </w:r>
          </w:p>
        </w:tc>
        <w:tc>
          <w:tcPr>
            <w:tcW w:w="991" w:type="dxa"/>
            <w:tcBorders>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1,269 </w:t>
            </w:r>
          </w:p>
        </w:tc>
      </w:tr>
      <w:tr w:rsidR="000F7AF6" w:rsidRPr="003D7C09" w:rsidTr="007911E0">
        <w:trPr>
          <w:trHeight w:val="56"/>
          <w:jc w:val="center"/>
        </w:trPr>
        <w:tc>
          <w:tcPr>
            <w:tcW w:w="772" w:type="dxa"/>
            <w:tcBorders>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w:t>
            </w:r>
          </w:p>
        </w:tc>
        <w:tc>
          <w:tcPr>
            <w:tcW w:w="499" w:type="dxa"/>
            <w:tcBorders>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2026</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135 175,49 </w:t>
            </w:r>
          </w:p>
        </w:tc>
        <w:tc>
          <w:tcPr>
            <w:tcW w:w="1852"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111 753,13 </w:t>
            </w:r>
          </w:p>
        </w:tc>
        <w:tc>
          <w:tcPr>
            <w:tcW w:w="9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56,41%</w:t>
            </w:r>
          </w:p>
        </w:tc>
        <w:tc>
          <w:tcPr>
            <w:tcW w:w="99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43,59%</w:t>
            </w:r>
          </w:p>
        </w:tc>
        <w:tc>
          <w:tcPr>
            <w:tcW w:w="93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48 717,25 </w:t>
            </w:r>
          </w:p>
        </w:tc>
        <w:tc>
          <w:tcPr>
            <w:tcW w:w="11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10 039,98 </w:t>
            </w:r>
          </w:p>
        </w:tc>
        <w:tc>
          <w:tcPr>
            <w:tcW w:w="1392" w:type="dxa"/>
            <w:tcBorders>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60 694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47,40%</w:t>
            </w:r>
          </w:p>
        </w:tc>
        <w:tc>
          <w:tcPr>
            <w:tcW w:w="1274"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9 502,88 </w:t>
            </w:r>
          </w:p>
        </w:tc>
        <w:tc>
          <w:tcPr>
            <w:tcW w:w="156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70 197 </w:t>
            </w:r>
          </w:p>
        </w:tc>
        <w:tc>
          <w:tcPr>
            <w:tcW w:w="991" w:type="dxa"/>
            <w:tcBorders>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1,341 </w:t>
            </w:r>
          </w:p>
        </w:tc>
      </w:tr>
      <w:tr w:rsidR="000F7AF6" w:rsidRPr="003D7C09" w:rsidTr="007911E0">
        <w:trPr>
          <w:trHeight w:val="56"/>
          <w:jc w:val="center"/>
        </w:trPr>
        <w:tc>
          <w:tcPr>
            <w:tcW w:w="772" w:type="dxa"/>
            <w:tcBorders>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7</w:t>
            </w:r>
          </w:p>
        </w:tc>
        <w:tc>
          <w:tcPr>
            <w:tcW w:w="499" w:type="dxa"/>
            <w:tcBorders>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2027</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139 230,75 </w:t>
            </w:r>
          </w:p>
        </w:tc>
        <w:tc>
          <w:tcPr>
            <w:tcW w:w="1852"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113 214,65 </w:t>
            </w:r>
          </w:p>
        </w:tc>
        <w:tc>
          <w:tcPr>
            <w:tcW w:w="9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55,68%</w:t>
            </w:r>
          </w:p>
        </w:tc>
        <w:tc>
          <w:tcPr>
            <w:tcW w:w="99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44,32%</w:t>
            </w:r>
          </w:p>
        </w:tc>
        <w:tc>
          <w:tcPr>
            <w:tcW w:w="93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50 178,76 </w:t>
            </w:r>
          </w:p>
        </w:tc>
        <w:tc>
          <w:tcPr>
            <w:tcW w:w="11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12 232,26 </w:t>
            </w:r>
          </w:p>
        </w:tc>
        <w:tc>
          <w:tcPr>
            <w:tcW w:w="1392" w:type="dxa"/>
            <w:tcBorders>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62 515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47,90%</w:t>
            </w:r>
          </w:p>
        </w:tc>
        <w:tc>
          <w:tcPr>
            <w:tcW w:w="1274"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11 577,88 </w:t>
            </w:r>
          </w:p>
        </w:tc>
        <w:tc>
          <w:tcPr>
            <w:tcW w:w="156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74 092 </w:t>
            </w:r>
          </w:p>
        </w:tc>
        <w:tc>
          <w:tcPr>
            <w:tcW w:w="991" w:type="dxa"/>
            <w:tcBorders>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1,415 </w:t>
            </w:r>
          </w:p>
        </w:tc>
      </w:tr>
      <w:tr w:rsidR="000F7AF6" w:rsidRPr="003D7C09" w:rsidTr="007911E0">
        <w:trPr>
          <w:trHeight w:val="56"/>
          <w:jc w:val="center"/>
        </w:trPr>
        <w:tc>
          <w:tcPr>
            <w:tcW w:w="772" w:type="dxa"/>
            <w:tcBorders>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8</w:t>
            </w:r>
          </w:p>
        </w:tc>
        <w:tc>
          <w:tcPr>
            <w:tcW w:w="499" w:type="dxa"/>
            <w:tcBorders>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2028</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143 407,68 </w:t>
            </w:r>
          </w:p>
        </w:tc>
        <w:tc>
          <w:tcPr>
            <w:tcW w:w="1852"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114 720,01 </w:t>
            </w:r>
          </w:p>
        </w:tc>
        <w:tc>
          <w:tcPr>
            <w:tcW w:w="9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54,95%</w:t>
            </w:r>
          </w:p>
        </w:tc>
        <w:tc>
          <w:tcPr>
            <w:tcW w:w="99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45,05%</w:t>
            </w:r>
          </w:p>
        </w:tc>
        <w:tc>
          <w:tcPr>
            <w:tcW w:w="93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51 684,13 </w:t>
            </w:r>
          </w:p>
        </w:tc>
        <w:tc>
          <w:tcPr>
            <w:tcW w:w="11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14 490,30 </w:t>
            </w:r>
          </w:p>
        </w:tc>
        <w:tc>
          <w:tcPr>
            <w:tcW w:w="1392" w:type="dxa"/>
            <w:tcBorders>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64 390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48,40%</w:t>
            </w:r>
          </w:p>
        </w:tc>
        <w:tc>
          <w:tcPr>
            <w:tcW w:w="1274"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13 715,13 </w:t>
            </w:r>
          </w:p>
        </w:tc>
        <w:tc>
          <w:tcPr>
            <w:tcW w:w="156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78 105 </w:t>
            </w:r>
          </w:p>
        </w:tc>
        <w:tc>
          <w:tcPr>
            <w:tcW w:w="991" w:type="dxa"/>
            <w:tcBorders>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1,492 </w:t>
            </w:r>
          </w:p>
        </w:tc>
      </w:tr>
      <w:tr w:rsidR="000F7AF6" w:rsidRPr="003D7C09" w:rsidTr="007911E0">
        <w:trPr>
          <w:trHeight w:val="56"/>
          <w:jc w:val="center"/>
        </w:trPr>
        <w:tc>
          <w:tcPr>
            <w:tcW w:w="772" w:type="dxa"/>
            <w:tcBorders>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9</w:t>
            </w:r>
          </w:p>
        </w:tc>
        <w:tc>
          <w:tcPr>
            <w:tcW w:w="499" w:type="dxa"/>
            <w:tcBorders>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2029</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147 709,91 </w:t>
            </w:r>
          </w:p>
        </w:tc>
        <w:tc>
          <w:tcPr>
            <w:tcW w:w="1852"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116 270,54 </w:t>
            </w:r>
          </w:p>
        </w:tc>
        <w:tc>
          <w:tcPr>
            <w:tcW w:w="9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54,21%</w:t>
            </w:r>
          </w:p>
        </w:tc>
        <w:tc>
          <w:tcPr>
            <w:tcW w:w="99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45,79%</w:t>
            </w:r>
          </w:p>
        </w:tc>
        <w:tc>
          <w:tcPr>
            <w:tcW w:w="93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53 234,65 </w:t>
            </w:r>
          </w:p>
        </w:tc>
        <w:tc>
          <w:tcPr>
            <w:tcW w:w="11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16 816,09 </w:t>
            </w:r>
          </w:p>
        </w:tc>
        <w:tc>
          <w:tcPr>
            <w:tcW w:w="1392" w:type="dxa"/>
            <w:tcBorders>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66 322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48,90%</w:t>
            </w:r>
          </w:p>
        </w:tc>
        <w:tc>
          <w:tcPr>
            <w:tcW w:w="1274"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15 916,49 </w:t>
            </w:r>
          </w:p>
        </w:tc>
        <w:tc>
          <w:tcPr>
            <w:tcW w:w="156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82 238 </w:t>
            </w:r>
          </w:p>
        </w:tc>
        <w:tc>
          <w:tcPr>
            <w:tcW w:w="991" w:type="dxa"/>
            <w:tcBorders>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1,571 </w:t>
            </w:r>
          </w:p>
        </w:tc>
      </w:tr>
      <w:tr w:rsidR="000F7AF6" w:rsidRPr="003D7C09" w:rsidTr="007911E0">
        <w:trPr>
          <w:trHeight w:val="56"/>
          <w:jc w:val="center"/>
        </w:trPr>
        <w:tc>
          <w:tcPr>
            <w:tcW w:w="772" w:type="dxa"/>
            <w:tcBorders>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10</w:t>
            </w:r>
          </w:p>
        </w:tc>
        <w:tc>
          <w:tcPr>
            <w:tcW w:w="499" w:type="dxa"/>
            <w:tcBorders>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2030</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152 141,20 </w:t>
            </w:r>
          </w:p>
        </w:tc>
        <w:tc>
          <w:tcPr>
            <w:tcW w:w="1852"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117 867,58 </w:t>
            </w:r>
          </w:p>
        </w:tc>
        <w:tc>
          <w:tcPr>
            <w:tcW w:w="9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53,48%</w:t>
            </w:r>
          </w:p>
        </w:tc>
        <w:tc>
          <w:tcPr>
            <w:tcW w:w="99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46,52%</w:t>
            </w:r>
          </w:p>
        </w:tc>
        <w:tc>
          <w:tcPr>
            <w:tcW w:w="93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54 831,69 </w:t>
            </w:r>
          </w:p>
        </w:tc>
        <w:tc>
          <w:tcPr>
            <w:tcW w:w="11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19 211,65 </w:t>
            </w:r>
          </w:p>
        </w:tc>
        <w:tc>
          <w:tcPr>
            <w:tcW w:w="1392" w:type="dxa"/>
            <w:tcBorders>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68 311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49,40%</w:t>
            </w:r>
          </w:p>
        </w:tc>
        <w:tc>
          <w:tcPr>
            <w:tcW w:w="1274"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18 183,90 </w:t>
            </w:r>
          </w:p>
        </w:tc>
        <w:tc>
          <w:tcPr>
            <w:tcW w:w="156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86 495 </w:t>
            </w:r>
          </w:p>
        </w:tc>
        <w:tc>
          <w:tcPr>
            <w:tcW w:w="991" w:type="dxa"/>
            <w:tcBorders>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1,652 </w:t>
            </w:r>
          </w:p>
        </w:tc>
      </w:tr>
      <w:tr w:rsidR="000F7AF6" w:rsidRPr="003D7C09" w:rsidTr="007911E0">
        <w:trPr>
          <w:trHeight w:val="56"/>
          <w:jc w:val="center"/>
        </w:trPr>
        <w:tc>
          <w:tcPr>
            <w:tcW w:w="772" w:type="dxa"/>
            <w:tcBorders>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11</w:t>
            </w:r>
          </w:p>
        </w:tc>
        <w:tc>
          <w:tcPr>
            <w:tcW w:w="499" w:type="dxa"/>
            <w:tcBorders>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2031</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156 705,44 </w:t>
            </w:r>
          </w:p>
        </w:tc>
        <w:tc>
          <w:tcPr>
            <w:tcW w:w="1852"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119 512,53 </w:t>
            </w:r>
          </w:p>
        </w:tc>
        <w:tc>
          <w:tcPr>
            <w:tcW w:w="9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52,74%</w:t>
            </w:r>
          </w:p>
        </w:tc>
        <w:tc>
          <w:tcPr>
            <w:tcW w:w="99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47,26%</w:t>
            </w:r>
          </w:p>
        </w:tc>
        <w:tc>
          <w:tcPr>
            <w:tcW w:w="93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56 476,64 </w:t>
            </w:r>
          </w:p>
        </w:tc>
        <w:tc>
          <w:tcPr>
            <w:tcW w:w="11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21 679,07 </w:t>
            </w:r>
          </w:p>
        </w:tc>
        <w:tc>
          <w:tcPr>
            <w:tcW w:w="1392" w:type="dxa"/>
            <w:tcBorders>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70 361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49,90%</w:t>
            </w:r>
          </w:p>
        </w:tc>
        <w:tc>
          <w:tcPr>
            <w:tcW w:w="1274"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20 519,33 </w:t>
            </w:r>
          </w:p>
        </w:tc>
        <w:tc>
          <w:tcPr>
            <w:tcW w:w="156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90 880 </w:t>
            </w:r>
          </w:p>
        </w:tc>
        <w:tc>
          <w:tcPr>
            <w:tcW w:w="991" w:type="dxa"/>
            <w:tcBorders>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1,736 </w:t>
            </w:r>
          </w:p>
        </w:tc>
      </w:tr>
      <w:tr w:rsidR="000F7AF6" w:rsidRPr="003D7C09" w:rsidTr="007911E0">
        <w:trPr>
          <w:trHeight w:val="56"/>
          <w:jc w:val="center"/>
        </w:trPr>
        <w:tc>
          <w:tcPr>
            <w:tcW w:w="772" w:type="dxa"/>
            <w:tcBorders>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12</w:t>
            </w:r>
          </w:p>
        </w:tc>
        <w:tc>
          <w:tcPr>
            <w:tcW w:w="499" w:type="dxa"/>
            <w:tcBorders>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2032</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161 406,60 </w:t>
            </w:r>
          </w:p>
        </w:tc>
        <w:tc>
          <w:tcPr>
            <w:tcW w:w="1852"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121 206,83 </w:t>
            </w:r>
          </w:p>
        </w:tc>
        <w:tc>
          <w:tcPr>
            <w:tcW w:w="9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52,01%</w:t>
            </w:r>
          </w:p>
        </w:tc>
        <w:tc>
          <w:tcPr>
            <w:tcW w:w="99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47,99%</w:t>
            </w:r>
          </w:p>
        </w:tc>
        <w:tc>
          <w:tcPr>
            <w:tcW w:w="93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58 170,94 </w:t>
            </w:r>
          </w:p>
        </w:tc>
        <w:tc>
          <w:tcPr>
            <w:tcW w:w="11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24 220,52 </w:t>
            </w:r>
          </w:p>
        </w:tc>
        <w:tc>
          <w:tcPr>
            <w:tcW w:w="1392" w:type="dxa"/>
            <w:tcBorders>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72 472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50,40%</w:t>
            </w:r>
          </w:p>
        </w:tc>
        <w:tc>
          <w:tcPr>
            <w:tcW w:w="1274"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22 924,82 </w:t>
            </w:r>
          </w:p>
        </w:tc>
        <w:tc>
          <w:tcPr>
            <w:tcW w:w="156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95 396 </w:t>
            </w:r>
          </w:p>
        </w:tc>
        <w:tc>
          <w:tcPr>
            <w:tcW w:w="991" w:type="dxa"/>
            <w:tcBorders>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1,822 </w:t>
            </w:r>
          </w:p>
        </w:tc>
      </w:tr>
      <w:tr w:rsidR="000F7AF6" w:rsidRPr="003D7C09" w:rsidTr="007911E0">
        <w:trPr>
          <w:trHeight w:val="56"/>
          <w:jc w:val="center"/>
        </w:trPr>
        <w:tc>
          <w:tcPr>
            <w:tcW w:w="772" w:type="dxa"/>
            <w:tcBorders>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w:t>
            </w:r>
          </w:p>
        </w:tc>
        <w:tc>
          <w:tcPr>
            <w:tcW w:w="499" w:type="dxa"/>
            <w:tcBorders>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2033</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166 248,80 </w:t>
            </w:r>
          </w:p>
        </w:tc>
        <w:tc>
          <w:tcPr>
            <w:tcW w:w="1852"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122 951,95 </w:t>
            </w:r>
          </w:p>
        </w:tc>
        <w:tc>
          <w:tcPr>
            <w:tcW w:w="9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51,27%</w:t>
            </w:r>
          </w:p>
        </w:tc>
        <w:tc>
          <w:tcPr>
            <w:tcW w:w="99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48,73%</w:t>
            </w:r>
          </w:p>
        </w:tc>
        <w:tc>
          <w:tcPr>
            <w:tcW w:w="93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59 916,07 </w:t>
            </w:r>
          </w:p>
        </w:tc>
        <w:tc>
          <w:tcPr>
            <w:tcW w:w="11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26 838,21 </w:t>
            </w:r>
          </w:p>
        </w:tc>
        <w:tc>
          <w:tcPr>
            <w:tcW w:w="1392" w:type="dxa"/>
            <w:tcBorders>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74 646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50,90%</w:t>
            </w:r>
          </w:p>
        </w:tc>
        <w:tc>
          <w:tcPr>
            <w:tcW w:w="1274"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25 402,47 </w:t>
            </w:r>
          </w:p>
        </w:tc>
        <w:tc>
          <w:tcPr>
            <w:tcW w:w="156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100 048 </w:t>
            </w:r>
          </w:p>
        </w:tc>
        <w:tc>
          <w:tcPr>
            <w:tcW w:w="991" w:type="dxa"/>
            <w:tcBorders>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1,911 </w:t>
            </w:r>
          </w:p>
        </w:tc>
      </w:tr>
      <w:tr w:rsidR="000F7AF6" w:rsidRPr="003D7C09" w:rsidTr="007911E0">
        <w:trPr>
          <w:trHeight w:val="56"/>
          <w:jc w:val="center"/>
        </w:trPr>
        <w:tc>
          <w:tcPr>
            <w:tcW w:w="772" w:type="dxa"/>
            <w:tcBorders>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14</w:t>
            </w:r>
          </w:p>
        </w:tc>
        <w:tc>
          <w:tcPr>
            <w:tcW w:w="499" w:type="dxa"/>
            <w:tcBorders>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2034</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171 236,26 </w:t>
            </w:r>
          </w:p>
        </w:tc>
        <w:tc>
          <w:tcPr>
            <w:tcW w:w="1852"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124 749,44 </w:t>
            </w:r>
          </w:p>
        </w:tc>
        <w:tc>
          <w:tcPr>
            <w:tcW w:w="9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50,53%</w:t>
            </w:r>
          </w:p>
        </w:tc>
        <w:tc>
          <w:tcPr>
            <w:tcW w:w="99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49,47%</w:t>
            </w:r>
          </w:p>
        </w:tc>
        <w:tc>
          <w:tcPr>
            <w:tcW w:w="93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61 713,55 </w:t>
            </w:r>
          </w:p>
        </w:tc>
        <w:tc>
          <w:tcPr>
            <w:tcW w:w="11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29 534,44 </w:t>
            </w:r>
          </w:p>
        </w:tc>
        <w:tc>
          <w:tcPr>
            <w:tcW w:w="1392" w:type="dxa"/>
            <w:tcBorders>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76 885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51,40%</w:t>
            </w:r>
          </w:p>
        </w:tc>
        <w:tc>
          <w:tcPr>
            <w:tcW w:w="1274"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27 954,46 </w:t>
            </w:r>
          </w:p>
        </w:tc>
        <w:tc>
          <w:tcPr>
            <w:tcW w:w="156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104 840 </w:t>
            </w:r>
          </w:p>
        </w:tc>
        <w:tc>
          <w:tcPr>
            <w:tcW w:w="991" w:type="dxa"/>
            <w:tcBorders>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2,002 </w:t>
            </w:r>
          </w:p>
        </w:tc>
      </w:tr>
      <w:tr w:rsidR="000F7AF6" w:rsidRPr="003D7C09" w:rsidTr="007911E0">
        <w:trPr>
          <w:trHeight w:val="56"/>
          <w:jc w:val="center"/>
        </w:trPr>
        <w:tc>
          <w:tcPr>
            <w:tcW w:w="772" w:type="dxa"/>
            <w:tcBorders>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15</w:t>
            </w:r>
          </w:p>
        </w:tc>
        <w:tc>
          <w:tcPr>
            <w:tcW w:w="499" w:type="dxa"/>
            <w:tcBorders>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2035</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176 373,35 </w:t>
            </w:r>
          </w:p>
        </w:tc>
        <w:tc>
          <w:tcPr>
            <w:tcW w:w="1852"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126 600,84 </w:t>
            </w:r>
          </w:p>
        </w:tc>
        <w:tc>
          <w:tcPr>
            <w:tcW w:w="9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49,79%</w:t>
            </w:r>
          </w:p>
        </w:tc>
        <w:tc>
          <w:tcPr>
            <w:tcW w:w="99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50,21%</w:t>
            </w:r>
          </w:p>
        </w:tc>
        <w:tc>
          <w:tcPr>
            <w:tcW w:w="93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63 564,96 </w:t>
            </w:r>
          </w:p>
        </w:tc>
        <w:tc>
          <w:tcPr>
            <w:tcW w:w="11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32 311,55 </w:t>
            </w:r>
          </w:p>
        </w:tc>
        <w:tc>
          <w:tcPr>
            <w:tcW w:w="1392" w:type="dxa"/>
            <w:tcBorders>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79 192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51,90%</w:t>
            </w:r>
          </w:p>
        </w:tc>
        <w:tc>
          <w:tcPr>
            <w:tcW w:w="1274"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30 583,01 </w:t>
            </w:r>
          </w:p>
        </w:tc>
        <w:tc>
          <w:tcPr>
            <w:tcW w:w="156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109 775 </w:t>
            </w:r>
          </w:p>
        </w:tc>
        <w:tc>
          <w:tcPr>
            <w:tcW w:w="991" w:type="dxa"/>
            <w:tcBorders>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2,097 </w:t>
            </w:r>
          </w:p>
        </w:tc>
      </w:tr>
      <w:tr w:rsidR="000F7AF6" w:rsidRPr="003D7C09" w:rsidTr="007911E0">
        <w:trPr>
          <w:trHeight w:val="56"/>
          <w:jc w:val="center"/>
        </w:trPr>
        <w:tc>
          <w:tcPr>
            <w:tcW w:w="772" w:type="dxa"/>
            <w:tcBorders>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16</w:t>
            </w:r>
          </w:p>
        </w:tc>
        <w:tc>
          <w:tcPr>
            <w:tcW w:w="499" w:type="dxa"/>
            <w:tcBorders>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2036</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181 664,55 </w:t>
            </w:r>
          </w:p>
        </w:tc>
        <w:tc>
          <w:tcPr>
            <w:tcW w:w="1852"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128 507,79 </w:t>
            </w:r>
          </w:p>
        </w:tc>
        <w:tc>
          <w:tcPr>
            <w:tcW w:w="9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49,05%</w:t>
            </w:r>
          </w:p>
        </w:tc>
        <w:tc>
          <w:tcPr>
            <w:tcW w:w="99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50,95%</w:t>
            </w:r>
          </w:p>
        </w:tc>
        <w:tc>
          <w:tcPr>
            <w:tcW w:w="93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65 471,90 </w:t>
            </w:r>
          </w:p>
        </w:tc>
        <w:tc>
          <w:tcPr>
            <w:tcW w:w="11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35 171,97 </w:t>
            </w:r>
          </w:p>
        </w:tc>
        <w:tc>
          <w:tcPr>
            <w:tcW w:w="1392" w:type="dxa"/>
            <w:tcBorders>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81 567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52,40%</w:t>
            </w:r>
          </w:p>
        </w:tc>
        <w:tc>
          <w:tcPr>
            <w:tcW w:w="1274"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33 290,41 </w:t>
            </w:r>
          </w:p>
        </w:tc>
        <w:tc>
          <w:tcPr>
            <w:tcW w:w="156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114 858 </w:t>
            </w:r>
          </w:p>
        </w:tc>
        <w:tc>
          <w:tcPr>
            <w:tcW w:w="991" w:type="dxa"/>
            <w:tcBorders>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2,194 </w:t>
            </w:r>
          </w:p>
        </w:tc>
      </w:tr>
      <w:tr w:rsidR="000F7AF6" w:rsidRPr="003D7C09" w:rsidTr="007911E0">
        <w:trPr>
          <w:trHeight w:val="56"/>
          <w:jc w:val="center"/>
        </w:trPr>
        <w:tc>
          <w:tcPr>
            <w:tcW w:w="772" w:type="dxa"/>
            <w:tcBorders>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17</w:t>
            </w:r>
          </w:p>
        </w:tc>
        <w:tc>
          <w:tcPr>
            <w:tcW w:w="499" w:type="dxa"/>
            <w:tcBorders>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2037</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187 114,49 </w:t>
            </w:r>
          </w:p>
        </w:tc>
        <w:tc>
          <w:tcPr>
            <w:tcW w:w="1852"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130 471,95 </w:t>
            </w:r>
          </w:p>
        </w:tc>
        <w:tc>
          <w:tcPr>
            <w:tcW w:w="9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48,31%</w:t>
            </w:r>
          </w:p>
        </w:tc>
        <w:tc>
          <w:tcPr>
            <w:tcW w:w="99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51,69%</w:t>
            </w:r>
          </w:p>
        </w:tc>
        <w:tc>
          <w:tcPr>
            <w:tcW w:w="93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67 436,06 </w:t>
            </w:r>
          </w:p>
        </w:tc>
        <w:tc>
          <w:tcPr>
            <w:tcW w:w="11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38 118,21 </w:t>
            </w:r>
          </w:p>
        </w:tc>
        <w:tc>
          <w:tcPr>
            <w:tcW w:w="1392" w:type="dxa"/>
            <w:tcBorders>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84 014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52,90%</w:t>
            </w:r>
          </w:p>
        </w:tc>
        <w:tc>
          <w:tcPr>
            <w:tcW w:w="1274"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36 079,03 </w:t>
            </w:r>
          </w:p>
        </w:tc>
        <w:tc>
          <w:tcPr>
            <w:tcW w:w="156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120 093 </w:t>
            </w:r>
          </w:p>
        </w:tc>
        <w:tc>
          <w:tcPr>
            <w:tcW w:w="991" w:type="dxa"/>
            <w:tcBorders>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2,294 </w:t>
            </w:r>
          </w:p>
        </w:tc>
      </w:tr>
      <w:tr w:rsidR="000F7AF6" w:rsidRPr="003D7C09" w:rsidTr="007911E0">
        <w:trPr>
          <w:trHeight w:val="56"/>
          <w:jc w:val="center"/>
        </w:trPr>
        <w:tc>
          <w:tcPr>
            <w:tcW w:w="772" w:type="dxa"/>
            <w:tcBorders>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18</w:t>
            </w:r>
          </w:p>
        </w:tc>
        <w:tc>
          <w:tcPr>
            <w:tcW w:w="499" w:type="dxa"/>
            <w:tcBorders>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2038</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192 727,92 </w:t>
            </w:r>
          </w:p>
        </w:tc>
        <w:tc>
          <w:tcPr>
            <w:tcW w:w="1852"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132 495,03 </w:t>
            </w:r>
          </w:p>
        </w:tc>
        <w:tc>
          <w:tcPr>
            <w:tcW w:w="9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47,58%</w:t>
            </w:r>
          </w:p>
        </w:tc>
        <w:tc>
          <w:tcPr>
            <w:tcW w:w="99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52,42%</w:t>
            </w:r>
          </w:p>
        </w:tc>
        <w:tc>
          <w:tcPr>
            <w:tcW w:w="93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69 459,14 </w:t>
            </w:r>
          </w:p>
        </w:tc>
        <w:tc>
          <w:tcPr>
            <w:tcW w:w="11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41 152,83 </w:t>
            </w:r>
          </w:p>
        </w:tc>
        <w:tc>
          <w:tcPr>
            <w:tcW w:w="1392" w:type="dxa"/>
            <w:tcBorders>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86 535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53,40%</w:t>
            </w:r>
          </w:p>
        </w:tc>
        <w:tc>
          <w:tcPr>
            <w:tcW w:w="1274"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38 951,31 </w:t>
            </w:r>
          </w:p>
        </w:tc>
        <w:tc>
          <w:tcPr>
            <w:tcW w:w="156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125 486 </w:t>
            </w:r>
          </w:p>
        </w:tc>
        <w:tc>
          <w:tcPr>
            <w:tcW w:w="991" w:type="dxa"/>
            <w:tcBorders>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2,397 </w:t>
            </w:r>
          </w:p>
        </w:tc>
      </w:tr>
      <w:tr w:rsidR="000F7AF6" w:rsidRPr="003D7C09" w:rsidTr="007911E0">
        <w:trPr>
          <w:trHeight w:val="56"/>
          <w:jc w:val="center"/>
        </w:trPr>
        <w:tc>
          <w:tcPr>
            <w:tcW w:w="772" w:type="dxa"/>
            <w:tcBorders>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19</w:t>
            </w:r>
          </w:p>
        </w:tc>
        <w:tc>
          <w:tcPr>
            <w:tcW w:w="499" w:type="dxa"/>
            <w:tcBorders>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2039</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198 509,76 </w:t>
            </w:r>
          </w:p>
        </w:tc>
        <w:tc>
          <w:tcPr>
            <w:tcW w:w="1852"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134 578,80 </w:t>
            </w:r>
          </w:p>
        </w:tc>
        <w:tc>
          <w:tcPr>
            <w:tcW w:w="9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46,84%</w:t>
            </w:r>
          </w:p>
        </w:tc>
        <w:tc>
          <w:tcPr>
            <w:tcW w:w="99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53,16%</w:t>
            </w:r>
          </w:p>
        </w:tc>
        <w:tc>
          <w:tcPr>
            <w:tcW w:w="93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71 542,92 </w:t>
            </w:r>
          </w:p>
        </w:tc>
        <w:tc>
          <w:tcPr>
            <w:tcW w:w="11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44 278,49 </w:t>
            </w:r>
          </w:p>
        </w:tc>
        <w:tc>
          <w:tcPr>
            <w:tcW w:w="1392" w:type="dxa"/>
            <w:tcBorders>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89 131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53,90%</w:t>
            </w:r>
          </w:p>
        </w:tc>
        <w:tc>
          <w:tcPr>
            <w:tcW w:w="1274"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41 909,76 </w:t>
            </w:r>
          </w:p>
        </w:tc>
        <w:tc>
          <w:tcPr>
            <w:tcW w:w="156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131 041 </w:t>
            </w:r>
          </w:p>
        </w:tc>
        <w:tc>
          <w:tcPr>
            <w:tcW w:w="991" w:type="dxa"/>
            <w:tcBorders>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2,503 </w:t>
            </w:r>
          </w:p>
        </w:tc>
      </w:tr>
      <w:tr w:rsidR="000F7AF6" w:rsidRPr="003D7C09" w:rsidTr="007911E0">
        <w:trPr>
          <w:trHeight w:val="100"/>
          <w:jc w:val="center"/>
        </w:trPr>
        <w:tc>
          <w:tcPr>
            <w:tcW w:w="772" w:type="dxa"/>
            <w:tcBorders>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w:t>
            </w:r>
          </w:p>
        </w:tc>
        <w:tc>
          <w:tcPr>
            <w:tcW w:w="499" w:type="dxa"/>
            <w:tcBorders>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2040</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204 465,05 </w:t>
            </w:r>
          </w:p>
        </w:tc>
        <w:tc>
          <w:tcPr>
            <w:tcW w:w="1852"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136 725,09 </w:t>
            </w:r>
          </w:p>
        </w:tc>
        <w:tc>
          <w:tcPr>
            <w:tcW w:w="9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46,10%</w:t>
            </w:r>
          </w:p>
        </w:tc>
        <w:tc>
          <w:tcPr>
            <w:tcW w:w="99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53,90%</w:t>
            </w:r>
          </w:p>
        </w:tc>
        <w:tc>
          <w:tcPr>
            <w:tcW w:w="93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73 689,21 </w:t>
            </w:r>
          </w:p>
        </w:tc>
        <w:tc>
          <w:tcPr>
            <w:tcW w:w="1193"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47 497,92 </w:t>
            </w:r>
          </w:p>
        </w:tc>
        <w:tc>
          <w:tcPr>
            <w:tcW w:w="1392" w:type="dxa"/>
            <w:tcBorders>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91 805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54,40%</w:t>
            </w:r>
          </w:p>
        </w:tc>
        <w:tc>
          <w:tcPr>
            <w:tcW w:w="1274"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44 956,97 </w:t>
            </w:r>
          </w:p>
        </w:tc>
        <w:tc>
          <w:tcPr>
            <w:tcW w:w="1561" w:type="dxa"/>
            <w:tcBorders>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136 762 </w:t>
            </w:r>
          </w:p>
        </w:tc>
        <w:tc>
          <w:tcPr>
            <w:tcW w:w="991" w:type="dxa"/>
            <w:tcBorders>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2,612 </w:t>
            </w:r>
          </w:p>
        </w:tc>
      </w:tr>
      <w:tr w:rsidR="000F7AF6" w:rsidRPr="003D7C09" w:rsidTr="007911E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21 </w:t>
            </w:r>
          </w:p>
        </w:tc>
        <w:tc>
          <w:tcPr>
            <w:tcW w:w="499" w:type="dxa"/>
            <w:tcBorders>
              <w:top w:val="single" w:sz="4" w:space="0" w:color="000000"/>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2041</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210 599,01 </w:t>
            </w:r>
          </w:p>
        </w:tc>
        <w:tc>
          <w:tcPr>
            <w:tcW w:w="1852"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138 935,77 </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45,37%</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54,63%</w:t>
            </w:r>
          </w:p>
        </w:tc>
        <w:tc>
          <w:tcPr>
            <w:tcW w:w="93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75 899,88 </w:t>
            </w:r>
          </w:p>
        </w:tc>
        <w:tc>
          <w:tcPr>
            <w:tcW w:w="11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50 813,94 </w:t>
            </w:r>
          </w:p>
        </w:tc>
        <w:tc>
          <w:tcPr>
            <w:tcW w:w="1392"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94 559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54,90%</w:t>
            </w:r>
          </w:p>
        </w:tc>
        <w:tc>
          <w:tcPr>
            <w:tcW w:w="1274"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48 095,59 </w:t>
            </w:r>
          </w:p>
        </w:tc>
        <w:tc>
          <w:tcPr>
            <w:tcW w:w="156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142 655 </w:t>
            </w:r>
          </w:p>
        </w:tc>
        <w:tc>
          <w:tcPr>
            <w:tcW w:w="991" w:type="dxa"/>
            <w:tcBorders>
              <w:top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2,725 </w:t>
            </w:r>
          </w:p>
        </w:tc>
      </w:tr>
      <w:tr w:rsidR="000F7AF6" w:rsidRPr="003D7C09" w:rsidTr="007911E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22 </w:t>
            </w:r>
          </w:p>
        </w:tc>
        <w:tc>
          <w:tcPr>
            <w:tcW w:w="499" w:type="dxa"/>
            <w:tcBorders>
              <w:top w:val="single" w:sz="4" w:space="0" w:color="000000"/>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2042</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216 916,98 </w:t>
            </w:r>
          </w:p>
        </w:tc>
        <w:tc>
          <w:tcPr>
            <w:tcW w:w="1852"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141 212,76 </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44,64%</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55,36%</w:t>
            </w:r>
          </w:p>
        </w:tc>
        <w:tc>
          <w:tcPr>
            <w:tcW w:w="93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78 176,88 </w:t>
            </w:r>
          </w:p>
        </w:tc>
        <w:tc>
          <w:tcPr>
            <w:tcW w:w="11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54 229,43 </w:t>
            </w:r>
          </w:p>
        </w:tc>
        <w:tc>
          <w:tcPr>
            <w:tcW w:w="1392"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97 396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55,40%</w:t>
            </w:r>
          </w:p>
        </w:tc>
        <w:tc>
          <w:tcPr>
            <w:tcW w:w="1274"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51 328,37 </w:t>
            </w:r>
          </w:p>
        </w:tc>
        <w:tc>
          <w:tcPr>
            <w:tcW w:w="156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148 724 </w:t>
            </w:r>
          </w:p>
        </w:tc>
        <w:tc>
          <w:tcPr>
            <w:tcW w:w="991" w:type="dxa"/>
            <w:tcBorders>
              <w:top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2,841 </w:t>
            </w:r>
          </w:p>
        </w:tc>
      </w:tr>
      <w:tr w:rsidR="000F7AF6" w:rsidRPr="003D7C09" w:rsidTr="007911E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23 </w:t>
            </w:r>
          </w:p>
        </w:tc>
        <w:tc>
          <w:tcPr>
            <w:tcW w:w="499" w:type="dxa"/>
            <w:tcBorders>
              <w:top w:val="single" w:sz="4" w:space="0" w:color="000000"/>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2043</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223 424,49 </w:t>
            </w:r>
          </w:p>
        </w:tc>
        <w:tc>
          <w:tcPr>
            <w:tcW w:w="1852"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143 558,07 </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43,91%</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56,09%</w:t>
            </w:r>
          </w:p>
        </w:tc>
        <w:tc>
          <w:tcPr>
            <w:tcW w:w="93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80 522,18 </w:t>
            </w:r>
          </w:p>
        </w:tc>
        <w:tc>
          <w:tcPr>
            <w:tcW w:w="11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57 747,39 </w:t>
            </w:r>
          </w:p>
        </w:tc>
        <w:tc>
          <w:tcPr>
            <w:tcW w:w="1392"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100 318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55,90%</w:t>
            </w:r>
          </w:p>
        </w:tc>
        <w:tc>
          <w:tcPr>
            <w:tcW w:w="1274"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54 658,13 </w:t>
            </w:r>
          </w:p>
        </w:tc>
        <w:tc>
          <w:tcPr>
            <w:tcW w:w="156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154 976 </w:t>
            </w:r>
          </w:p>
        </w:tc>
        <w:tc>
          <w:tcPr>
            <w:tcW w:w="991" w:type="dxa"/>
            <w:tcBorders>
              <w:top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2,960 </w:t>
            </w:r>
          </w:p>
        </w:tc>
      </w:tr>
      <w:tr w:rsidR="000F7AF6" w:rsidRPr="003D7C09" w:rsidTr="007911E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24 </w:t>
            </w:r>
          </w:p>
        </w:tc>
        <w:tc>
          <w:tcPr>
            <w:tcW w:w="499" w:type="dxa"/>
            <w:tcBorders>
              <w:top w:val="single" w:sz="4" w:space="0" w:color="000000"/>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2044</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230 127,22 </w:t>
            </w:r>
          </w:p>
        </w:tc>
        <w:tc>
          <w:tcPr>
            <w:tcW w:w="1852"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145 973,74 </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43,18%</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56,82%</w:t>
            </w:r>
          </w:p>
        </w:tc>
        <w:tc>
          <w:tcPr>
            <w:tcW w:w="93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82 937,85 </w:t>
            </w:r>
          </w:p>
        </w:tc>
        <w:tc>
          <w:tcPr>
            <w:tcW w:w="11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61 370,89 </w:t>
            </w:r>
          </w:p>
        </w:tc>
        <w:tc>
          <w:tcPr>
            <w:tcW w:w="1392"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103 327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56,40%</w:t>
            </w:r>
          </w:p>
        </w:tc>
        <w:tc>
          <w:tcPr>
            <w:tcW w:w="1274"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58 087,78 </w:t>
            </w:r>
          </w:p>
        </w:tc>
        <w:tc>
          <w:tcPr>
            <w:tcW w:w="156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161 415 </w:t>
            </w:r>
          </w:p>
        </w:tc>
        <w:tc>
          <w:tcPr>
            <w:tcW w:w="991" w:type="dxa"/>
            <w:tcBorders>
              <w:top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3,083 </w:t>
            </w:r>
          </w:p>
        </w:tc>
      </w:tr>
      <w:tr w:rsidR="000F7AF6" w:rsidRPr="003D7C09" w:rsidTr="007911E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25 </w:t>
            </w:r>
          </w:p>
        </w:tc>
        <w:tc>
          <w:tcPr>
            <w:tcW w:w="499" w:type="dxa"/>
            <w:tcBorders>
              <w:top w:val="single" w:sz="4" w:space="0" w:color="000000"/>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2045</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237 031,04 </w:t>
            </w:r>
          </w:p>
        </w:tc>
        <w:tc>
          <w:tcPr>
            <w:tcW w:w="1852"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148 461,87 </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42,46%</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57,54%</w:t>
            </w:r>
          </w:p>
        </w:tc>
        <w:tc>
          <w:tcPr>
            <w:tcW w:w="93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85 425,99 </w:t>
            </w:r>
          </w:p>
        </w:tc>
        <w:tc>
          <w:tcPr>
            <w:tcW w:w="11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65 103,09 </w:t>
            </w:r>
          </w:p>
        </w:tc>
        <w:tc>
          <w:tcPr>
            <w:tcW w:w="1392"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106 427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56,90%</w:t>
            </w:r>
          </w:p>
        </w:tc>
        <w:tc>
          <w:tcPr>
            <w:tcW w:w="1274"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61 620,33 </w:t>
            </w:r>
          </w:p>
        </w:tc>
        <w:tc>
          <w:tcPr>
            <w:tcW w:w="156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168 047 </w:t>
            </w:r>
          </w:p>
        </w:tc>
        <w:tc>
          <w:tcPr>
            <w:tcW w:w="991" w:type="dxa"/>
            <w:tcBorders>
              <w:top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3,210 </w:t>
            </w:r>
          </w:p>
        </w:tc>
      </w:tr>
      <w:tr w:rsidR="000F7AF6" w:rsidRPr="003D7C09" w:rsidTr="007911E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26 </w:t>
            </w:r>
          </w:p>
        </w:tc>
        <w:tc>
          <w:tcPr>
            <w:tcW w:w="499" w:type="dxa"/>
            <w:tcBorders>
              <w:top w:val="single" w:sz="4" w:space="0" w:color="000000"/>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2046</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244 141,97 </w:t>
            </w:r>
          </w:p>
        </w:tc>
        <w:tc>
          <w:tcPr>
            <w:tcW w:w="1852"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151 024,65 </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41,74%</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58,26%</w:t>
            </w:r>
          </w:p>
        </w:tc>
        <w:tc>
          <w:tcPr>
            <w:tcW w:w="93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87 988,77 </w:t>
            </w:r>
          </w:p>
        </w:tc>
        <w:tc>
          <w:tcPr>
            <w:tcW w:w="11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68 947,26 </w:t>
            </w:r>
          </w:p>
        </w:tc>
        <w:tc>
          <w:tcPr>
            <w:tcW w:w="1392"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109 620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57,40%</w:t>
            </w:r>
          </w:p>
        </w:tc>
        <w:tc>
          <w:tcPr>
            <w:tcW w:w="1274"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65 258,85 </w:t>
            </w:r>
          </w:p>
        </w:tc>
        <w:tc>
          <w:tcPr>
            <w:tcW w:w="156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174 879 </w:t>
            </w:r>
          </w:p>
        </w:tc>
        <w:tc>
          <w:tcPr>
            <w:tcW w:w="991" w:type="dxa"/>
            <w:tcBorders>
              <w:top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3,340 </w:t>
            </w:r>
          </w:p>
        </w:tc>
      </w:tr>
      <w:tr w:rsidR="000F7AF6" w:rsidRPr="003D7C09" w:rsidTr="007911E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27 </w:t>
            </w:r>
          </w:p>
        </w:tc>
        <w:tc>
          <w:tcPr>
            <w:tcW w:w="499" w:type="dxa"/>
            <w:tcBorders>
              <w:top w:val="single" w:sz="4" w:space="0" w:color="000000"/>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2047</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251 466,23 </w:t>
            </w:r>
          </w:p>
        </w:tc>
        <w:tc>
          <w:tcPr>
            <w:tcW w:w="1852"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153 664,31 </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41,02%</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58,98%</w:t>
            </w:r>
          </w:p>
        </w:tc>
        <w:tc>
          <w:tcPr>
            <w:tcW w:w="93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90 628,43 </w:t>
            </w:r>
          </w:p>
        </w:tc>
        <w:tc>
          <w:tcPr>
            <w:tcW w:w="11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72 906,76 </w:t>
            </w:r>
          </w:p>
        </w:tc>
        <w:tc>
          <w:tcPr>
            <w:tcW w:w="1392"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112 908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57,90%</w:t>
            </w:r>
          </w:p>
        </w:tc>
        <w:tc>
          <w:tcPr>
            <w:tcW w:w="1274"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69 006,53 </w:t>
            </w:r>
          </w:p>
        </w:tc>
        <w:tc>
          <w:tcPr>
            <w:tcW w:w="156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181 915 </w:t>
            </w:r>
          </w:p>
        </w:tc>
        <w:tc>
          <w:tcPr>
            <w:tcW w:w="991" w:type="dxa"/>
            <w:tcBorders>
              <w:top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3,475 </w:t>
            </w:r>
          </w:p>
        </w:tc>
      </w:tr>
      <w:tr w:rsidR="000F7AF6" w:rsidRPr="003D7C09" w:rsidTr="007911E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28 </w:t>
            </w:r>
          </w:p>
        </w:tc>
        <w:tc>
          <w:tcPr>
            <w:tcW w:w="499" w:type="dxa"/>
            <w:tcBorders>
              <w:top w:val="single" w:sz="4" w:space="0" w:color="000000"/>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2048</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259 010,21 </w:t>
            </w:r>
          </w:p>
        </w:tc>
        <w:tc>
          <w:tcPr>
            <w:tcW w:w="1852"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156 383,17 </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40,31%</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59,69%</w:t>
            </w:r>
          </w:p>
        </w:tc>
        <w:tc>
          <w:tcPr>
            <w:tcW w:w="93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93 347,28 </w:t>
            </w:r>
          </w:p>
        </w:tc>
        <w:tc>
          <w:tcPr>
            <w:tcW w:w="11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76 985,04 </w:t>
            </w:r>
          </w:p>
        </w:tc>
        <w:tc>
          <w:tcPr>
            <w:tcW w:w="1392"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116 296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58,40%</w:t>
            </w:r>
          </w:p>
        </w:tc>
        <w:tc>
          <w:tcPr>
            <w:tcW w:w="1274"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72 866,63 </w:t>
            </w:r>
          </w:p>
        </w:tc>
        <w:tc>
          <w:tcPr>
            <w:tcW w:w="156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189 162 </w:t>
            </w:r>
          </w:p>
        </w:tc>
        <w:tc>
          <w:tcPr>
            <w:tcW w:w="991" w:type="dxa"/>
            <w:tcBorders>
              <w:top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3,613 </w:t>
            </w:r>
          </w:p>
        </w:tc>
      </w:tr>
      <w:tr w:rsidR="000F7AF6" w:rsidRPr="003D7C09" w:rsidTr="007911E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29 </w:t>
            </w:r>
          </w:p>
        </w:tc>
        <w:tc>
          <w:tcPr>
            <w:tcW w:w="499" w:type="dxa"/>
            <w:tcBorders>
              <w:top w:val="single" w:sz="4" w:space="0" w:color="000000"/>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2049</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266 780,52 </w:t>
            </w:r>
          </w:p>
        </w:tc>
        <w:tc>
          <w:tcPr>
            <w:tcW w:w="1852"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159 183,59 </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39,60%</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60,40%</w:t>
            </w:r>
          </w:p>
        </w:tc>
        <w:tc>
          <w:tcPr>
            <w:tcW w:w="93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96 147,70 </w:t>
            </w:r>
          </w:p>
        </w:tc>
        <w:tc>
          <w:tcPr>
            <w:tcW w:w="11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81 185,66 </w:t>
            </w:r>
          </w:p>
        </w:tc>
        <w:tc>
          <w:tcPr>
            <w:tcW w:w="1392"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119 784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58,90%</w:t>
            </w:r>
          </w:p>
        </w:tc>
        <w:tc>
          <w:tcPr>
            <w:tcW w:w="1274"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76 842,55 </w:t>
            </w:r>
          </w:p>
        </w:tc>
        <w:tc>
          <w:tcPr>
            <w:tcW w:w="156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196 627 </w:t>
            </w:r>
          </w:p>
        </w:tc>
        <w:tc>
          <w:tcPr>
            <w:tcW w:w="991" w:type="dxa"/>
            <w:tcBorders>
              <w:top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3,756 </w:t>
            </w:r>
          </w:p>
        </w:tc>
      </w:tr>
      <w:tr w:rsidR="000F7AF6" w:rsidRPr="003D7C09" w:rsidTr="007911E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30 </w:t>
            </w:r>
          </w:p>
        </w:tc>
        <w:tc>
          <w:tcPr>
            <w:tcW w:w="499" w:type="dxa"/>
            <w:tcBorders>
              <w:top w:val="single" w:sz="4" w:space="0" w:color="000000"/>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2050</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274 783,94 </w:t>
            </w:r>
          </w:p>
        </w:tc>
        <w:tc>
          <w:tcPr>
            <w:tcW w:w="1852"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162 068,02 </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38,89%</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61,11%</w:t>
            </w:r>
          </w:p>
        </w:tc>
        <w:tc>
          <w:tcPr>
            <w:tcW w:w="93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99 032,13 </w:t>
            </w:r>
          </w:p>
        </w:tc>
        <w:tc>
          <w:tcPr>
            <w:tcW w:w="11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85 512,31 </w:t>
            </w:r>
          </w:p>
        </w:tc>
        <w:tc>
          <w:tcPr>
            <w:tcW w:w="1392"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123 378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59,40%</w:t>
            </w:r>
          </w:p>
        </w:tc>
        <w:tc>
          <w:tcPr>
            <w:tcW w:w="1274"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80 937,73 </w:t>
            </w:r>
          </w:p>
        </w:tc>
        <w:tc>
          <w:tcPr>
            <w:tcW w:w="156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204 316 </w:t>
            </w:r>
          </w:p>
        </w:tc>
        <w:tc>
          <w:tcPr>
            <w:tcW w:w="991" w:type="dxa"/>
            <w:tcBorders>
              <w:top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3,903 </w:t>
            </w:r>
          </w:p>
        </w:tc>
      </w:tr>
      <w:tr w:rsidR="000F7AF6" w:rsidRPr="003D7C09" w:rsidTr="007911E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31 </w:t>
            </w:r>
          </w:p>
        </w:tc>
        <w:tc>
          <w:tcPr>
            <w:tcW w:w="499" w:type="dxa"/>
            <w:tcBorders>
              <w:top w:val="single" w:sz="4" w:space="0" w:color="000000"/>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2051</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283 027,45 </w:t>
            </w:r>
          </w:p>
        </w:tc>
        <w:tc>
          <w:tcPr>
            <w:tcW w:w="1852"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165 038,98 </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38,19%</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61,81%</w:t>
            </w:r>
          </w:p>
        </w:tc>
        <w:tc>
          <w:tcPr>
            <w:tcW w:w="93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102 003,09 </w:t>
            </w:r>
          </w:p>
        </w:tc>
        <w:tc>
          <w:tcPr>
            <w:tcW w:w="11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89 968,76 </w:t>
            </w:r>
          </w:p>
        </w:tc>
        <w:tc>
          <w:tcPr>
            <w:tcW w:w="1392"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127 079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59,90%</w:t>
            </w:r>
          </w:p>
        </w:tc>
        <w:tc>
          <w:tcPr>
            <w:tcW w:w="1274"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85 155,78 </w:t>
            </w:r>
          </w:p>
        </w:tc>
        <w:tc>
          <w:tcPr>
            <w:tcW w:w="156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212 235 </w:t>
            </w:r>
          </w:p>
        </w:tc>
        <w:tc>
          <w:tcPr>
            <w:tcW w:w="991" w:type="dxa"/>
            <w:tcBorders>
              <w:top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4,054 </w:t>
            </w:r>
          </w:p>
        </w:tc>
      </w:tr>
      <w:tr w:rsidR="000F7AF6" w:rsidRPr="003D7C09" w:rsidTr="007911E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32 </w:t>
            </w:r>
          </w:p>
        </w:tc>
        <w:tc>
          <w:tcPr>
            <w:tcW w:w="499" w:type="dxa"/>
            <w:tcBorders>
              <w:top w:val="single" w:sz="4" w:space="0" w:color="000000"/>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2052</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291 518,28 </w:t>
            </w:r>
          </w:p>
        </w:tc>
        <w:tc>
          <w:tcPr>
            <w:tcW w:w="1852"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168 099,07 </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37,50%</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62,50%</w:t>
            </w:r>
          </w:p>
        </w:tc>
        <w:tc>
          <w:tcPr>
            <w:tcW w:w="93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105 063,19 </w:t>
            </w:r>
          </w:p>
        </w:tc>
        <w:tc>
          <w:tcPr>
            <w:tcW w:w="11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94 558,89 </w:t>
            </w:r>
          </w:p>
        </w:tc>
        <w:tc>
          <w:tcPr>
            <w:tcW w:w="1392"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130 892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60,40%</w:t>
            </w:r>
          </w:p>
        </w:tc>
        <w:tc>
          <w:tcPr>
            <w:tcW w:w="1274"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89 500,36 </w:t>
            </w:r>
          </w:p>
        </w:tc>
        <w:tc>
          <w:tcPr>
            <w:tcW w:w="156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220 392 </w:t>
            </w:r>
          </w:p>
        </w:tc>
        <w:tc>
          <w:tcPr>
            <w:tcW w:w="991" w:type="dxa"/>
            <w:tcBorders>
              <w:top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4,210 </w:t>
            </w:r>
          </w:p>
        </w:tc>
      </w:tr>
      <w:tr w:rsidR="000F7AF6" w:rsidRPr="003D7C09" w:rsidTr="007911E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33 </w:t>
            </w:r>
          </w:p>
        </w:tc>
        <w:tc>
          <w:tcPr>
            <w:tcW w:w="499" w:type="dxa"/>
            <w:tcBorders>
              <w:top w:val="single" w:sz="4" w:space="0" w:color="000000"/>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2053</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300 263,83 </w:t>
            </w:r>
          </w:p>
        </w:tc>
        <w:tc>
          <w:tcPr>
            <w:tcW w:w="1852"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171 250,97 </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36,81%</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63,19%</w:t>
            </w:r>
          </w:p>
        </w:tc>
        <w:tc>
          <w:tcPr>
            <w:tcW w:w="93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108 215,08 </w:t>
            </w:r>
          </w:p>
        </w:tc>
        <w:tc>
          <w:tcPr>
            <w:tcW w:w="11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99 286,74 </w:t>
            </w:r>
          </w:p>
        </w:tc>
        <w:tc>
          <w:tcPr>
            <w:tcW w:w="1392"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134 818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60,90%</w:t>
            </w:r>
          </w:p>
        </w:tc>
        <w:tc>
          <w:tcPr>
            <w:tcW w:w="1274"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93 975,28 </w:t>
            </w:r>
          </w:p>
        </w:tc>
        <w:tc>
          <w:tcPr>
            <w:tcW w:w="156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228 794 </w:t>
            </w:r>
          </w:p>
        </w:tc>
        <w:tc>
          <w:tcPr>
            <w:tcW w:w="991" w:type="dxa"/>
            <w:tcBorders>
              <w:top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4,370 </w:t>
            </w:r>
          </w:p>
        </w:tc>
      </w:tr>
      <w:tr w:rsidR="000F7AF6" w:rsidRPr="003D7C09" w:rsidTr="007911E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34 </w:t>
            </w:r>
          </w:p>
        </w:tc>
        <w:tc>
          <w:tcPr>
            <w:tcW w:w="499" w:type="dxa"/>
            <w:tcBorders>
              <w:top w:val="single" w:sz="4" w:space="0" w:color="000000"/>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2054</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309 271,74 </w:t>
            </w:r>
          </w:p>
        </w:tc>
        <w:tc>
          <w:tcPr>
            <w:tcW w:w="1852"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174 497,42 </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36,12%</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63,88%</w:t>
            </w:r>
          </w:p>
        </w:tc>
        <w:tc>
          <w:tcPr>
            <w:tcW w:w="93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111 461,54 </w:t>
            </w:r>
          </w:p>
        </w:tc>
        <w:tc>
          <w:tcPr>
            <w:tcW w:w="11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104 156,42 </w:t>
            </w:r>
          </w:p>
        </w:tc>
        <w:tc>
          <w:tcPr>
            <w:tcW w:w="1392"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138 863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61,40%</w:t>
            </w:r>
          </w:p>
        </w:tc>
        <w:tc>
          <w:tcPr>
            <w:tcW w:w="1274"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98 584,45 </w:t>
            </w:r>
          </w:p>
        </w:tc>
        <w:tc>
          <w:tcPr>
            <w:tcW w:w="156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237 447 </w:t>
            </w:r>
          </w:p>
        </w:tc>
        <w:tc>
          <w:tcPr>
            <w:tcW w:w="991" w:type="dxa"/>
            <w:tcBorders>
              <w:top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4,535 </w:t>
            </w:r>
          </w:p>
        </w:tc>
      </w:tr>
      <w:tr w:rsidR="000F7AF6" w:rsidRPr="003D7C09" w:rsidTr="007911E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35 </w:t>
            </w:r>
          </w:p>
        </w:tc>
        <w:tc>
          <w:tcPr>
            <w:tcW w:w="499" w:type="dxa"/>
            <w:tcBorders>
              <w:top w:val="single" w:sz="4" w:space="0" w:color="000000"/>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2055</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318 549,89 </w:t>
            </w:r>
          </w:p>
        </w:tc>
        <w:tc>
          <w:tcPr>
            <w:tcW w:w="1852"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177 841,27 </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35,45%</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64,55%</w:t>
            </w:r>
          </w:p>
        </w:tc>
        <w:tc>
          <w:tcPr>
            <w:tcW w:w="93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114 805,38 </w:t>
            </w:r>
          </w:p>
        </w:tc>
        <w:tc>
          <w:tcPr>
            <w:tcW w:w="11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109 172,19 </w:t>
            </w:r>
          </w:p>
        </w:tc>
        <w:tc>
          <w:tcPr>
            <w:tcW w:w="1392"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143 029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61,90%</w:t>
            </w:r>
          </w:p>
        </w:tc>
        <w:tc>
          <w:tcPr>
            <w:tcW w:w="1274"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103 331,90 </w:t>
            </w:r>
          </w:p>
        </w:tc>
        <w:tc>
          <w:tcPr>
            <w:tcW w:w="156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246 361 </w:t>
            </w:r>
          </w:p>
        </w:tc>
        <w:tc>
          <w:tcPr>
            <w:tcW w:w="991" w:type="dxa"/>
            <w:tcBorders>
              <w:top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4,706 </w:t>
            </w:r>
          </w:p>
        </w:tc>
      </w:tr>
      <w:tr w:rsidR="000F7AF6" w:rsidRPr="003D7C09" w:rsidTr="007911E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36 </w:t>
            </w:r>
          </w:p>
        </w:tc>
        <w:tc>
          <w:tcPr>
            <w:tcW w:w="499" w:type="dxa"/>
            <w:tcBorders>
              <w:top w:val="single" w:sz="4" w:space="0" w:color="000000"/>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2056</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328 106,39 </w:t>
            </w:r>
          </w:p>
        </w:tc>
        <w:tc>
          <w:tcPr>
            <w:tcW w:w="1852"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181 285,43 </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34,77%</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65,23%</w:t>
            </w:r>
          </w:p>
        </w:tc>
        <w:tc>
          <w:tcPr>
            <w:tcW w:w="93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118 249,54 </w:t>
            </w:r>
          </w:p>
        </w:tc>
        <w:tc>
          <w:tcPr>
            <w:tcW w:w="11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114 338,43 </w:t>
            </w:r>
          </w:p>
        </w:tc>
        <w:tc>
          <w:tcPr>
            <w:tcW w:w="1392"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147 320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62,40%</w:t>
            </w:r>
          </w:p>
        </w:tc>
        <w:tc>
          <w:tcPr>
            <w:tcW w:w="1274"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108 221,77 </w:t>
            </w:r>
          </w:p>
        </w:tc>
        <w:tc>
          <w:tcPr>
            <w:tcW w:w="156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255 542 </w:t>
            </w:r>
          </w:p>
        </w:tc>
        <w:tc>
          <w:tcPr>
            <w:tcW w:w="991" w:type="dxa"/>
            <w:tcBorders>
              <w:top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4,881 </w:t>
            </w:r>
          </w:p>
        </w:tc>
      </w:tr>
      <w:tr w:rsidR="000F7AF6" w:rsidRPr="003D7C09" w:rsidTr="007911E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37 </w:t>
            </w:r>
          </w:p>
        </w:tc>
        <w:tc>
          <w:tcPr>
            <w:tcW w:w="499" w:type="dxa"/>
            <w:tcBorders>
              <w:top w:val="single" w:sz="4" w:space="0" w:color="000000"/>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2057</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337 949,58 </w:t>
            </w:r>
          </w:p>
        </w:tc>
        <w:tc>
          <w:tcPr>
            <w:tcW w:w="1852"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184 832,92 </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34,10%</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65,90%</w:t>
            </w:r>
          </w:p>
        </w:tc>
        <w:tc>
          <w:tcPr>
            <w:tcW w:w="93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121 797,03 </w:t>
            </w:r>
          </w:p>
        </w:tc>
        <w:tc>
          <w:tcPr>
            <w:tcW w:w="11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119 659,66 </w:t>
            </w:r>
          </w:p>
        </w:tc>
        <w:tc>
          <w:tcPr>
            <w:tcW w:w="1392"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151 739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62,90%</w:t>
            </w:r>
          </w:p>
        </w:tc>
        <w:tc>
          <w:tcPr>
            <w:tcW w:w="1274"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113 258,33 </w:t>
            </w:r>
          </w:p>
        </w:tc>
        <w:tc>
          <w:tcPr>
            <w:tcW w:w="156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264 998 </w:t>
            </w:r>
          </w:p>
        </w:tc>
        <w:tc>
          <w:tcPr>
            <w:tcW w:w="991" w:type="dxa"/>
            <w:tcBorders>
              <w:top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5,062 </w:t>
            </w:r>
          </w:p>
        </w:tc>
      </w:tr>
      <w:tr w:rsidR="000F7AF6" w:rsidRPr="003D7C09" w:rsidTr="007911E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38 </w:t>
            </w:r>
          </w:p>
        </w:tc>
        <w:tc>
          <w:tcPr>
            <w:tcW w:w="499" w:type="dxa"/>
            <w:tcBorders>
              <w:top w:val="single" w:sz="4" w:space="0" w:color="000000"/>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2058</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348 088,07 </w:t>
            </w:r>
          </w:p>
        </w:tc>
        <w:tc>
          <w:tcPr>
            <w:tcW w:w="1852"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188 486,83 </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33,44%</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66,56%</w:t>
            </w:r>
          </w:p>
        </w:tc>
        <w:tc>
          <w:tcPr>
            <w:tcW w:w="93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125 450,94 </w:t>
            </w:r>
          </w:p>
        </w:tc>
        <w:tc>
          <w:tcPr>
            <w:tcW w:w="11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125 140,52 </w:t>
            </w:r>
          </w:p>
        </w:tc>
        <w:tc>
          <w:tcPr>
            <w:tcW w:w="1392"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156 292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63,40%</w:t>
            </w:r>
          </w:p>
        </w:tc>
        <w:tc>
          <w:tcPr>
            <w:tcW w:w="1274"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118 445,99 </w:t>
            </w:r>
          </w:p>
        </w:tc>
        <w:tc>
          <w:tcPr>
            <w:tcW w:w="156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274 738 </w:t>
            </w:r>
          </w:p>
        </w:tc>
        <w:tc>
          <w:tcPr>
            <w:tcW w:w="991" w:type="dxa"/>
            <w:tcBorders>
              <w:top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5,248 </w:t>
            </w:r>
          </w:p>
        </w:tc>
      </w:tr>
      <w:tr w:rsidR="000F7AF6" w:rsidRPr="003D7C09" w:rsidTr="007911E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39 </w:t>
            </w:r>
          </w:p>
        </w:tc>
        <w:tc>
          <w:tcPr>
            <w:tcW w:w="499" w:type="dxa"/>
            <w:tcBorders>
              <w:top w:val="single" w:sz="4" w:space="0" w:color="000000"/>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2059</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358 530,71 </w:t>
            </w:r>
          </w:p>
        </w:tc>
        <w:tc>
          <w:tcPr>
            <w:tcW w:w="1852"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192 250,35 </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32,79%</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67,21%</w:t>
            </w:r>
          </w:p>
        </w:tc>
        <w:tc>
          <w:tcPr>
            <w:tcW w:w="93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129 214,47 </w:t>
            </w:r>
          </w:p>
        </w:tc>
        <w:tc>
          <w:tcPr>
            <w:tcW w:w="11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130 785,82 </w:t>
            </w:r>
          </w:p>
        </w:tc>
        <w:tc>
          <w:tcPr>
            <w:tcW w:w="1392"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160 980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63,90%</w:t>
            </w:r>
          </w:p>
        </w:tc>
        <w:tc>
          <w:tcPr>
            <w:tcW w:w="1274"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123 789,28 </w:t>
            </w:r>
          </w:p>
        </w:tc>
        <w:tc>
          <w:tcPr>
            <w:tcW w:w="156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284 770 </w:t>
            </w:r>
          </w:p>
        </w:tc>
        <w:tc>
          <w:tcPr>
            <w:tcW w:w="991" w:type="dxa"/>
            <w:tcBorders>
              <w:top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5,439 </w:t>
            </w:r>
          </w:p>
        </w:tc>
      </w:tr>
      <w:tr w:rsidR="000F7AF6" w:rsidRPr="003D7C09" w:rsidTr="007911E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40 </w:t>
            </w:r>
          </w:p>
        </w:tc>
        <w:tc>
          <w:tcPr>
            <w:tcW w:w="499" w:type="dxa"/>
            <w:tcBorders>
              <w:top w:val="single" w:sz="4" w:space="0" w:color="000000"/>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2060</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369 286,63 </w:t>
            </w:r>
          </w:p>
        </w:tc>
        <w:tc>
          <w:tcPr>
            <w:tcW w:w="1852"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196 126,79 </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32,14%</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67,86%</w:t>
            </w:r>
          </w:p>
        </w:tc>
        <w:tc>
          <w:tcPr>
            <w:tcW w:w="93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133 090,90 </w:t>
            </w:r>
          </w:p>
        </w:tc>
        <w:tc>
          <w:tcPr>
            <w:tcW w:w="11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136 600,47 </w:t>
            </w:r>
          </w:p>
        </w:tc>
        <w:tc>
          <w:tcPr>
            <w:tcW w:w="1392"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165 810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64,40%</w:t>
            </w:r>
          </w:p>
        </w:tc>
        <w:tc>
          <w:tcPr>
            <w:tcW w:w="1274"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129 292,87 </w:t>
            </w:r>
          </w:p>
        </w:tc>
        <w:tc>
          <w:tcPr>
            <w:tcW w:w="156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295 103 </w:t>
            </w:r>
          </w:p>
        </w:tc>
        <w:tc>
          <w:tcPr>
            <w:tcW w:w="991" w:type="dxa"/>
            <w:tcBorders>
              <w:top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5,637 </w:t>
            </w:r>
          </w:p>
        </w:tc>
      </w:tr>
      <w:tr w:rsidR="000F7AF6" w:rsidRPr="003D7C09" w:rsidTr="007911E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41 </w:t>
            </w:r>
          </w:p>
        </w:tc>
        <w:tc>
          <w:tcPr>
            <w:tcW w:w="499" w:type="dxa"/>
            <w:tcBorders>
              <w:top w:val="single" w:sz="4" w:space="0" w:color="000000"/>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2061</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380 365,23 </w:t>
            </w:r>
          </w:p>
        </w:tc>
        <w:tc>
          <w:tcPr>
            <w:tcW w:w="1852"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200 119,52 </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31,50%</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68,50%</w:t>
            </w:r>
          </w:p>
        </w:tc>
        <w:tc>
          <w:tcPr>
            <w:tcW w:w="93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137 083,63 </w:t>
            </w:r>
          </w:p>
        </w:tc>
        <w:tc>
          <w:tcPr>
            <w:tcW w:w="11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142 589,56 </w:t>
            </w:r>
          </w:p>
        </w:tc>
        <w:tc>
          <w:tcPr>
            <w:tcW w:w="1392"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170 784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64,90%</w:t>
            </w:r>
          </w:p>
        </w:tc>
        <w:tc>
          <w:tcPr>
            <w:tcW w:w="1274"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134 961,57 </w:t>
            </w:r>
          </w:p>
        </w:tc>
        <w:tc>
          <w:tcPr>
            <w:tcW w:w="156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305 746 </w:t>
            </w:r>
          </w:p>
        </w:tc>
        <w:tc>
          <w:tcPr>
            <w:tcW w:w="991" w:type="dxa"/>
            <w:tcBorders>
              <w:top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5,840 </w:t>
            </w:r>
          </w:p>
        </w:tc>
      </w:tr>
      <w:tr w:rsidR="000F7AF6" w:rsidRPr="003D7C09" w:rsidTr="007911E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42 </w:t>
            </w:r>
          </w:p>
        </w:tc>
        <w:tc>
          <w:tcPr>
            <w:tcW w:w="499" w:type="dxa"/>
            <w:tcBorders>
              <w:top w:val="single" w:sz="4" w:space="0" w:color="000000"/>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2062</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391 776,19 </w:t>
            </w:r>
          </w:p>
        </w:tc>
        <w:tc>
          <w:tcPr>
            <w:tcW w:w="1852"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204 232,02 </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30,86%</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69,14%</w:t>
            </w:r>
          </w:p>
        </w:tc>
        <w:tc>
          <w:tcPr>
            <w:tcW w:w="93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141 196,14 </w:t>
            </w:r>
          </w:p>
        </w:tc>
        <w:tc>
          <w:tcPr>
            <w:tcW w:w="11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148 758,32 </w:t>
            </w:r>
          </w:p>
        </w:tc>
        <w:tc>
          <w:tcPr>
            <w:tcW w:w="1392"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175 908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65,40%</w:t>
            </w:r>
          </w:p>
        </w:tc>
        <w:tc>
          <w:tcPr>
            <w:tcW w:w="1274"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140 800,33 </w:t>
            </w:r>
          </w:p>
        </w:tc>
        <w:tc>
          <w:tcPr>
            <w:tcW w:w="156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316 708 </w:t>
            </w:r>
          </w:p>
        </w:tc>
        <w:tc>
          <w:tcPr>
            <w:tcW w:w="991" w:type="dxa"/>
            <w:tcBorders>
              <w:top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6,049 </w:t>
            </w:r>
          </w:p>
        </w:tc>
      </w:tr>
      <w:tr w:rsidR="000F7AF6" w:rsidRPr="003D7C09" w:rsidTr="007911E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43 </w:t>
            </w:r>
          </w:p>
        </w:tc>
        <w:tc>
          <w:tcPr>
            <w:tcW w:w="499" w:type="dxa"/>
            <w:tcBorders>
              <w:top w:val="single" w:sz="4" w:space="0" w:color="000000"/>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2063</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403 529,47 </w:t>
            </w:r>
          </w:p>
        </w:tc>
        <w:tc>
          <w:tcPr>
            <w:tcW w:w="1852"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208 467,91 </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30,24%</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69,76%</w:t>
            </w:r>
          </w:p>
        </w:tc>
        <w:tc>
          <w:tcPr>
            <w:tcW w:w="93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145 432,02 </w:t>
            </w:r>
          </w:p>
        </w:tc>
        <w:tc>
          <w:tcPr>
            <w:tcW w:w="11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155 112,15 </w:t>
            </w:r>
          </w:p>
        </w:tc>
        <w:tc>
          <w:tcPr>
            <w:tcW w:w="1392"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181 185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65,90%</w:t>
            </w:r>
          </w:p>
        </w:tc>
        <w:tc>
          <w:tcPr>
            <w:tcW w:w="1274"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146 814,25 </w:t>
            </w:r>
          </w:p>
        </w:tc>
        <w:tc>
          <w:tcPr>
            <w:tcW w:w="156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327 999 </w:t>
            </w:r>
          </w:p>
        </w:tc>
        <w:tc>
          <w:tcPr>
            <w:tcW w:w="991" w:type="dxa"/>
            <w:tcBorders>
              <w:top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6,265 </w:t>
            </w:r>
          </w:p>
        </w:tc>
      </w:tr>
      <w:tr w:rsidR="000F7AF6" w:rsidRPr="003D7C09" w:rsidTr="007911E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44 </w:t>
            </w:r>
          </w:p>
        </w:tc>
        <w:tc>
          <w:tcPr>
            <w:tcW w:w="499" w:type="dxa"/>
            <w:tcBorders>
              <w:top w:val="single" w:sz="4" w:space="0" w:color="000000"/>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2064</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415 635,36 </w:t>
            </w:r>
          </w:p>
        </w:tc>
        <w:tc>
          <w:tcPr>
            <w:tcW w:w="1852"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212 830,87 </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29,62%</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70,38%</w:t>
            </w:r>
          </w:p>
        </w:tc>
        <w:tc>
          <w:tcPr>
            <w:tcW w:w="93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149 794,98 </w:t>
            </w:r>
          </w:p>
        </w:tc>
        <w:tc>
          <w:tcPr>
            <w:tcW w:w="11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161 656,59 </w:t>
            </w:r>
          </w:p>
        </w:tc>
        <w:tc>
          <w:tcPr>
            <w:tcW w:w="1392"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186 620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66,40%</w:t>
            </w:r>
          </w:p>
        </w:tc>
        <w:tc>
          <w:tcPr>
            <w:tcW w:w="1274"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153 008,59 </w:t>
            </w:r>
          </w:p>
        </w:tc>
        <w:tc>
          <w:tcPr>
            <w:tcW w:w="156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339 629 </w:t>
            </w:r>
          </w:p>
        </w:tc>
        <w:tc>
          <w:tcPr>
            <w:tcW w:w="991" w:type="dxa"/>
            <w:tcBorders>
              <w:top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6,487 </w:t>
            </w:r>
          </w:p>
        </w:tc>
      </w:tr>
      <w:tr w:rsidR="000F7AF6" w:rsidRPr="003D7C09" w:rsidTr="007911E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45</w:t>
            </w:r>
          </w:p>
        </w:tc>
        <w:tc>
          <w:tcPr>
            <w:tcW w:w="499" w:type="dxa"/>
            <w:tcBorders>
              <w:top w:val="single" w:sz="4" w:space="0" w:color="000000"/>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2065</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428 104,42 </w:t>
            </w:r>
          </w:p>
        </w:tc>
        <w:tc>
          <w:tcPr>
            <w:tcW w:w="1852"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217 324,72 </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29,01%</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70,99%</w:t>
            </w:r>
          </w:p>
        </w:tc>
        <w:tc>
          <w:tcPr>
            <w:tcW w:w="93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154 288,83 </w:t>
            </w:r>
          </w:p>
        </w:tc>
        <w:tc>
          <w:tcPr>
            <w:tcW w:w="11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168 397,36 </w:t>
            </w:r>
          </w:p>
        </w:tc>
        <w:tc>
          <w:tcPr>
            <w:tcW w:w="1392"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192 219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66,90%</w:t>
            </w:r>
          </w:p>
        </w:tc>
        <w:tc>
          <w:tcPr>
            <w:tcW w:w="1274"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159 388,76 </w:t>
            </w:r>
          </w:p>
        </w:tc>
        <w:tc>
          <w:tcPr>
            <w:tcW w:w="156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351 608 </w:t>
            </w:r>
          </w:p>
        </w:tc>
        <w:tc>
          <w:tcPr>
            <w:tcW w:w="991" w:type="dxa"/>
            <w:tcBorders>
              <w:top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6,716 </w:t>
            </w:r>
          </w:p>
        </w:tc>
      </w:tr>
      <w:tr w:rsidR="000F7AF6" w:rsidRPr="003D7C09" w:rsidTr="007911E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46</w:t>
            </w:r>
          </w:p>
        </w:tc>
        <w:tc>
          <w:tcPr>
            <w:tcW w:w="499" w:type="dxa"/>
            <w:tcBorders>
              <w:top w:val="single" w:sz="4" w:space="0" w:color="000000"/>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2066</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440 947,55 </w:t>
            </w:r>
          </w:p>
        </w:tc>
        <w:tc>
          <w:tcPr>
            <w:tcW w:w="1852"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221 953,38 </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28,40%</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71,60%</w:t>
            </w:r>
          </w:p>
        </w:tc>
        <w:tc>
          <w:tcPr>
            <w:tcW w:w="93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158 917,50 </w:t>
            </w:r>
          </w:p>
        </w:tc>
        <w:tc>
          <w:tcPr>
            <w:tcW w:w="11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175 340,36 </w:t>
            </w:r>
          </w:p>
        </w:tc>
        <w:tc>
          <w:tcPr>
            <w:tcW w:w="1392"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197 985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67,40%</w:t>
            </w:r>
          </w:p>
        </w:tc>
        <w:tc>
          <w:tcPr>
            <w:tcW w:w="1274"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165 960,33 </w:t>
            </w:r>
          </w:p>
        </w:tc>
        <w:tc>
          <w:tcPr>
            <w:tcW w:w="156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363 946 </w:t>
            </w:r>
          </w:p>
        </w:tc>
        <w:tc>
          <w:tcPr>
            <w:tcW w:w="991" w:type="dxa"/>
            <w:tcBorders>
              <w:top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6,951 </w:t>
            </w:r>
          </w:p>
        </w:tc>
      </w:tr>
      <w:tr w:rsidR="000F7AF6" w:rsidRPr="003D7C09" w:rsidTr="007911E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47</w:t>
            </w:r>
          </w:p>
        </w:tc>
        <w:tc>
          <w:tcPr>
            <w:tcW w:w="499" w:type="dxa"/>
            <w:tcBorders>
              <w:top w:val="single" w:sz="4" w:space="0" w:color="000000"/>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2067</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454 175,98 </w:t>
            </w:r>
          </w:p>
        </w:tc>
        <w:tc>
          <w:tcPr>
            <w:tcW w:w="1852"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226 720,91 </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27,80%</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72,20%</w:t>
            </w:r>
          </w:p>
        </w:tc>
        <w:tc>
          <w:tcPr>
            <w:tcW w:w="93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163 685,02 </w:t>
            </w:r>
          </w:p>
        </w:tc>
        <w:tc>
          <w:tcPr>
            <w:tcW w:w="11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182 491,65 </w:t>
            </w:r>
          </w:p>
        </w:tc>
        <w:tc>
          <w:tcPr>
            <w:tcW w:w="1392"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203 925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67,90%</w:t>
            </w:r>
          </w:p>
        </w:tc>
        <w:tc>
          <w:tcPr>
            <w:tcW w:w="1274"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172 729,05 </w:t>
            </w:r>
          </w:p>
        </w:tc>
        <w:tc>
          <w:tcPr>
            <w:tcW w:w="156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376 654 </w:t>
            </w:r>
          </w:p>
        </w:tc>
        <w:tc>
          <w:tcPr>
            <w:tcW w:w="991" w:type="dxa"/>
            <w:tcBorders>
              <w:top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7,194 </w:t>
            </w:r>
          </w:p>
        </w:tc>
      </w:tr>
      <w:tr w:rsidR="000F7AF6" w:rsidRPr="003D7C09" w:rsidTr="007911E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48</w:t>
            </w:r>
          </w:p>
        </w:tc>
        <w:tc>
          <w:tcPr>
            <w:tcW w:w="499" w:type="dxa"/>
            <w:tcBorders>
              <w:top w:val="single" w:sz="4" w:space="0" w:color="000000"/>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2068</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467 801,26 </w:t>
            </w:r>
          </w:p>
        </w:tc>
        <w:tc>
          <w:tcPr>
            <w:tcW w:w="1852"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231 631,46 </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27,21%</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72,79%</w:t>
            </w:r>
          </w:p>
        </w:tc>
        <w:tc>
          <w:tcPr>
            <w:tcW w:w="93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168 595,57 </w:t>
            </w:r>
          </w:p>
        </w:tc>
        <w:tc>
          <w:tcPr>
            <w:tcW w:w="11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189 857,47 </w:t>
            </w:r>
          </w:p>
        </w:tc>
        <w:tc>
          <w:tcPr>
            <w:tcW w:w="1392"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210 043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68,40%</w:t>
            </w:r>
          </w:p>
        </w:tc>
        <w:tc>
          <w:tcPr>
            <w:tcW w:w="1274"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179 700,84 </w:t>
            </w:r>
          </w:p>
        </w:tc>
        <w:tc>
          <w:tcPr>
            <w:tcW w:w="156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389 744 </w:t>
            </w:r>
          </w:p>
        </w:tc>
        <w:tc>
          <w:tcPr>
            <w:tcW w:w="991" w:type="dxa"/>
            <w:tcBorders>
              <w:top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7,444 </w:t>
            </w:r>
          </w:p>
        </w:tc>
      </w:tr>
      <w:tr w:rsidR="000F7AF6" w:rsidRPr="003D7C09" w:rsidTr="007911E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49</w:t>
            </w:r>
          </w:p>
        </w:tc>
        <w:tc>
          <w:tcPr>
            <w:tcW w:w="499" w:type="dxa"/>
            <w:tcBorders>
              <w:top w:val="single" w:sz="4" w:space="0" w:color="000000"/>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2069</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481 835,29 </w:t>
            </w:r>
          </w:p>
        </w:tc>
        <w:tc>
          <w:tcPr>
            <w:tcW w:w="1852"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236 689,33 </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26,63%</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73,37%</w:t>
            </w:r>
          </w:p>
        </w:tc>
        <w:tc>
          <w:tcPr>
            <w:tcW w:w="93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173 653,44 </w:t>
            </w:r>
          </w:p>
        </w:tc>
        <w:tc>
          <w:tcPr>
            <w:tcW w:w="11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197 444,27 </w:t>
            </w:r>
          </w:p>
        </w:tc>
        <w:tc>
          <w:tcPr>
            <w:tcW w:w="1392"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216 344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68,90%</w:t>
            </w:r>
          </w:p>
        </w:tc>
        <w:tc>
          <w:tcPr>
            <w:tcW w:w="1274"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186 881,77 </w:t>
            </w:r>
          </w:p>
        </w:tc>
        <w:tc>
          <w:tcPr>
            <w:tcW w:w="156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403 226 </w:t>
            </w:r>
          </w:p>
        </w:tc>
        <w:tc>
          <w:tcPr>
            <w:tcW w:w="991" w:type="dxa"/>
            <w:tcBorders>
              <w:top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7,702 </w:t>
            </w:r>
          </w:p>
        </w:tc>
      </w:tr>
      <w:tr w:rsidR="000F7AF6" w:rsidRPr="003D7C09" w:rsidTr="007911E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50</w:t>
            </w:r>
          </w:p>
        </w:tc>
        <w:tc>
          <w:tcPr>
            <w:tcW w:w="499" w:type="dxa"/>
            <w:tcBorders>
              <w:top w:val="single" w:sz="4" w:space="0" w:color="000000"/>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2070</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496 290,35 </w:t>
            </w:r>
          </w:p>
        </w:tc>
        <w:tc>
          <w:tcPr>
            <w:tcW w:w="1852"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241 898,93 </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26,06%</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73,94%</w:t>
            </w:r>
          </w:p>
        </w:tc>
        <w:tc>
          <w:tcPr>
            <w:tcW w:w="93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178 863,04 </w:t>
            </w:r>
          </w:p>
        </w:tc>
        <w:tc>
          <w:tcPr>
            <w:tcW w:w="11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205 258,68 </w:t>
            </w:r>
          </w:p>
        </w:tc>
        <w:tc>
          <w:tcPr>
            <w:tcW w:w="1392"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222 834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69,40%</w:t>
            </w:r>
          </w:p>
        </w:tc>
        <w:tc>
          <w:tcPr>
            <w:tcW w:w="1274"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194 278,14 </w:t>
            </w:r>
          </w:p>
        </w:tc>
        <w:tc>
          <w:tcPr>
            <w:tcW w:w="156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417 113 </w:t>
            </w:r>
          </w:p>
        </w:tc>
        <w:tc>
          <w:tcPr>
            <w:tcW w:w="991" w:type="dxa"/>
            <w:tcBorders>
              <w:top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7,967 </w:t>
            </w:r>
          </w:p>
        </w:tc>
      </w:tr>
      <w:tr w:rsidR="000F7AF6" w:rsidRPr="003D7C09" w:rsidTr="007911E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51</w:t>
            </w:r>
          </w:p>
        </w:tc>
        <w:tc>
          <w:tcPr>
            <w:tcW w:w="499" w:type="dxa"/>
            <w:tcBorders>
              <w:top w:val="single" w:sz="4" w:space="0" w:color="000000"/>
              <w:bottom w:val="single" w:sz="4" w:space="0" w:color="000000"/>
              <w:right w:val="single" w:sz="4" w:space="0" w:color="auto"/>
            </w:tcBorders>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2071</w:t>
            </w:r>
          </w:p>
        </w:tc>
        <w:tc>
          <w:tcPr>
            <w:tcW w:w="1572" w:type="dxa"/>
            <w:tcBorders>
              <w:top w:val="single" w:sz="4" w:space="0" w:color="000000"/>
              <w:left w:val="single" w:sz="4" w:space="0" w:color="auto"/>
              <w:bottom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511 179,06 </w:t>
            </w:r>
          </w:p>
        </w:tc>
        <w:tc>
          <w:tcPr>
            <w:tcW w:w="1852"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247 264,82 </w:t>
            </w:r>
          </w:p>
        </w:tc>
        <w:tc>
          <w:tcPr>
            <w:tcW w:w="9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25,49%</w:t>
            </w:r>
          </w:p>
        </w:tc>
        <w:tc>
          <w:tcPr>
            <w:tcW w:w="99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74,51%</w:t>
            </w:r>
          </w:p>
        </w:tc>
        <w:tc>
          <w:tcPr>
            <w:tcW w:w="93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63 035,89 </w:t>
            </w:r>
          </w:p>
        </w:tc>
        <w:tc>
          <w:tcPr>
            <w:tcW w:w="85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184 228,93 </w:t>
            </w:r>
          </w:p>
        </w:tc>
        <w:tc>
          <w:tcPr>
            <w:tcW w:w="1193"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213 307,52 </w:t>
            </w:r>
          </w:p>
        </w:tc>
        <w:tc>
          <w:tcPr>
            <w:tcW w:w="1392"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229 519 </w:t>
            </w:r>
          </w:p>
        </w:tc>
        <w:tc>
          <w:tcPr>
            <w:tcW w:w="993" w:type="dxa"/>
            <w:tcBorders>
              <w:top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69,90%</w:t>
            </w:r>
          </w:p>
        </w:tc>
        <w:tc>
          <w:tcPr>
            <w:tcW w:w="1274"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201 896,39 </w:t>
            </w:r>
          </w:p>
        </w:tc>
        <w:tc>
          <w:tcPr>
            <w:tcW w:w="1561" w:type="dxa"/>
            <w:tcBorders>
              <w:top w:val="single" w:sz="4" w:space="0" w:color="000000"/>
              <w:left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431 416 </w:t>
            </w:r>
          </w:p>
        </w:tc>
        <w:tc>
          <w:tcPr>
            <w:tcW w:w="991" w:type="dxa"/>
            <w:tcBorders>
              <w:top w:val="single" w:sz="4" w:space="0" w:color="000000"/>
              <w:bottom w:val="single" w:sz="4" w:space="0" w:color="000000"/>
              <w:right w:val="single" w:sz="4" w:space="0" w:color="000000"/>
            </w:tcBorders>
            <w:vAlign w:val="center"/>
          </w:tcPr>
          <w:p w:rsidR="000F7AF6" w:rsidRPr="00C70884" w:rsidRDefault="000F7AF6" w:rsidP="007911E0">
            <w:pPr>
              <w:widowControl w:val="0"/>
              <w:spacing w:after="0" w:line="240" w:lineRule="auto"/>
              <w:jc w:val="center"/>
              <w:rPr>
                <w:rFonts w:ascii="Times New Roman" w:hAnsi="Times New Roman"/>
                <w:sz w:val="12"/>
                <w:szCs w:val="12"/>
              </w:rPr>
            </w:pPr>
            <w:r w:rsidRPr="00C70884">
              <w:rPr>
                <w:rFonts w:ascii="Times New Roman" w:hAnsi="Times New Roman"/>
                <w:sz w:val="12"/>
                <w:szCs w:val="12"/>
              </w:rPr>
              <w:t xml:space="preserve">8,240 </w:t>
            </w:r>
          </w:p>
        </w:tc>
      </w:tr>
    </w:tbl>
    <w:p w:rsidR="000F7AF6" w:rsidRPr="003D7C09" w:rsidRDefault="000F7AF6" w:rsidP="000F7AF6">
      <w:pPr>
        <w:sectPr w:rsidR="000F7AF6" w:rsidRPr="003D7C09">
          <w:pgSz w:w="16838" w:h="11906" w:orient="landscape"/>
          <w:pgMar w:top="1277" w:right="1134" w:bottom="850" w:left="1134" w:header="708" w:footer="708" w:gutter="0"/>
          <w:cols w:space="720"/>
          <w:formProt w:val="0"/>
          <w:docGrid w:linePitch="360" w:charSpace="12288"/>
        </w:sectPr>
      </w:pPr>
    </w:p>
    <w:p w:rsidR="000F7AF6" w:rsidRPr="003D7C09" w:rsidRDefault="000F7AF6" w:rsidP="000F7AF6">
      <w:pPr>
        <w:spacing w:after="0" w:line="240" w:lineRule="auto"/>
        <w:jc w:val="right"/>
        <w:rPr>
          <w:rFonts w:ascii="Times New Roman" w:hAnsi="Times New Roman"/>
          <w:sz w:val="28"/>
          <w:szCs w:val="28"/>
        </w:rPr>
      </w:pPr>
      <w:r w:rsidRPr="003D7C09">
        <w:rPr>
          <w:rFonts w:ascii="Times New Roman" w:hAnsi="Times New Roman"/>
          <w:sz w:val="28"/>
          <w:szCs w:val="28"/>
        </w:rPr>
        <w:lastRenderedPageBreak/>
        <w:t xml:space="preserve">Таблица </w:t>
      </w:r>
      <w:r>
        <w:rPr>
          <w:rFonts w:ascii="Times New Roman" w:hAnsi="Times New Roman"/>
          <w:sz w:val="28"/>
          <w:szCs w:val="28"/>
        </w:rPr>
        <w:t>2</w:t>
      </w:r>
      <w:r w:rsidRPr="003D7C09">
        <w:rPr>
          <w:rFonts w:ascii="Times New Roman" w:hAnsi="Times New Roman"/>
          <w:sz w:val="28"/>
          <w:szCs w:val="28"/>
        </w:rPr>
        <w:t xml:space="preserve"> (продолжение)</w:t>
      </w:r>
    </w:p>
    <w:p w:rsidR="000F7AF6" w:rsidRPr="003D7C09" w:rsidRDefault="000F7AF6" w:rsidP="000F7AF6">
      <w:pPr>
        <w:spacing w:after="0" w:line="240" w:lineRule="auto"/>
        <w:jc w:val="center"/>
        <w:rPr>
          <w:rFonts w:ascii="Times New Roman" w:hAnsi="Times New Roman"/>
          <w:sz w:val="28"/>
          <w:szCs w:val="28"/>
        </w:rPr>
      </w:pPr>
      <w:r w:rsidRPr="003D7C09">
        <w:rPr>
          <w:rFonts w:ascii="Times New Roman" w:hAnsi="Times New Roman"/>
          <w:sz w:val="28"/>
          <w:szCs w:val="28"/>
        </w:rPr>
        <w:t>Результаты моделирования на одного работающего гражданина России</w:t>
      </w:r>
    </w:p>
    <w:tbl>
      <w:tblPr>
        <w:tblW w:w="16166" w:type="dxa"/>
        <w:jc w:val="center"/>
        <w:tblLayout w:type="fixed"/>
        <w:tblLook w:val="04A0" w:firstRow="1" w:lastRow="0" w:firstColumn="1" w:lastColumn="0" w:noHBand="0" w:noVBand="1"/>
      </w:tblPr>
      <w:tblGrid>
        <w:gridCol w:w="704"/>
        <w:gridCol w:w="530"/>
        <w:gridCol w:w="1122"/>
        <w:gridCol w:w="1221"/>
        <w:gridCol w:w="1238"/>
        <w:gridCol w:w="880"/>
        <w:gridCol w:w="881"/>
        <w:gridCol w:w="881"/>
        <w:gridCol w:w="881"/>
        <w:gridCol w:w="881"/>
        <w:gridCol w:w="881"/>
        <w:gridCol w:w="1308"/>
        <w:gridCol w:w="920"/>
        <w:gridCol w:w="983"/>
        <w:gridCol w:w="1325"/>
        <w:gridCol w:w="1530"/>
      </w:tblGrid>
      <w:tr w:rsidR="000F7AF6" w:rsidRPr="003D7C09" w:rsidTr="007911E0">
        <w:trPr>
          <w:trHeight w:val="97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Номер варианта</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271980"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Год</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Прирост отчислений в фонд развития, руб.</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Среднемесячные отчисления в фонд развития, руб.</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Ставка отчислений в ПФР с учётом роста заработной платы и НДС (отчисления в ПФР + НДС)</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Индекс отчислений в ПФР</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Ставка отчислений в ФФОМС</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Индекс отчислений в ФФОМС</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Ставка подоходного налога</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Ставка налога на прибыль</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Ставка НДС</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Финансовый результат, руб.</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5C3158"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Прирост отчислений НДС, руб.</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Размер ежемесячных отчислений (отчисления в ПФР + НДС), руб.</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Размер ежемесячных отчислений (отчисления в ФФОМС + подоходный налог + </w:t>
            </w:r>
            <w:proofErr w:type="gramStart"/>
            <w:r w:rsidRPr="003D7C09">
              <w:rPr>
                <w:rFonts w:ascii="Times New Roman" w:hAnsi="Times New Roman"/>
                <w:sz w:val="12"/>
                <w:szCs w:val="12"/>
              </w:rPr>
              <w:t>налог</w:t>
            </w:r>
            <w:proofErr w:type="gramEnd"/>
            <w:r w:rsidRPr="003D7C09">
              <w:rPr>
                <w:rFonts w:ascii="Times New Roman" w:hAnsi="Times New Roman"/>
                <w:sz w:val="12"/>
                <w:szCs w:val="12"/>
              </w:rPr>
              <w:t xml:space="preserve"> на прибыль), руб.</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Размер ежемесячных отчислений (отчисления в ПФР + отчисления в ФФОМС + подоходный налог + </w:t>
            </w:r>
            <w:proofErr w:type="gramStart"/>
            <w:r w:rsidRPr="003D7C09">
              <w:rPr>
                <w:rFonts w:ascii="Times New Roman" w:hAnsi="Times New Roman"/>
                <w:sz w:val="12"/>
                <w:szCs w:val="12"/>
              </w:rPr>
              <w:t>налог</w:t>
            </w:r>
            <w:proofErr w:type="gramEnd"/>
            <w:r w:rsidRPr="003D7C09">
              <w:rPr>
                <w:rFonts w:ascii="Times New Roman" w:hAnsi="Times New Roman"/>
                <w:sz w:val="12"/>
                <w:szCs w:val="12"/>
              </w:rPr>
              <w:t xml:space="preserve"> на прибыль + НДС), руб.</w:t>
            </w:r>
          </w:p>
        </w:tc>
      </w:tr>
      <w:tr w:rsidR="000F7AF6" w:rsidRPr="003D7C09" w:rsidTr="007911E0">
        <w:trPr>
          <w:trHeight w:val="6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15</w:t>
            </w:r>
          </w:p>
        </w:tc>
        <w:tc>
          <w:tcPr>
            <w:tcW w:w="530" w:type="dxa"/>
            <w:tcBorders>
              <w:top w:val="single" w:sz="4" w:space="0" w:color="000000"/>
              <w:left w:val="single" w:sz="4" w:space="0" w:color="000000"/>
              <w:bottom w:val="single" w:sz="4" w:space="0" w:color="000000"/>
              <w:right w:val="single" w:sz="4" w:space="0" w:color="000000"/>
            </w:tcBorders>
          </w:tcPr>
          <w:p w:rsidR="000F7AF6" w:rsidRPr="00905FBB" w:rsidRDefault="000F7AF6" w:rsidP="007911E0">
            <w:pPr>
              <w:widowControl w:val="0"/>
              <w:spacing w:after="0" w:line="240" w:lineRule="auto"/>
              <w:jc w:val="center"/>
              <w:rPr>
                <w:rFonts w:ascii="Times New Roman" w:hAnsi="Times New Roman"/>
                <w:b/>
                <w:sz w:val="12"/>
                <w:szCs w:val="12"/>
              </w:rPr>
            </w:pPr>
            <w:r>
              <w:rPr>
                <w:rFonts w:ascii="Times New Roman" w:hAnsi="Times New Roman"/>
                <w:b/>
                <w:sz w:val="12"/>
                <w:szCs w:val="12"/>
              </w:rPr>
              <w:t>16</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905FBB" w:rsidRDefault="000F7AF6" w:rsidP="007911E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17</w:t>
            </w:r>
          </w:p>
        </w:tc>
        <w:tc>
          <w:tcPr>
            <w:tcW w:w="1221" w:type="dxa"/>
            <w:tcBorders>
              <w:top w:val="single" w:sz="4" w:space="0" w:color="000000"/>
              <w:left w:val="single" w:sz="4" w:space="0" w:color="000000"/>
              <w:bottom w:val="single" w:sz="4" w:space="0" w:color="000000"/>
              <w:right w:val="single" w:sz="4" w:space="0" w:color="000000"/>
            </w:tcBorders>
          </w:tcPr>
          <w:p w:rsidR="000F7AF6" w:rsidRPr="003D7C09" w:rsidRDefault="000F7AF6" w:rsidP="007911E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18</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19</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20</w:t>
            </w:r>
          </w:p>
        </w:tc>
        <w:tc>
          <w:tcPr>
            <w:tcW w:w="881" w:type="dxa"/>
            <w:tcBorders>
              <w:top w:val="single" w:sz="4" w:space="0" w:color="000000"/>
              <w:left w:val="single" w:sz="4" w:space="0" w:color="000000"/>
              <w:bottom w:val="single" w:sz="4" w:space="0" w:color="000000"/>
              <w:right w:val="single" w:sz="4" w:space="0" w:color="000000"/>
            </w:tcBorders>
          </w:tcPr>
          <w:p w:rsidR="000F7AF6" w:rsidRPr="003D7C09" w:rsidRDefault="000F7AF6" w:rsidP="007911E0">
            <w:pPr>
              <w:widowControl w:val="0"/>
              <w:spacing w:after="0" w:line="240" w:lineRule="auto"/>
              <w:jc w:val="center"/>
              <w:rPr>
                <w:rFonts w:ascii="Times New Roman" w:hAnsi="Times New Roman"/>
                <w:b/>
                <w:sz w:val="12"/>
                <w:szCs w:val="12"/>
              </w:rPr>
            </w:pPr>
            <w:r>
              <w:rPr>
                <w:rFonts w:ascii="Times New Roman" w:hAnsi="Times New Roman"/>
                <w:b/>
                <w:sz w:val="12"/>
                <w:szCs w:val="12"/>
              </w:rPr>
              <w:t>21</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22</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b/>
                <w:sz w:val="12"/>
                <w:szCs w:val="12"/>
              </w:rPr>
            </w:pPr>
            <w:r>
              <w:rPr>
                <w:rFonts w:ascii="Times New Roman" w:hAnsi="Times New Roman"/>
                <w:b/>
                <w:sz w:val="12"/>
                <w:szCs w:val="12"/>
              </w:rPr>
              <w:t>23</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b/>
                <w:sz w:val="12"/>
                <w:szCs w:val="12"/>
              </w:rPr>
            </w:pPr>
            <w:r>
              <w:rPr>
                <w:rFonts w:ascii="Times New Roman" w:hAnsi="Times New Roman"/>
                <w:b/>
                <w:sz w:val="12"/>
                <w:szCs w:val="12"/>
              </w:rPr>
              <w:t>24</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b/>
                <w:sz w:val="12"/>
                <w:szCs w:val="12"/>
              </w:rPr>
            </w:pPr>
            <w:r>
              <w:rPr>
                <w:rFonts w:ascii="Times New Roman" w:hAnsi="Times New Roman"/>
                <w:b/>
                <w:sz w:val="12"/>
                <w:szCs w:val="12"/>
              </w:rPr>
              <w:t>25</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26</w:t>
            </w:r>
          </w:p>
        </w:tc>
        <w:tc>
          <w:tcPr>
            <w:tcW w:w="920" w:type="dxa"/>
            <w:tcBorders>
              <w:top w:val="single" w:sz="4" w:space="0" w:color="000000"/>
              <w:left w:val="single" w:sz="4" w:space="0" w:color="000000"/>
              <w:bottom w:val="single" w:sz="4" w:space="0" w:color="000000"/>
              <w:right w:val="single" w:sz="4" w:space="0" w:color="000000"/>
            </w:tcBorders>
          </w:tcPr>
          <w:p w:rsidR="000F7AF6" w:rsidRDefault="000F7AF6" w:rsidP="007911E0">
            <w:pPr>
              <w:widowControl w:val="0"/>
              <w:spacing w:after="0" w:line="240" w:lineRule="auto"/>
              <w:jc w:val="center"/>
              <w:rPr>
                <w:rFonts w:ascii="Times New Roman" w:hAnsi="Times New Roman"/>
                <w:b/>
                <w:sz w:val="12"/>
                <w:szCs w:val="12"/>
              </w:rPr>
            </w:pPr>
            <w:r>
              <w:rPr>
                <w:rFonts w:ascii="Times New Roman" w:hAnsi="Times New Roman"/>
                <w:b/>
                <w:sz w:val="12"/>
                <w:szCs w:val="12"/>
              </w:rPr>
              <w:t>27</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b/>
                <w:sz w:val="12"/>
                <w:szCs w:val="12"/>
              </w:rPr>
            </w:pPr>
            <w:r>
              <w:rPr>
                <w:rFonts w:ascii="Times New Roman" w:hAnsi="Times New Roman"/>
                <w:b/>
                <w:sz w:val="12"/>
                <w:szCs w:val="12"/>
              </w:rPr>
              <w:t>28</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b/>
                <w:sz w:val="12"/>
                <w:szCs w:val="12"/>
              </w:rPr>
            </w:pPr>
            <w:r>
              <w:rPr>
                <w:rFonts w:ascii="Times New Roman" w:hAnsi="Times New Roman"/>
                <w:b/>
                <w:sz w:val="12"/>
                <w:szCs w:val="12"/>
              </w:rPr>
              <w:t>29</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b/>
                <w:sz w:val="12"/>
                <w:szCs w:val="12"/>
              </w:rPr>
            </w:pPr>
            <w:r>
              <w:rPr>
                <w:rFonts w:ascii="Times New Roman" w:hAnsi="Times New Roman"/>
                <w:b/>
                <w:sz w:val="12"/>
                <w:szCs w:val="12"/>
              </w:rPr>
              <w:t>30</w:t>
            </w:r>
          </w:p>
        </w:tc>
      </w:tr>
      <w:tr w:rsidR="000F7AF6" w:rsidRPr="003D7C09" w:rsidTr="007911E0">
        <w:trPr>
          <w:trHeight w:val="6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2021</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0,00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11 543,75</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spacing w:after="0" w:line="240" w:lineRule="auto"/>
              <w:jc w:val="center"/>
              <w:rPr>
                <w:rFonts w:ascii="Times New Roman" w:hAnsi="Times New Roman"/>
                <w:sz w:val="12"/>
                <w:szCs w:val="12"/>
              </w:rPr>
            </w:pPr>
            <w:r w:rsidRPr="00263A41">
              <w:rPr>
                <w:rFonts w:ascii="Times New Roman" w:hAnsi="Times New Roman"/>
                <w:sz w:val="12"/>
                <w:szCs w:val="12"/>
              </w:rPr>
              <w:t>22,00%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spacing w:after="0" w:line="240" w:lineRule="auto"/>
              <w:jc w:val="center"/>
              <w:rPr>
                <w:rFonts w:ascii="Times New Roman" w:hAnsi="Times New Roman"/>
                <w:sz w:val="12"/>
                <w:szCs w:val="12"/>
              </w:rPr>
            </w:pPr>
            <w:r w:rsidRPr="00263A41">
              <w:rPr>
                <w:rFonts w:ascii="Times New Roman" w:hAnsi="Times New Roman"/>
                <w:sz w:val="12"/>
                <w:szCs w:val="12"/>
              </w:rPr>
              <w:t>1,00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5,10%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11 543,75</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26 434,03</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11 785,01</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spacing w:after="0" w:line="240" w:lineRule="auto"/>
              <w:jc w:val="center"/>
              <w:rPr>
                <w:rFonts w:ascii="Times New Roman" w:hAnsi="Times New Roman"/>
                <w:sz w:val="12"/>
                <w:szCs w:val="12"/>
              </w:rPr>
            </w:pPr>
            <w:r w:rsidRPr="00263A41">
              <w:rPr>
                <w:rFonts w:ascii="Times New Roman" w:hAnsi="Times New Roman"/>
                <w:sz w:val="12"/>
                <w:szCs w:val="12"/>
              </w:rPr>
              <w:t>38 219,03</w:t>
            </w:r>
          </w:p>
        </w:tc>
      </w:tr>
      <w:tr w:rsidR="000F7AF6" w:rsidRPr="003D7C09" w:rsidTr="007911E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2022</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357,98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11 901,74</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19,87%</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0,90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3,88%</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0,76</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11 901,74</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447,48</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26 434,03</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11 785,01</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38 219,03</w:t>
            </w:r>
          </w:p>
        </w:tc>
      </w:tr>
      <w:tr w:rsidR="000F7AF6" w:rsidRPr="003D7C09" w:rsidTr="007911E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3</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2023</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726,70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12 270,46</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17,93%</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0,81</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2,77%</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0,54</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12 270,46</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908,38</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26 434,03</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11 785,01</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38 219,03</w:t>
            </w:r>
          </w:p>
        </w:tc>
      </w:tr>
      <w:tr w:rsidR="000F7AF6" w:rsidRPr="003D7C09" w:rsidTr="007911E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2024</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1 106,49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12 650,24</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16,15%</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0,73</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1,75%</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0,34</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12 650,24</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1 383,11</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26 434,03</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11 785,01</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38 219,03</w:t>
            </w:r>
          </w:p>
        </w:tc>
      </w:tr>
      <w:tr w:rsidR="000F7AF6" w:rsidRPr="003D7C09" w:rsidTr="007911E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2025</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1 497,66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13 041,42</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14,52%</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0,66</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0,82%</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0,16</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13 041,42</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1 872,08</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26 434,03</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11 785,01</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38 219,03</w:t>
            </w:r>
          </w:p>
        </w:tc>
      </w:tr>
      <w:tr w:rsidR="000F7AF6" w:rsidRPr="003D7C09" w:rsidTr="007911E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2026</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1 900,58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13 444,33</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13,02%</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0,59</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13 444,33</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2 375,72</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26 434,03</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11 814,43</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38 248,46</w:t>
            </w:r>
          </w:p>
        </w:tc>
      </w:tr>
      <w:tr w:rsidR="000F7AF6" w:rsidRPr="003D7C09" w:rsidTr="007911E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7</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2027</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2 315,58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13 859,33</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11,64%</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0,53</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13 859,33</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2 894,47</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26 434,03</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12 403,89</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38 837,92</w:t>
            </w:r>
          </w:p>
        </w:tc>
      </w:tr>
      <w:tr w:rsidR="000F7AF6" w:rsidRPr="003D7C09" w:rsidTr="007911E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8</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2028</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2 743,03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14 286,78</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10,36%</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0,47</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14 286,78</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3 428,78</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26 434,03</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13 011,03</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39 445,06</w:t>
            </w:r>
          </w:p>
        </w:tc>
      </w:tr>
      <w:tr w:rsidR="000F7AF6" w:rsidRPr="003D7C09" w:rsidTr="007911E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9</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2029</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3 183,30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14 727,05</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9,17%</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0,42</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14 727,05</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3 979,12</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26 434,03</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13 636,38</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40 070,41</w:t>
            </w:r>
          </w:p>
        </w:tc>
      </w:tr>
      <w:tr w:rsidR="000F7AF6" w:rsidRPr="003D7C09" w:rsidTr="007911E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10</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2030</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3 636,78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15 180,53</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8,06%</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0,37</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15 180,53</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4 545,97</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26 434,03</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14 280,50</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40 714,52</w:t>
            </w:r>
          </w:p>
        </w:tc>
      </w:tr>
      <w:tr w:rsidR="000F7AF6" w:rsidRPr="003D7C09" w:rsidTr="007911E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11</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2031</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4 103,87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15 647,62</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7,03%</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0,32</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15 647,62</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5 129,83</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26 434,03</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14 943,93</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41 377,96</w:t>
            </w:r>
          </w:p>
        </w:tc>
      </w:tr>
      <w:tr w:rsidR="000F7AF6" w:rsidRPr="003D7C09" w:rsidTr="007911E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12</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2032</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4 584,96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16 128,72</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6,07%</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0,28</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16 128,72</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5 731,20</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26 434,03</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15 627,27</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42 061,30</w:t>
            </w:r>
          </w:p>
        </w:tc>
      </w:tr>
      <w:tr w:rsidR="000F7AF6" w:rsidRPr="003D7C09" w:rsidTr="007911E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2033</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5 080,49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16 624,25</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5,16%</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0,23</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16 624,25</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6 350,62</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26 434,03</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16 331,11</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42 765,14</w:t>
            </w:r>
          </w:p>
        </w:tc>
      </w:tr>
      <w:tr w:rsidR="000F7AF6" w:rsidRPr="003D7C09" w:rsidTr="007911E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14</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2034</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5 590,89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17 134,64</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4,32%</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0,20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17 134,64</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6 988,62</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26 434,03</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17 056,07</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43 490,10</w:t>
            </w:r>
          </w:p>
        </w:tc>
      </w:tr>
      <w:tr w:rsidR="000F7AF6" w:rsidRPr="003D7C09" w:rsidTr="007911E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15</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2035</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6 116,60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17 660,35</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3,53%</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0,16</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17 660,35</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7 645,75</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26 434,03</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17 802,77</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44 236,80</w:t>
            </w:r>
          </w:p>
        </w:tc>
      </w:tr>
      <w:tr w:rsidR="000F7AF6" w:rsidRPr="003D7C09" w:rsidTr="007911E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16</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2036</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6 658,08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18 201,83</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2,78%</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0,13</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18 201,83</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8 322,60</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26 434,03</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18 571,88</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45 005,91</w:t>
            </w:r>
          </w:p>
        </w:tc>
      </w:tr>
      <w:tr w:rsidR="000F7AF6" w:rsidRPr="003D7C09" w:rsidTr="007911E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17</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2037</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7 215,81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18 759,56</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2,08%</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0,09</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18 759,56</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9 019,76</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26 434,03</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19 364,06</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45 798,09</w:t>
            </w:r>
          </w:p>
        </w:tc>
      </w:tr>
      <w:tr w:rsidR="000F7AF6" w:rsidRPr="003D7C09" w:rsidTr="007911E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18</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2038</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7 790,26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19 334,02</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1,42%</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0,06</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19 334,02</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9 737,83</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26 434,03</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20 180,00</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46 614,03</w:t>
            </w:r>
          </w:p>
        </w:tc>
      </w:tr>
      <w:tr w:rsidR="000F7AF6" w:rsidRPr="003D7C09" w:rsidTr="007911E0">
        <w:trPr>
          <w:trHeight w:val="58"/>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19</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2039</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8 381,95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19 925,71</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0,79%</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0,04</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19 925,71</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10 477,44</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26 434,03</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21 020,43</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47 454,45</w:t>
            </w:r>
          </w:p>
        </w:tc>
      </w:tr>
      <w:tr w:rsidR="000F7AF6" w:rsidRPr="003D7C09" w:rsidTr="007911E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2040</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8 991,39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20 535,15</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0,20%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0,01</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20 535,15</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11 239,24</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26 434,03</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21 886,06</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48 320,09</w:t>
            </w:r>
          </w:p>
        </w:tc>
      </w:tr>
      <w:tr w:rsidR="000F7AF6" w:rsidRPr="003D7C09" w:rsidTr="007911E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21 </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2041</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9 619,12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21 162,87</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21 162,87</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12 023,90</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26 939,82</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22 777,66</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49 717,49</w:t>
            </w:r>
          </w:p>
        </w:tc>
      </w:tr>
      <w:tr w:rsidR="000F7AF6" w:rsidRPr="003D7C09" w:rsidTr="007911E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22 </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2042</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10 265,67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21 809,43</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21 809,43</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12 832,09</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27 748,02</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23 696,02</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51 444,04</w:t>
            </w:r>
          </w:p>
        </w:tc>
      </w:tr>
      <w:tr w:rsidR="000F7AF6" w:rsidRPr="003D7C09" w:rsidTr="007911E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23 </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2043</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10 931,63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22 475,38</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22 475,38</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13 664,53</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28 580,46</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24 641,92</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53 222,38</w:t>
            </w:r>
          </w:p>
        </w:tc>
      </w:tr>
      <w:tr w:rsidR="000F7AF6" w:rsidRPr="003D7C09" w:rsidTr="007911E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24 </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2044</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11 617,56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23 161,31</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23 161,31</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14 521,95</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29 437,87</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25 616,20</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55 054,07</w:t>
            </w:r>
          </w:p>
        </w:tc>
      </w:tr>
      <w:tr w:rsidR="000F7AF6" w:rsidRPr="003D7C09" w:rsidTr="007911E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25 </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2045</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12 324,07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23 867,82</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23 867,82</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15 405,08</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30 321,01</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26 619,71</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56 940,72</w:t>
            </w:r>
          </w:p>
        </w:tc>
      </w:tr>
      <w:tr w:rsidR="000F7AF6" w:rsidRPr="003D7C09" w:rsidTr="007911E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26 </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2046</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13 051,77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24 595,52</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24 595,52</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16 314,71</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31 230,64</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27 653,32</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58 883,96</w:t>
            </w:r>
          </w:p>
        </w:tc>
      </w:tr>
      <w:tr w:rsidR="000F7AF6" w:rsidRPr="003D7C09" w:rsidTr="007911E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27 </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2047</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13 801,31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25 345,06</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25 345,06</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17 251,63</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32 167,56</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28 717,94</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60 885,50</w:t>
            </w:r>
          </w:p>
        </w:tc>
      </w:tr>
      <w:tr w:rsidR="000F7AF6" w:rsidRPr="003D7C09" w:rsidTr="007911E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28 </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2048</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14 573,33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26 117,08</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26 117,08</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18 216,66</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33 132,59</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29 814,50</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62 947,09</w:t>
            </w:r>
          </w:p>
        </w:tc>
      </w:tr>
      <w:tr w:rsidR="000F7AF6" w:rsidRPr="003D7C09" w:rsidTr="007911E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29 </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2049</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15 368,51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26 912,26</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26 912,26</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19 210,64</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34 126,56</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30 943,96</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65 070,53</w:t>
            </w:r>
          </w:p>
        </w:tc>
      </w:tr>
      <w:tr w:rsidR="000F7AF6" w:rsidRPr="003D7C09" w:rsidTr="007911E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30 </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2050</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16 187,55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27 731,30</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27 731,30</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20 234,43</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35 150,36</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32 107,30</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67 257,66</w:t>
            </w:r>
          </w:p>
        </w:tc>
      </w:tr>
      <w:tr w:rsidR="000F7AF6" w:rsidRPr="003D7C09" w:rsidTr="007911E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31 </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2051</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17 031,16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28 574,91</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28 574,91</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21 288,94</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36 204,87</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33 305,54</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69 510,42</w:t>
            </w:r>
          </w:p>
        </w:tc>
      </w:tr>
      <w:tr w:rsidR="000F7AF6" w:rsidRPr="003D7C09" w:rsidTr="007911E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32 </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2052</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17 900,07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29 443,82</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29 443,82</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22 375,09</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37 291,02</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34 539,73</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71 830,75</w:t>
            </w:r>
          </w:p>
        </w:tc>
      </w:tr>
      <w:tr w:rsidR="000F7AF6" w:rsidRPr="003D7C09" w:rsidTr="007911E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33 </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2053</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18 795,06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30 338,81</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30 338,81</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23 493,82</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38 409,75</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35 810,95</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74 220,70</w:t>
            </w:r>
          </w:p>
        </w:tc>
      </w:tr>
      <w:tr w:rsidR="000F7AF6" w:rsidRPr="003D7C09" w:rsidTr="007911E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34 </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2054</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19 716,89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31 260,64</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31 260,64</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24 646,11</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39 562,04</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37 120,30</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76 682,34</w:t>
            </w:r>
          </w:p>
        </w:tc>
      </w:tr>
      <w:tr w:rsidR="000F7AF6" w:rsidRPr="003D7C09" w:rsidTr="007911E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35 </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2055</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20 666,38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32 210,13</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32 210,13</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25 832,97</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40 748,90</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38 468,93</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79 217,83</w:t>
            </w:r>
          </w:p>
        </w:tc>
      </w:tr>
      <w:tr w:rsidR="000F7AF6" w:rsidRPr="003D7C09" w:rsidTr="007911E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36 </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2056</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21 644,35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33 188,11</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33 188,11</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27 055,44</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41 971,37</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39 858,02</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81 829,39</w:t>
            </w:r>
          </w:p>
        </w:tc>
      </w:tr>
      <w:tr w:rsidR="000F7AF6" w:rsidRPr="003D7C09" w:rsidTr="007911E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37 </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2057</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22 651,67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34 195,42</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34 195,42</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28 314,58</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43 230,51</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41 288,78</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84 519,29</w:t>
            </w:r>
          </w:p>
        </w:tc>
      </w:tr>
      <w:tr w:rsidR="000F7AF6" w:rsidRPr="003D7C09" w:rsidTr="007911E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38 </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2058</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23 689,20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35 232,95</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35 232,95</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29 611,50</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44 527,43</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42 762,47</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87 289,90</w:t>
            </w:r>
          </w:p>
        </w:tc>
      </w:tr>
      <w:tr w:rsidR="000F7AF6" w:rsidRPr="003D7C09" w:rsidTr="007911E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39 </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2059</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24 757,86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36 301,61</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36 301,61</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30 947,32</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45 863,25</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44 280,37</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90 143,61</w:t>
            </w:r>
          </w:p>
        </w:tc>
      </w:tr>
      <w:tr w:rsidR="000F7AF6" w:rsidRPr="003D7C09" w:rsidTr="007911E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40 </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2060</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25 858,57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37 402,33</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37 402,33</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32 323,22</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47 239,15</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45 843,80</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93 082,95</w:t>
            </w:r>
          </w:p>
        </w:tc>
      </w:tr>
      <w:tr w:rsidR="000F7AF6" w:rsidRPr="003D7C09" w:rsidTr="007911E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41 </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2061</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26 992,31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38 536,07</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38 536,07</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33 740,39</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48 656,32</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47 454,14</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96 110,46</w:t>
            </w:r>
          </w:p>
        </w:tc>
      </w:tr>
      <w:tr w:rsidR="000F7AF6" w:rsidRPr="003D7C09" w:rsidTr="007911E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42</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2062</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28 160,07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39 703,82</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39 703,82</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35 200,08</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50 116,01</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49 112,78</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99 228,79</w:t>
            </w:r>
          </w:p>
        </w:tc>
      </w:tr>
      <w:tr w:rsidR="000F7AF6" w:rsidRPr="003D7C09" w:rsidTr="007911E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43</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2063</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29 362,85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40 906,60</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40 906,60</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36 703,56</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51 619,49</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50 821,19</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102 440,68</w:t>
            </w:r>
          </w:p>
        </w:tc>
      </w:tr>
      <w:tr w:rsidR="000F7AF6" w:rsidRPr="003D7C09" w:rsidTr="007911E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44</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2064</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30 601,72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42 145,47</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42 145,47</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38 252,15</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53 168,07</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52 580,85</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105 748,92</w:t>
            </w:r>
          </w:p>
        </w:tc>
      </w:tr>
      <w:tr w:rsidR="000F7AF6" w:rsidRPr="003D7C09" w:rsidTr="007911E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45</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2065</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31 877,75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43 421,50</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43 421,50</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39 847,19</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54 763,12</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54 393,29</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109 156,41</w:t>
            </w:r>
          </w:p>
        </w:tc>
      </w:tr>
      <w:tr w:rsidR="000F7AF6" w:rsidRPr="003D7C09" w:rsidTr="007911E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46</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2066</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33 192,07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44 735,82</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44 735,82</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41 490,08</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56 406,01</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56 260,12</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112 666,13</w:t>
            </w:r>
          </w:p>
        </w:tc>
      </w:tr>
      <w:tr w:rsidR="000F7AF6" w:rsidRPr="003D7C09" w:rsidTr="007911E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47</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2067</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34 545,81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46 089,56</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46 089,56</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43 182,26</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58 098,19</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58 182,94</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116 281,13</w:t>
            </w:r>
          </w:p>
        </w:tc>
      </w:tr>
      <w:tr w:rsidR="000F7AF6" w:rsidRPr="003D7C09" w:rsidTr="007911E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48</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2068</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35 940,17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47 483,92</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47 483,92</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44 925,21</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59 841,14</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60 163,45</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120 004,59</w:t>
            </w:r>
          </w:p>
        </w:tc>
      </w:tr>
      <w:tr w:rsidR="000F7AF6" w:rsidRPr="003D7C09" w:rsidTr="007911E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49</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2069</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37 376,35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48 920,11</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48 920,11</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46 720,44</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61 636,37</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62 203,38</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123 839,75</w:t>
            </w:r>
          </w:p>
        </w:tc>
      </w:tr>
      <w:tr w:rsidR="000F7AF6" w:rsidRPr="003D7C09" w:rsidTr="007911E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50</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2070</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38 855,63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50 399,38</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50 399,38</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48 569,53</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63 485,46</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64 304,50</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127 789,96</w:t>
            </w:r>
          </w:p>
        </w:tc>
      </w:tr>
      <w:tr w:rsidR="000F7AF6" w:rsidRPr="003D7C09" w:rsidTr="007911E0">
        <w:trPr>
          <w:trHeight w:val="7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51</w:t>
            </w:r>
          </w:p>
        </w:tc>
        <w:tc>
          <w:tcPr>
            <w:tcW w:w="530" w:type="dxa"/>
            <w:tcBorders>
              <w:top w:val="single" w:sz="4" w:space="0" w:color="000000"/>
              <w:left w:val="single" w:sz="4" w:space="0" w:color="000000"/>
              <w:bottom w:val="single" w:sz="4" w:space="0" w:color="000000"/>
              <w:right w:val="single" w:sz="4" w:space="0" w:color="000000"/>
            </w:tcBorders>
            <w:vAlign w:val="center"/>
          </w:tcPr>
          <w:p w:rsidR="000F7AF6" w:rsidRPr="007D4E75" w:rsidRDefault="000F7AF6" w:rsidP="007911E0">
            <w:pPr>
              <w:widowControl w:val="0"/>
              <w:spacing w:after="0" w:line="240" w:lineRule="auto"/>
              <w:jc w:val="center"/>
              <w:rPr>
                <w:rFonts w:ascii="Times New Roman" w:hAnsi="Times New Roman"/>
                <w:sz w:val="12"/>
                <w:szCs w:val="12"/>
              </w:rPr>
            </w:pPr>
            <w:r>
              <w:rPr>
                <w:rFonts w:ascii="Times New Roman" w:hAnsi="Times New Roman"/>
                <w:sz w:val="12"/>
                <w:szCs w:val="12"/>
              </w:rPr>
              <w:t>2071</w:t>
            </w:r>
          </w:p>
        </w:tc>
        <w:tc>
          <w:tcPr>
            <w:tcW w:w="1122"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 xml:space="preserve">40 379,28 </w:t>
            </w:r>
          </w:p>
        </w:tc>
        <w:tc>
          <w:tcPr>
            <w:tcW w:w="122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51 923,03</w:t>
            </w:r>
          </w:p>
        </w:tc>
        <w:tc>
          <w:tcPr>
            <w:tcW w:w="1238"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0F7AF6" w:rsidRPr="003D7C09" w:rsidRDefault="000F7AF6" w:rsidP="007911E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51 923,03</w:t>
            </w:r>
          </w:p>
        </w:tc>
        <w:tc>
          <w:tcPr>
            <w:tcW w:w="92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50 474,10</w:t>
            </w:r>
          </w:p>
        </w:tc>
        <w:tc>
          <w:tcPr>
            <w:tcW w:w="983"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65 390,03</w:t>
            </w:r>
          </w:p>
        </w:tc>
        <w:tc>
          <w:tcPr>
            <w:tcW w:w="1325" w:type="dxa"/>
            <w:tcBorders>
              <w:top w:val="single" w:sz="4" w:space="0" w:color="000000"/>
              <w:left w:val="single" w:sz="4" w:space="0" w:color="000000"/>
              <w:bottom w:val="single" w:sz="4" w:space="0" w:color="000000"/>
              <w:right w:val="single" w:sz="4" w:space="0" w:color="000000"/>
            </w:tcBorders>
            <w:vAlign w:val="center"/>
          </w:tcPr>
          <w:p w:rsidR="000F7AF6" w:rsidRPr="00620B7A" w:rsidRDefault="000F7AF6" w:rsidP="007911E0">
            <w:pPr>
              <w:widowControl w:val="0"/>
              <w:spacing w:after="0" w:line="240" w:lineRule="auto"/>
              <w:jc w:val="center"/>
              <w:rPr>
                <w:rFonts w:ascii="Times New Roman" w:hAnsi="Times New Roman"/>
                <w:sz w:val="12"/>
                <w:szCs w:val="12"/>
              </w:rPr>
            </w:pPr>
            <w:r w:rsidRPr="00620B7A">
              <w:rPr>
                <w:rFonts w:ascii="Times New Roman" w:hAnsi="Times New Roman"/>
                <w:sz w:val="12"/>
                <w:szCs w:val="12"/>
              </w:rPr>
              <w:t>66 468,66</w:t>
            </w:r>
          </w:p>
        </w:tc>
        <w:tc>
          <w:tcPr>
            <w:tcW w:w="1530" w:type="dxa"/>
            <w:tcBorders>
              <w:top w:val="single" w:sz="4" w:space="0" w:color="000000"/>
              <w:left w:val="single" w:sz="4" w:space="0" w:color="000000"/>
              <w:bottom w:val="single" w:sz="4" w:space="0" w:color="000000"/>
              <w:right w:val="single" w:sz="4" w:space="0" w:color="000000"/>
            </w:tcBorders>
            <w:vAlign w:val="center"/>
          </w:tcPr>
          <w:p w:rsidR="000F7AF6" w:rsidRPr="00263A41" w:rsidRDefault="000F7AF6" w:rsidP="007911E0">
            <w:pPr>
              <w:widowControl w:val="0"/>
              <w:spacing w:after="0" w:line="240" w:lineRule="auto"/>
              <w:jc w:val="center"/>
              <w:rPr>
                <w:rFonts w:ascii="Times New Roman" w:hAnsi="Times New Roman"/>
                <w:sz w:val="12"/>
                <w:szCs w:val="12"/>
              </w:rPr>
            </w:pPr>
            <w:r w:rsidRPr="00263A41">
              <w:rPr>
                <w:rFonts w:ascii="Times New Roman" w:hAnsi="Times New Roman"/>
                <w:sz w:val="12"/>
                <w:szCs w:val="12"/>
              </w:rPr>
              <w:t>131 858,68</w:t>
            </w:r>
          </w:p>
        </w:tc>
      </w:tr>
    </w:tbl>
    <w:p w:rsidR="000F7AF6" w:rsidRPr="003D7C09" w:rsidRDefault="000F7AF6" w:rsidP="000F7AF6">
      <w:pPr>
        <w:spacing w:after="0" w:line="360" w:lineRule="auto"/>
        <w:ind w:firstLine="709"/>
        <w:jc w:val="both"/>
        <w:rPr>
          <w:rFonts w:ascii="Times New Roman" w:hAnsi="Times New Roman"/>
          <w:sz w:val="28"/>
          <w:szCs w:val="28"/>
        </w:rPr>
        <w:sectPr w:rsidR="000F7AF6" w:rsidRPr="003D7C09" w:rsidSect="005A0A30">
          <w:headerReference w:type="default" r:id="rId11"/>
          <w:footerReference w:type="default" r:id="rId12"/>
          <w:pgSz w:w="16838" w:h="11906" w:orient="landscape"/>
          <w:pgMar w:top="1277" w:right="1134" w:bottom="850" w:left="1134" w:header="708" w:footer="708" w:gutter="0"/>
          <w:cols w:space="720"/>
          <w:formProt w:val="0"/>
          <w:docGrid w:linePitch="360" w:charSpace="12288"/>
        </w:sectPr>
      </w:pPr>
    </w:p>
    <w:p w:rsidR="00F65D8E" w:rsidRPr="003D7C09" w:rsidRDefault="00F65D8E" w:rsidP="007911E0">
      <w:pPr>
        <w:spacing w:after="0" w:line="360" w:lineRule="auto"/>
        <w:ind w:firstLine="816"/>
        <w:jc w:val="both"/>
        <w:rPr>
          <w:rFonts w:ascii="Times New Roman" w:hAnsi="Times New Roman"/>
          <w:sz w:val="28"/>
          <w:szCs w:val="28"/>
        </w:rPr>
      </w:pPr>
      <w:proofErr w:type="gramStart"/>
      <w:r w:rsidRPr="003D7C09">
        <w:rPr>
          <w:rFonts w:ascii="Times New Roman" w:hAnsi="Times New Roman"/>
          <w:sz w:val="28"/>
          <w:szCs w:val="28"/>
        </w:rPr>
        <w:lastRenderedPageBreak/>
        <w:t>Среднемесячная себестоимость проданных товаров, продукции, работ, услуг равна размеру среднемесячной выручки предприятий за вычетом прибыли от реализации товаров, продукции, работ, услуг, которая определяется умножением среднемесячной выручки предприятий на рентабельность проданных товаров, продукции, работ, услуг:</w:t>
      </w:r>
      <w:r w:rsidR="007911E0" w:rsidRPr="007911E0">
        <w:rPr>
          <w:rFonts w:ascii="Times New Roman" w:hAnsi="Times New Roman"/>
          <w:sz w:val="28"/>
          <w:szCs w:val="28"/>
        </w:rPr>
        <w:t xml:space="preserve"> </w:t>
      </w:r>
      <w:r w:rsidRPr="003D7C09">
        <w:rPr>
          <w:rFonts w:ascii="Times New Roman" w:hAnsi="Times New Roman"/>
          <w:sz w:val="28"/>
          <w:szCs w:val="28"/>
        </w:rPr>
        <w:t>116 603,56 руб. ∙ 0,099 = 11 543,75 руб. Значит, среднемесячная себестоимость проданных товаров, продукции, работ, услуг составит: 116 603,56</w:t>
      </w:r>
      <w:r>
        <w:rPr>
          <w:rFonts w:ascii="Times New Roman" w:hAnsi="Times New Roman"/>
          <w:sz w:val="28"/>
          <w:szCs w:val="28"/>
        </w:rPr>
        <w:t xml:space="preserve"> руб. –</w:t>
      </w:r>
      <w:r w:rsidR="007911E0" w:rsidRPr="007911E0">
        <w:rPr>
          <w:rFonts w:ascii="Times New Roman" w:hAnsi="Times New Roman"/>
          <w:sz w:val="28"/>
          <w:szCs w:val="28"/>
        </w:rPr>
        <w:t xml:space="preserve"> </w:t>
      </w:r>
      <w:r w:rsidRPr="003D7C09">
        <w:rPr>
          <w:rFonts w:ascii="Times New Roman" w:hAnsi="Times New Roman"/>
          <w:sz w:val="28"/>
          <w:szCs w:val="28"/>
        </w:rPr>
        <w:t>11 543,75 руб. = 105 059,81 руб. (см</w:t>
      </w:r>
      <w:proofErr w:type="gramEnd"/>
      <w:r w:rsidRPr="003D7C09">
        <w:rPr>
          <w:rFonts w:ascii="Times New Roman" w:hAnsi="Times New Roman"/>
          <w:sz w:val="28"/>
          <w:szCs w:val="28"/>
        </w:rPr>
        <w:t xml:space="preserve">. первую строку, столбец </w:t>
      </w:r>
      <w:r>
        <w:rPr>
          <w:rFonts w:ascii="Times New Roman" w:hAnsi="Times New Roman"/>
          <w:sz w:val="28"/>
          <w:szCs w:val="28"/>
        </w:rPr>
        <w:t>4 табл. 2</w:t>
      </w:r>
      <w:r w:rsidRPr="003D7C09">
        <w:rPr>
          <w:rFonts w:ascii="Times New Roman" w:hAnsi="Times New Roman"/>
          <w:sz w:val="28"/>
          <w:szCs w:val="28"/>
        </w:rPr>
        <w:t>). Далее моделируется рост средне</w:t>
      </w:r>
      <w:r w:rsidRPr="00930C67">
        <w:rPr>
          <w:rFonts w:ascii="Times New Roman" w:hAnsi="Times New Roman"/>
          <w:sz w:val="28"/>
          <w:szCs w:val="28"/>
        </w:rPr>
        <w:t>месячной выручки предприятия</w:t>
      </w:r>
      <w:r w:rsidRPr="003D7C09">
        <w:rPr>
          <w:rFonts w:ascii="Times New Roman" w:hAnsi="Times New Roman"/>
          <w:sz w:val="28"/>
          <w:szCs w:val="28"/>
        </w:rPr>
        <w:t xml:space="preserve"> с шагом </w:t>
      </w:r>
      <w:r>
        <w:rPr>
          <w:rFonts w:ascii="Times New Roman" w:hAnsi="Times New Roman"/>
          <w:sz w:val="28"/>
          <w:szCs w:val="28"/>
        </w:rPr>
        <w:t>3</w:t>
      </w:r>
      <w:r w:rsidRPr="003D7C09">
        <w:rPr>
          <w:rFonts w:ascii="Times New Roman" w:hAnsi="Times New Roman"/>
          <w:sz w:val="28"/>
          <w:szCs w:val="28"/>
        </w:rPr>
        <w:t>,</w:t>
      </w:r>
      <w:r>
        <w:rPr>
          <w:rFonts w:ascii="Times New Roman" w:hAnsi="Times New Roman"/>
          <w:sz w:val="28"/>
          <w:szCs w:val="28"/>
        </w:rPr>
        <w:t>0</w:t>
      </w:r>
      <w:r w:rsidRPr="003D7C09">
        <w:rPr>
          <w:rFonts w:ascii="Times New Roman" w:hAnsi="Times New Roman"/>
          <w:sz w:val="28"/>
          <w:szCs w:val="28"/>
        </w:rPr>
        <w:t xml:space="preserve">% согласно варианту моделирования, что </w:t>
      </w:r>
      <w:r w:rsidRPr="007911E0">
        <w:rPr>
          <w:rFonts w:ascii="Times New Roman" w:hAnsi="Times New Roman"/>
          <w:color w:val="auto"/>
          <w:sz w:val="28"/>
          <w:szCs w:val="28"/>
        </w:rPr>
        <w:t xml:space="preserve">соответствует темпам роста средней заработной платы в табл. 3-6 [2]. </w:t>
      </w:r>
      <w:proofErr w:type="gramStart"/>
      <w:r w:rsidRPr="007911E0">
        <w:rPr>
          <w:rFonts w:ascii="Times New Roman" w:hAnsi="Times New Roman"/>
          <w:color w:val="auto"/>
          <w:sz w:val="28"/>
          <w:szCs w:val="28"/>
        </w:rPr>
        <w:t xml:space="preserve">Согласно </w:t>
      </w:r>
      <w:r w:rsidRPr="003D7C09">
        <w:rPr>
          <w:rFonts w:ascii="Times New Roman" w:hAnsi="Times New Roman"/>
          <w:sz w:val="28"/>
          <w:szCs w:val="28"/>
        </w:rPr>
        <w:t>целевой функции (1) экономико-математической модели (1)-(16) размер заработной платы работающих граждан (Д</w:t>
      </w:r>
      <w:r w:rsidRPr="003D7C09">
        <w:rPr>
          <w:rFonts w:ascii="Times New Roman" w:hAnsi="Times New Roman"/>
          <w:sz w:val="28"/>
          <w:szCs w:val="28"/>
          <w:vertAlign w:val="subscript"/>
        </w:rPr>
        <w:t>стим.</w:t>
      </w:r>
      <w:r w:rsidRPr="003D7C09">
        <w:rPr>
          <w:rFonts w:ascii="Times New Roman" w:hAnsi="Times New Roman"/>
          <w:sz w:val="28"/>
          <w:szCs w:val="28"/>
        </w:rPr>
        <w:t>) связан с доходами предприятий от реализации товаров, продукции, работ, услуг (Д) коэффициентом θ (для базового варианта моделирования принимается равным 44,9%) и с финансовым результатом от реализации товаров, продукции, работ, услуг коэффициентом перераспределения прироста финансового результата между работающими гражданами и собственниками предприятий (ξ). Таким образом, среднемесячная выручка предприятий (согласно</w:t>
      </w:r>
      <w:proofErr w:type="gramEnd"/>
      <w:r w:rsidRPr="003D7C09">
        <w:rPr>
          <w:rFonts w:ascii="Times New Roman" w:hAnsi="Times New Roman"/>
          <w:sz w:val="28"/>
          <w:szCs w:val="28"/>
        </w:rPr>
        <w:t xml:space="preserve"> формуле (1)) определяется делением размера средней номинальной начисленной заработной платы на долю заработной платы в структуре ВВП (44,9%). Так, для второй строки </w:t>
      </w:r>
      <w:r>
        <w:rPr>
          <w:rFonts w:ascii="Times New Roman" w:hAnsi="Times New Roman"/>
          <w:sz w:val="28"/>
          <w:szCs w:val="28"/>
        </w:rPr>
        <w:t>табл. 2</w:t>
      </w:r>
      <w:r w:rsidRPr="003D7C09">
        <w:rPr>
          <w:rFonts w:ascii="Times New Roman" w:hAnsi="Times New Roman"/>
          <w:sz w:val="28"/>
          <w:szCs w:val="28"/>
        </w:rPr>
        <w:t xml:space="preserve"> среднемесячная выручка составляет 52 355 руб. · 1,0</w:t>
      </w:r>
      <w:r>
        <w:rPr>
          <w:rFonts w:ascii="Times New Roman" w:hAnsi="Times New Roman"/>
          <w:sz w:val="28"/>
          <w:szCs w:val="28"/>
        </w:rPr>
        <w:t>3</w:t>
      </w:r>
      <w:r w:rsidRPr="003D7C09">
        <w:rPr>
          <w:rFonts w:ascii="Times New Roman" w:hAnsi="Times New Roman"/>
          <w:sz w:val="28"/>
          <w:szCs w:val="28"/>
        </w:rPr>
        <w:t xml:space="preserve"> (темпы роста сред</w:t>
      </w:r>
      <w:r w:rsidR="007911E0">
        <w:rPr>
          <w:rFonts w:ascii="Times New Roman" w:hAnsi="Times New Roman"/>
          <w:sz w:val="28"/>
          <w:szCs w:val="28"/>
        </w:rPr>
        <w:t>ней заработной платы)</w:t>
      </w:r>
      <w:proofErr w:type="gramStart"/>
      <w:r w:rsidR="007911E0">
        <w:rPr>
          <w:rFonts w:ascii="Times New Roman" w:hAnsi="Times New Roman"/>
          <w:sz w:val="28"/>
          <w:szCs w:val="28"/>
        </w:rPr>
        <w:t xml:space="preserve"> :</w:t>
      </w:r>
      <w:proofErr w:type="gramEnd"/>
      <w:r w:rsidR="007911E0">
        <w:rPr>
          <w:rFonts w:ascii="Times New Roman" w:hAnsi="Times New Roman"/>
          <w:sz w:val="28"/>
          <w:szCs w:val="28"/>
        </w:rPr>
        <w:t xml:space="preserve"> 0,449 =</w:t>
      </w:r>
      <w:r w:rsidR="007911E0">
        <w:rPr>
          <w:rFonts w:ascii="Times New Roman" w:hAnsi="Times New Roman"/>
          <w:sz w:val="28"/>
          <w:szCs w:val="28"/>
        </w:rPr>
        <w:br/>
      </w:r>
      <w:r w:rsidRPr="003D7C09">
        <w:rPr>
          <w:rFonts w:ascii="Times New Roman" w:hAnsi="Times New Roman"/>
          <w:sz w:val="28"/>
          <w:szCs w:val="28"/>
        </w:rPr>
        <w:t>1</w:t>
      </w:r>
      <w:r>
        <w:rPr>
          <w:rFonts w:ascii="Times New Roman" w:hAnsi="Times New Roman"/>
          <w:sz w:val="28"/>
          <w:szCs w:val="28"/>
        </w:rPr>
        <w:t>20</w:t>
      </w:r>
      <w:r w:rsidRPr="003D7C09">
        <w:rPr>
          <w:rFonts w:ascii="Times New Roman" w:hAnsi="Times New Roman"/>
          <w:sz w:val="28"/>
          <w:szCs w:val="28"/>
        </w:rPr>
        <w:t xml:space="preserve"> </w:t>
      </w:r>
      <w:r>
        <w:rPr>
          <w:rFonts w:ascii="Times New Roman" w:hAnsi="Times New Roman"/>
          <w:sz w:val="28"/>
          <w:szCs w:val="28"/>
        </w:rPr>
        <w:t>101</w:t>
      </w:r>
      <w:r w:rsidRPr="003D7C09">
        <w:rPr>
          <w:rFonts w:ascii="Times New Roman" w:hAnsi="Times New Roman"/>
          <w:sz w:val="28"/>
          <w:szCs w:val="28"/>
        </w:rPr>
        <w:t>,6</w:t>
      </w:r>
      <w:r>
        <w:rPr>
          <w:rFonts w:ascii="Times New Roman" w:hAnsi="Times New Roman"/>
          <w:sz w:val="28"/>
          <w:szCs w:val="28"/>
        </w:rPr>
        <w:t>7</w:t>
      </w:r>
      <w:r w:rsidRPr="003D7C09">
        <w:rPr>
          <w:rFonts w:ascii="Times New Roman" w:hAnsi="Times New Roman"/>
          <w:sz w:val="28"/>
          <w:szCs w:val="28"/>
        </w:rPr>
        <w:t xml:space="preserve"> руб., для десятого варианта моделирования 52 355 руб. · 1,0</w:t>
      </w:r>
      <w:r>
        <w:rPr>
          <w:rFonts w:ascii="Times New Roman" w:hAnsi="Times New Roman"/>
          <w:sz w:val="28"/>
          <w:szCs w:val="28"/>
        </w:rPr>
        <w:t>3</w:t>
      </w:r>
      <w:r w:rsidRPr="003D7C09">
        <w:rPr>
          <w:rFonts w:ascii="Times New Roman" w:hAnsi="Times New Roman"/>
          <w:sz w:val="28"/>
          <w:szCs w:val="28"/>
          <w:vertAlign w:val="superscript"/>
        </w:rPr>
        <w:t>9</w:t>
      </w:r>
      <w:r w:rsidRPr="003D7C09">
        <w:rPr>
          <w:rFonts w:ascii="Times New Roman" w:hAnsi="Times New Roman"/>
          <w:sz w:val="28"/>
          <w:szCs w:val="28"/>
        </w:rPr>
        <w:t xml:space="preserve"> : 0,449 = 1</w:t>
      </w:r>
      <w:r>
        <w:rPr>
          <w:rFonts w:ascii="Times New Roman" w:hAnsi="Times New Roman"/>
          <w:sz w:val="28"/>
          <w:szCs w:val="28"/>
        </w:rPr>
        <w:t>52</w:t>
      </w:r>
      <w:r w:rsidRPr="003D7C09">
        <w:rPr>
          <w:rFonts w:ascii="Times New Roman" w:hAnsi="Times New Roman"/>
          <w:sz w:val="28"/>
          <w:szCs w:val="28"/>
        </w:rPr>
        <w:t xml:space="preserve"> </w:t>
      </w:r>
      <w:r>
        <w:rPr>
          <w:rFonts w:ascii="Times New Roman" w:hAnsi="Times New Roman"/>
          <w:sz w:val="28"/>
          <w:szCs w:val="28"/>
        </w:rPr>
        <w:t>141</w:t>
      </w:r>
      <w:r w:rsidRPr="003D7C09">
        <w:rPr>
          <w:rFonts w:ascii="Times New Roman" w:hAnsi="Times New Roman"/>
          <w:sz w:val="28"/>
          <w:szCs w:val="28"/>
        </w:rPr>
        <w:t>,</w:t>
      </w:r>
      <w:r>
        <w:rPr>
          <w:rFonts w:ascii="Times New Roman" w:hAnsi="Times New Roman"/>
          <w:sz w:val="28"/>
          <w:szCs w:val="28"/>
        </w:rPr>
        <w:t>20</w:t>
      </w:r>
      <w:r w:rsidRPr="003D7C09">
        <w:rPr>
          <w:rFonts w:ascii="Times New Roman" w:hAnsi="Times New Roman"/>
          <w:sz w:val="28"/>
          <w:szCs w:val="28"/>
        </w:rPr>
        <w:t xml:space="preserve"> руб. и т.д. Последняя строка табл. </w:t>
      </w:r>
      <w:r>
        <w:rPr>
          <w:rFonts w:ascii="Times New Roman" w:hAnsi="Times New Roman"/>
          <w:sz w:val="28"/>
          <w:szCs w:val="28"/>
        </w:rPr>
        <w:t>2</w:t>
      </w:r>
      <w:r w:rsidRPr="003D7C09">
        <w:rPr>
          <w:rFonts w:ascii="Times New Roman" w:hAnsi="Times New Roman"/>
          <w:sz w:val="28"/>
          <w:szCs w:val="28"/>
        </w:rPr>
        <w:t xml:space="preserve"> соответствует 51-ому варианту моделирования, в котором среднемесячная номинальная начисленная заработная плата, а значит и среднемесячная выручка предприятий на одного работающего превышают базовый вариант моделирования в </w:t>
      </w:r>
      <w:r>
        <w:rPr>
          <w:rFonts w:ascii="Times New Roman" w:hAnsi="Times New Roman"/>
          <w:sz w:val="28"/>
          <w:szCs w:val="28"/>
        </w:rPr>
        <w:t>4</w:t>
      </w:r>
      <w:r w:rsidRPr="003D7C09">
        <w:rPr>
          <w:rFonts w:ascii="Times New Roman" w:hAnsi="Times New Roman"/>
          <w:sz w:val="28"/>
          <w:szCs w:val="28"/>
        </w:rPr>
        <w:t>,</w:t>
      </w:r>
      <w:r>
        <w:rPr>
          <w:rFonts w:ascii="Times New Roman" w:hAnsi="Times New Roman"/>
          <w:sz w:val="28"/>
          <w:szCs w:val="28"/>
        </w:rPr>
        <w:t>38</w:t>
      </w:r>
      <w:r w:rsidRPr="003D7C09">
        <w:rPr>
          <w:rFonts w:ascii="Times New Roman" w:hAnsi="Times New Roman"/>
          <w:sz w:val="28"/>
          <w:szCs w:val="28"/>
        </w:rPr>
        <w:t xml:space="preserve"> раза (1,0</w:t>
      </w:r>
      <w:r>
        <w:rPr>
          <w:rFonts w:ascii="Times New Roman" w:hAnsi="Times New Roman"/>
          <w:sz w:val="28"/>
          <w:szCs w:val="28"/>
        </w:rPr>
        <w:t>3</w:t>
      </w:r>
      <w:r w:rsidRPr="003D7C09">
        <w:rPr>
          <w:rFonts w:ascii="Times New Roman" w:hAnsi="Times New Roman"/>
          <w:sz w:val="28"/>
          <w:szCs w:val="28"/>
          <w:vertAlign w:val="superscript"/>
        </w:rPr>
        <w:t>50</w:t>
      </w:r>
      <w:r w:rsidRPr="003D7C09">
        <w:rPr>
          <w:rFonts w:ascii="Times New Roman" w:hAnsi="Times New Roman"/>
          <w:sz w:val="28"/>
          <w:szCs w:val="28"/>
        </w:rPr>
        <w:t xml:space="preserve"> = </w:t>
      </w:r>
      <w:r>
        <w:rPr>
          <w:rFonts w:ascii="Times New Roman" w:hAnsi="Times New Roman"/>
          <w:sz w:val="28"/>
          <w:szCs w:val="28"/>
        </w:rPr>
        <w:t>4</w:t>
      </w:r>
      <w:r w:rsidRPr="003D7C09">
        <w:rPr>
          <w:rFonts w:ascii="Times New Roman" w:hAnsi="Times New Roman"/>
          <w:sz w:val="28"/>
          <w:szCs w:val="28"/>
        </w:rPr>
        <w:t>,</w:t>
      </w:r>
      <w:r>
        <w:rPr>
          <w:rFonts w:ascii="Times New Roman" w:hAnsi="Times New Roman"/>
          <w:sz w:val="28"/>
          <w:szCs w:val="28"/>
        </w:rPr>
        <w:t>38</w:t>
      </w:r>
      <w:r w:rsidRPr="003D7C09">
        <w:rPr>
          <w:rFonts w:ascii="Times New Roman" w:hAnsi="Times New Roman"/>
          <w:sz w:val="28"/>
          <w:szCs w:val="28"/>
        </w:rPr>
        <w:t xml:space="preserve">) (см. столбцы </w:t>
      </w:r>
      <w:r>
        <w:rPr>
          <w:rFonts w:ascii="Times New Roman" w:hAnsi="Times New Roman"/>
          <w:sz w:val="28"/>
          <w:szCs w:val="28"/>
        </w:rPr>
        <w:t>3</w:t>
      </w:r>
      <w:r w:rsidRPr="003D7C09">
        <w:rPr>
          <w:rFonts w:ascii="Times New Roman" w:hAnsi="Times New Roman"/>
          <w:sz w:val="28"/>
          <w:szCs w:val="28"/>
        </w:rPr>
        <w:t xml:space="preserve"> и </w:t>
      </w:r>
      <w:r>
        <w:rPr>
          <w:rFonts w:ascii="Times New Roman" w:hAnsi="Times New Roman"/>
          <w:sz w:val="28"/>
          <w:szCs w:val="28"/>
        </w:rPr>
        <w:t>10 табл. 2</w:t>
      </w:r>
      <w:r w:rsidRPr="003D7C09">
        <w:rPr>
          <w:rFonts w:ascii="Times New Roman" w:hAnsi="Times New Roman"/>
          <w:sz w:val="28"/>
          <w:szCs w:val="28"/>
        </w:rPr>
        <w:t>).</w:t>
      </w:r>
    </w:p>
    <w:p w:rsidR="007911E0" w:rsidRDefault="00F65D8E" w:rsidP="000F7AF6">
      <w:pPr>
        <w:spacing w:after="0" w:line="360" w:lineRule="auto"/>
        <w:ind w:firstLine="709"/>
        <w:jc w:val="both"/>
        <w:rPr>
          <w:rFonts w:ascii="Times New Roman" w:hAnsi="Times New Roman"/>
          <w:sz w:val="28"/>
          <w:szCs w:val="28"/>
        </w:rPr>
      </w:pPr>
      <w:r w:rsidRPr="003D7C09">
        <w:rPr>
          <w:rFonts w:ascii="Times New Roman" w:hAnsi="Times New Roman"/>
          <w:sz w:val="28"/>
          <w:szCs w:val="28"/>
        </w:rPr>
        <w:t xml:space="preserve">При производстве и реализации товаров, продукции, работ, услуг суммарные издержки подразделяются на условно-постоянные, представленные в </w:t>
      </w:r>
      <w:r w:rsidRPr="003D7C09">
        <w:rPr>
          <w:rFonts w:ascii="Times New Roman" w:hAnsi="Times New Roman"/>
          <w:sz w:val="28"/>
          <w:szCs w:val="28"/>
        </w:rPr>
        <w:lastRenderedPageBreak/>
        <w:t xml:space="preserve">столбце </w:t>
      </w:r>
      <w:r>
        <w:rPr>
          <w:rFonts w:ascii="Times New Roman" w:hAnsi="Times New Roman"/>
          <w:sz w:val="28"/>
          <w:szCs w:val="28"/>
        </w:rPr>
        <w:t>7</w:t>
      </w:r>
      <w:r w:rsidRPr="003D7C09">
        <w:rPr>
          <w:rFonts w:ascii="Times New Roman" w:hAnsi="Times New Roman"/>
          <w:sz w:val="28"/>
          <w:szCs w:val="28"/>
        </w:rPr>
        <w:t xml:space="preserve"> табл. </w:t>
      </w:r>
      <w:r>
        <w:rPr>
          <w:rFonts w:ascii="Times New Roman" w:hAnsi="Times New Roman"/>
          <w:sz w:val="28"/>
          <w:szCs w:val="28"/>
        </w:rPr>
        <w:t>2</w:t>
      </w:r>
      <w:r w:rsidRPr="003D7C09">
        <w:rPr>
          <w:rFonts w:ascii="Times New Roman" w:hAnsi="Times New Roman"/>
          <w:sz w:val="28"/>
          <w:szCs w:val="28"/>
        </w:rPr>
        <w:t xml:space="preserve"> (63 035,89 руб.), те, которые не зависят от объёмов производства и реализации, и на условно-переменные, показанные в столбце </w:t>
      </w:r>
      <w:r>
        <w:rPr>
          <w:rFonts w:ascii="Times New Roman" w:hAnsi="Times New Roman"/>
          <w:sz w:val="28"/>
          <w:szCs w:val="28"/>
        </w:rPr>
        <w:t>8 табл. 2</w:t>
      </w:r>
      <w:r>
        <w:rPr>
          <w:rFonts w:ascii="Times New Roman" w:hAnsi="Times New Roman"/>
          <w:sz w:val="28"/>
          <w:szCs w:val="28"/>
        </w:rPr>
        <w:br/>
      </w:r>
      <w:r w:rsidRPr="003D7C09">
        <w:rPr>
          <w:rFonts w:ascii="Times New Roman" w:hAnsi="Times New Roman"/>
          <w:sz w:val="28"/>
          <w:szCs w:val="28"/>
        </w:rPr>
        <w:t>(42 023,92 руб. для базового варианта моделирования). При базовом варианте моделирования доля условно-постоянных издержек в структуре себестоимости реализованных товаров, продукции, работ, услуг равна 60%, а доля условно-переменных издержек в структуре себестоимости реализованных товаров, продукции, работ, услуг составляет 4</w:t>
      </w:r>
      <w:r>
        <w:rPr>
          <w:rFonts w:ascii="Times New Roman" w:hAnsi="Times New Roman"/>
          <w:sz w:val="28"/>
          <w:szCs w:val="28"/>
        </w:rPr>
        <w:t>0% (см. первую строку, столбцы 5</w:t>
      </w:r>
      <w:r w:rsidRPr="003D7C09">
        <w:rPr>
          <w:rFonts w:ascii="Times New Roman" w:hAnsi="Times New Roman"/>
          <w:sz w:val="28"/>
          <w:szCs w:val="28"/>
        </w:rPr>
        <w:t xml:space="preserve"> и </w:t>
      </w:r>
      <w:r>
        <w:rPr>
          <w:rFonts w:ascii="Times New Roman" w:hAnsi="Times New Roman"/>
          <w:sz w:val="28"/>
          <w:szCs w:val="28"/>
        </w:rPr>
        <w:t>6</w:t>
      </w:r>
      <w:r>
        <w:rPr>
          <w:rFonts w:ascii="Times New Roman" w:hAnsi="Times New Roman"/>
          <w:sz w:val="28"/>
          <w:szCs w:val="28"/>
        </w:rPr>
        <w:br/>
      </w:r>
      <w:r w:rsidRPr="003D7C09">
        <w:rPr>
          <w:rFonts w:ascii="Times New Roman" w:hAnsi="Times New Roman"/>
          <w:sz w:val="28"/>
          <w:szCs w:val="28"/>
        </w:rPr>
        <w:t xml:space="preserve">табл. </w:t>
      </w:r>
      <w:r>
        <w:rPr>
          <w:rFonts w:ascii="Times New Roman" w:hAnsi="Times New Roman"/>
          <w:sz w:val="28"/>
          <w:szCs w:val="28"/>
        </w:rPr>
        <w:t>2</w:t>
      </w:r>
      <w:r w:rsidRPr="003D7C09">
        <w:rPr>
          <w:rFonts w:ascii="Times New Roman" w:hAnsi="Times New Roman"/>
          <w:sz w:val="28"/>
          <w:szCs w:val="28"/>
        </w:rPr>
        <w:t xml:space="preserve">). </w:t>
      </w:r>
      <w:proofErr w:type="gramStart"/>
      <w:r w:rsidRPr="003D7C09">
        <w:rPr>
          <w:rFonts w:ascii="Times New Roman" w:hAnsi="Times New Roman"/>
          <w:sz w:val="28"/>
          <w:szCs w:val="28"/>
        </w:rPr>
        <w:t xml:space="preserve">С ростом выручки автоматически снижается себестоимость за счёт снижения доли условно-постоянных издержек на единицу продукции, что позволяет вводить прогрессивную оплату труда работающих (столбец 13 </w:t>
      </w:r>
      <w:r>
        <w:rPr>
          <w:rFonts w:ascii="Times New Roman" w:hAnsi="Times New Roman"/>
          <w:sz w:val="28"/>
          <w:szCs w:val="28"/>
        </w:rPr>
        <w:t>табл. 2</w:t>
      </w:r>
      <w:r w:rsidRPr="003D7C09">
        <w:rPr>
          <w:rFonts w:ascii="Times New Roman" w:hAnsi="Times New Roman"/>
          <w:sz w:val="28"/>
          <w:szCs w:val="28"/>
        </w:rPr>
        <w:t xml:space="preserve">), суть которой заключается в том, что с ростом выручки растёт процент отчислений от выручки на заработную плату с 44,90% до 69,90% </w:t>
      </w:r>
      <w:r w:rsidRPr="003D7C09">
        <w:rPr>
          <w:rFonts w:ascii="Times New Roman" w:hAnsi="Times New Roman"/>
          <w:b/>
          <w:bCs/>
          <w:sz w:val="28"/>
          <w:szCs w:val="28"/>
        </w:rPr>
        <w:t>за счёт роста финансового результата (столбец 2</w:t>
      </w:r>
      <w:r>
        <w:rPr>
          <w:rFonts w:ascii="Times New Roman" w:hAnsi="Times New Roman"/>
          <w:b/>
          <w:bCs/>
          <w:sz w:val="28"/>
          <w:szCs w:val="28"/>
        </w:rPr>
        <w:t>6</w:t>
      </w:r>
      <w:r w:rsidRPr="003D7C09">
        <w:rPr>
          <w:rFonts w:ascii="Times New Roman" w:hAnsi="Times New Roman"/>
          <w:b/>
          <w:bCs/>
          <w:sz w:val="28"/>
          <w:szCs w:val="28"/>
        </w:rPr>
        <w:t xml:space="preserve">), что отражено в </w:t>
      </w:r>
      <w:r>
        <w:rPr>
          <w:rFonts w:ascii="Times New Roman" w:hAnsi="Times New Roman"/>
          <w:b/>
          <w:bCs/>
          <w:sz w:val="28"/>
          <w:szCs w:val="28"/>
        </w:rPr>
        <w:t>столбце 11</w:t>
      </w:r>
      <w:r w:rsidRPr="003D7C09">
        <w:rPr>
          <w:rFonts w:ascii="Times New Roman" w:hAnsi="Times New Roman"/>
          <w:b/>
          <w:bCs/>
          <w:sz w:val="28"/>
          <w:szCs w:val="28"/>
        </w:rPr>
        <w:t>.</w:t>
      </w:r>
      <w:proofErr w:type="gramEnd"/>
      <w:r w:rsidRPr="003D7C09">
        <w:rPr>
          <w:rFonts w:ascii="Times New Roman" w:hAnsi="Times New Roman"/>
          <w:sz w:val="28"/>
          <w:szCs w:val="28"/>
        </w:rPr>
        <w:t xml:space="preserve"> Доля условно-постоянных издержек в структуре себестоимости реализованных товаров, продукции, работ, услуг ω</w:t>
      </w:r>
      <w:r w:rsidRPr="003D7C09">
        <w:rPr>
          <w:rFonts w:ascii="Times New Roman" w:hAnsi="Times New Roman"/>
          <w:sz w:val="28"/>
          <w:szCs w:val="28"/>
          <w:vertAlign w:val="subscript"/>
        </w:rPr>
        <w:t>пост</w:t>
      </w:r>
      <w:proofErr w:type="gramStart"/>
      <w:r w:rsidRPr="003D7C09">
        <w:rPr>
          <w:rFonts w:ascii="Times New Roman" w:hAnsi="Times New Roman"/>
          <w:sz w:val="28"/>
          <w:szCs w:val="28"/>
          <w:vertAlign w:val="subscript"/>
        </w:rPr>
        <w:t>.</w:t>
      </w:r>
      <w:proofErr w:type="gramEnd"/>
      <w:r w:rsidRPr="003D7C09">
        <w:rPr>
          <w:rFonts w:ascii="Times New Roman" w:hAnsi="Times New Roman"/>
          <w:sz w:val="28"/>
          <w:szCs w:val="28"/>
        </w:rPr>
        <w:t xml:space="preserve"> </w:t>
      </w:r>
      <w:proofErr w:type="gramStart"/>
      <w:r w:rsidRPr="003D7C09">
        <w:rPr>
          <w:rFonts w:ascii="Times New Roman" w:hAnsi="Times New Roman"/>
          <w:sz w:val="28"/>
          <w:szCs w:val="28"/>
        </w:rPr>
        <w:t>о</w:t>
      </w:r>
      <w:proofErr w:type="gramEnd"/>
      <w:r w:rsidRPr="003D7C09">
        <w:rPr>
          <w:rFonts w:ascii="Times New Roman" w:hAnsi="Times New Roman"/>
          <w:sz w:val="28"/>
          <w:szCs w:val="28"/>
        </w:rPr>
        <w:t>пределяется по формуле (15) экономико-математической модели (1)-(16), а доля условно-переменных издержек в структуре себестоимости реализованных товаров, продукции, работ, услуг ω</w:t>
      </w:r>
      <w:r w:rsidRPr="003D7C09">
        <w:rPr>
          <w:rFonts w:ascii="Times New Roman" w:hAnsi="Times New Roman"/>
          <w:sz w:val="28"/>
          <w:szCs w:val="28"/>
          <w:vertAlign w:val="subscript"/>
        </w:rPr>
        <w:t>пер.</w:t>
      </w:r>
      <w:r w:rsidRPr="003D7C09">
        <w:rPr>
          <w:rFonts w:ascii="Times New Roman" w:hAnsi="Times New Roman"/>
          <w:sz w:val="28"/>
          <w:szCs w:val="28"/>
        </w:rPr>
        <w:t xml:space="preserve"> по формуле (16). Величина условно-переменных издержек пропорциональна объёму произведённой и реализованной продукции, товаров, работ, услуг.</w:t>
      </w:r>
    </w:p>
    <w:p w:rsidR="00F65D8E" w:rsidRPr="003D7C09" w:rsidRDefault="00F65D8E" w:rsidP="000F7AF6">
      <w:pPr>
        <w:spacing w:after="0" w:line="360" w:lineRule="auto"/>
        <w:ind w:firstLine="709"/>
        <w:jc w:val="both"/>
      </w:pPr>
      <w:proofErr w:type="gramStart"/>
      <w:r w:rsidRPr="003D7C09">
        <w:rPr>
          <w:rFonts w:ascii="Times New Roman" w:hAnsi="Times New Roman"/>
          <w:sz w:val="28"/>
          <w:szCs w:val="28"/>
        </w:rPr>
        <w:t xml:space="preserve">Как следует из сравнения данных, представленных в столбцах </w:t>
      </w:r>
      <w:r>
        <w:rPr>
          <w:rFonts w:ascii="Times New Roman" w:hAnsi="Times New Roman"/>
          <w:sz w:val="28"/>
          <w:szCs w:val="28"/>
        </w:rPr>
        <w:t>10</w:t>
      </w:r>
      <w:r w:rsidRPr="003D7C09">
        <w:rPr>
          <w:rFonts w:ascii="Times New Roman" w:hAnsi="Times New Roman"/>
          <w:sz w:val="28"/>
          <w:szCs w:val="28"/>
        </w:rPr>
        <w:t xml:space="preserve"> и 1</w:t>
      </w:r>
      <w:r>
        <w:rPr>
          <w:rFonts w:ascii="Times New Roman" w:hAnsi="Times New Roman"/>
          <w:sz w:val="28"/>
          <w:szCs w:val="28"/>
        </w:rPr>
        <w:t>3</w:t>
      </w:r>
      <w:r>
        <w:rPr>
          <w:rFonts w:ascii="Times New Roman" w:hAnsi="Times New Roman"/>
          <w:sz w:val="28"/>
          <w:szCs w:val="28"/>
        </w:rPr>
        <w:br/>
        <w:t>табл. 2</w:t>
      </w:r>
      <w:r w:rsidRPr="003D7C09">
        <w:rPr>
          <w:rFonts w:ascii="Times New Roman" w:hAnsi="Times New Roman"/>
          <w:sz w:val="28"/>
          <w:szCs w:val="28"/>
        </w:rPr>
        <w:t xml:space="preserve">, использование прогрессивной системы стимулирования труда, описываемой формулой (1) и выступающей целевой функцией экономико-математической модели (1)-(16), приводит к значительно более быстрому росту среднемесячной заработной платы по сравнению с данными столбца </w:t>
      </w:r>
      <w:r>
        <w:rPr>
          <w:rFonts w:ascii="Times New Roman" w:hAnsi="Times New Roman"/>
          <w:sz w:val="28"/>
          <w:szCs w:val="28"/>
        </w:rPr>
        <w:t>10</w:t>
      </w:r>
      <w:r w:rsidRPr="003D7C09">
        <w:rPr>
          <w:rFonts w:ascii="Times New Roman" w:hAnsi="Times New Roman"/>
          <w:sz w:val="28"/>
          <w:szCs w:val="28"/>
        </w:rPr>
        <w:br/>
        <w:t xml:space="preserve">табл. </w:t>
      </w:r>
      <w:r>
        <w:rPr>
          <w:rFonts w:ascii="Times New Roman" w:hAnsi="Times New Roman"/>
          <w:sz w:val="28"/>
          <w:szCs w:val="28"/>
        </w:rPr>
        <w:t>2</w:t>
      </w:r>
      <w:r w:rsidR="00C91619">
        <w:rPr>
          <w:rFonts w:ascii="Times New Roman" w:hAnsi="Times New Roman"/>
          <w:sz w:val="28"/>
          <w:szCs w:val="28"/>
        </w:rPr>
        <w:t>, а именно: более чем в восемь раз</w:t>
      </w:r>
      <w:r w:rsidRPr="003D7C09">
        <w:rPr>
          <w:rFonts w:ascii="Times New Roman" w:hAnsi="Times New Roman"/>
          <w:sz w:val="28"/>
          <w:szCs w:val="28"/>
        </w:rPr>
        <w:t xml:space="preserve"> по сравнению с базовым вариантом моделирования при</w:t>
      </w:r>
      <w:proofErr w:type="gramEnd"/>
      <w:r w:rsidRPr="003D7C09">
        <w:rPr>
          <w:rFonts w:ascii="Times New Roman" w:hAnsi="Times New Roman"/>
          <w:sz w:val="28"/>
          <w:szCs w:val="28"/>
        </w:rPr>
        <w:t xml:space="preserve"> </w:t>
      </w:r>
      <w:proofErr w:type="gramStart"/>
      <w:r w:rsidRPr="003D7C09">
        <w:rPr>
          <w:rFonts w:ascii="Times New Roman" w:hAnsi="Times New Roman"/>
          <w:sz w:val="28"/>
          <w:szCs w:val="28"/>
        </w:rPr>
        <w:t>условии</w:t>
      </w:r>
      <w:proofErr w:type="gramEnd"/>
      <w:r w:rsidRPr="003D7C09">
        <w:rPr>
          <w:rFonts w:ascii="Times New Roman" w:hAnsi="Times New Roman"/>
          <w:sz w:val="28"/>
          <w:szCs w:val="28"/>
        </w:rPr>
        <w:t xml:space="preserve"> ежегодных темпов роста объёмов произведённой и реализованной продукции, товаров, работ, услуг на </w:t>
      </w:r>
      <w:r>
        <w:rPr>
          <w:rFonts w:ascii="Times New Roman" w:hAnsi="Times New Roman"/>
          <w:sz w:val="28"/>
          <w:szCs w:val="28"/>
        </w:rPr>
        <w:t>3</w:t>
      </w:r>
      <w:r w:rsidRPr="003D7C09">
        <w:rPr>
          <w:rFonts w:ascii="Times New Roman" w:hAnsi="Times New Roman"/>
          <w:sz w:val="28"/>
          <w:szCs w:val="28"/>
        </w:rPr>
        <w:t>,</w:t>
      </w:r>
      <w:r>
        <w:rPr>
          <w:rFonts w:ascii="Times New Roman" w:hAnsi="Times New Roman"/>
          <w:sz w:val="28"/>
          <w:szCs w:val="28"/>
        </w:rPr>
        <w:t>0</w:t>
      </w:r>
      <w:r w:rsidRPr="003D7C09">
        <w:rPr>
          <w:rFonts w:ascii="Times New Roman" w:hAnsi="Times New Roman"/>
          <w:sz w:val="28"/>
          <w:szCs w:val="28"/>
        </w:rPr>
        <w:t>%, что можно видеть в последней строке столбца 1</w:t>
      </w:r>
      <w:r>
        <w:rPr>
          <w:rFonts w:ascii="Times New Roman" w:hAnsi="Times New Roman"/>
          <w:sz w:val="28"/>
          <w:szCs w:val="28"/>
        </w:rPr>
        <w:t>4</w:t>
      </w:r>
      <w:r w:rsidRPr="003D7C09">
        <w:rPr>
          <w:rFonts w:ascii="Times New Roman" w:hAnsi="Times New Roman"/>
          <w:sz w:val="28"/>
          <w:szCs w:val="28"/>
        </w:rPr>
        <w:t xml:space="preserve"> табл. </w:t>
      </w:r>
      <w:r>
        <w:rPr>
          <w:rFonts w:ascii="Times New Roman" w:hAnsi="Times New Roman"/>
          <w:sz w:val="28"/>
          <w:szCs w:val="28"/>
        </w:rPr>
        <w:t>2</w:t>
      </w:r>
      <w:r w:rsidRPr="003D7C09">
        <w:rPr>
          <w:rFonts w:ascii="Times New Roman" w:hAnsi="Times New Roman"/>
          <w:sz w:val="28"/>
          <w:szCs w:val="28"/>
        </w:rPr>
        <w:t>, где показан индекс роста заработной платы.</w:t>
      </w:r>
    </w:p>
    <w:p w:rsidR="00F65D8E" w:rsidRPr="003D7C09" w:rsidRDefault="00F65D8E" w:rsidP="000F7AF6">
      <w:pPr>
        <w:spacing w:after="0" w:line="360" w:lineRule="auto"/>
        <w:ind w:firstLine="709"/>
        <w:jc w:val="both"/>
      </w:pPr>
      <w:r w:rsidRPr="003D7C09">
        <w:rPr>
          <w:rFonts w:ascii="Times New Roman" w:hAnsi="Times New Roman"/>
          <w:sz w:val="28"/>
          <w:szCs w:val="28"/>
        </w:rPr>
        <w:lastRenderedPageBreak/>
        <w:t>Выше было показано, что в общественных (социальных) отношениях главное не распределить, а создать, и что всё необходимое для жизни людей в обществе создаётся в процессе труда работающих граждан на предприятиях. В связи с этим предлагаемая экономико-математическая модель просчитывает варианты финансирования предприятий, обеспечивающие рост заработной платы работающих (</w:t>
      </w:r>
      <w:r w:rsidRPr="003D7C09">
        <w:rPr>
          <w:rFonts w:ascii="Times New Roman" w:hAnsi="Times New Roman"/>
          <w:b/>
          <w:sz w:val="28"/>
          <w:szCs w:val="28"/>
        </w:rPr>
        <w:t>а это главная задача социального государства – рост доходов граждан</w:t>
      </w:r>
      <w:r w:rsidRPr="003D7C09">
        <w:rPr>
          <w:rFonts w:ascii="Times New Roman" w:hAnsi="Times New Roman"/>
          <w:sz w:val="28"/>
          <w:szCs w:val="28"/>
        </w:rPr>
        <w:t>), что выгодно как для собственников, так и для государства (всех граждан России). Механизм применения экономико-математической модели следующий.</w:t>
      </w:r>
    </w:p>
    <w:p w:rsidR="00F65D8E" w:rsidRPr="003D7C09" w:rsidRDefault="00F65D8E" w:rsidP="00F65D8E">
      <w:pPr>
        <w:spacing w:after="0" w:line="360" w:lineRule="auto"/>
        <w:ind w:firstLine="709"/>
        <w:jc w:val="both"/>
        <w:rPr>
          <w:rFonts w:ascii="Times New Roman" w:hAnsi="Times New Roman"/>
          <w:sz w:val="28"/>
          <w:szCs w:val="28"/>
        </w:rPr>
      </w:pPr>
      <w:r w:rsidRPr="003D7C09">
        <w:rPr>
          <w:rFonts w:ascii="Times New Roman" w:hAnsi="Times New Roman"/>
          <w:sz w:val="28"/>
          <w:szCs w:val="28"/>
        </w:rPr>
        <w:t>Финансовый результат, показанный в столбце 2</w:t>
      </w:r>
      <w:r>
        <w:rPr>
          <w:rFonts w:ascii="Times New Roman" w:hAnsi="Times New Roman"/>
          <w:sz w:val="28"/>
          <w:szCs w:val="28"/>
        </w:rPr>
        <w:t>6</w:t>
      </w:r>
      <w:r w:rsidRPr="003D7C09">
        <w:rPr>
          <w:rFonts w:ascii="Times New Roman" w:hAnsi="Times New Roman"/>
          <w:sz w:val="28"/>
          <w:szCs w:val="28"/>
        </w:rPr>
        <w:t xml:space="preserve"> табл. </w:t>
      </w:r>
      <w:r>
        <w:rPr>
          <w:rFonts w:ascii="Times New Roman" w:hAnsi="Times New Roman"/>
          <w:sz w:val="28"/>
          <w:szCs w:val="28"/>
        </w:rPr>
        <w:t>2</w:t>
      </w:r>
      <w:r w:rsidRPr="003D7C09">
        <w:rPr>
          <w:rFonts w:ascii="Times New Roman" w:hAnsi="Times New Roman"/>
          <w:sz w:val="28"/>
          <w:szCs w:val="28"/>
        </w:rPr>
        <w:t xml:space="preserve">, рассчитан по формуле (14) экономико-математической модели (1)-(16), а эффект от снижения себестоимости (столбец </w:t>
      </w:r>
      <w:r>
        <w:rPr>
          <w:rFonts w:ascii="Times New Roman" w:hAnsi="Times New Roman"/>
          <w:sz w:val="28"/>
          <w:szCs w:val="28"/>
        </w:rPr>
        <w:t>9</w:t>
      </w:r>
      <w:r w:rsidRPr="003D7C09">
        <w:rPr>
          <w:rFonts w:ascii="Times New Roman" w:hAnsi="Times New Roman"/>
          <w:sz w:val="28"/>
          <w:szCs w:val="28"/>
        </w:rPr>
        <w:t>) – по формуле (4).</w:t>
      </w:r>
    </w:p>
    <w:p w:rsidR="00F65D8E" w:rsidRPr="003D7C09" w:rsidRDefault="00F65D8E" w:rsidP="00F65D8E">
      <w:pPr>
        <w:spacing w:after="0" w:line="360" w:lineRule="auto"/>
        <w:ind w:firstLine="709"/>
        <w:jc w:val="both"/>
        <w:rPr>
          <w:rFonts w:ascii="Times New Roman" w:hAnsi="Times New Roman"/>
          <w:sz w:val="28"/>
          <w:szCs w:val="28"/>
        </w:rPr>
      </w:pPr>
      <w:r w:rsidRPr="003D7C09">
        <w:rPr>
          <w:rFonts w:ascii="Times New Roman" w:hAnsi="Times New Roman"/>
          <w:sz w:val="28"/>
          <w:szCs w:val="28"/>
        </w:rPr>
        <w:t>Размер ежемесячных отчислений в ПФР и НДС (см. столбец 2</w:t>
      </w:r>
      <w:r>
        <w:rPr>
          <w:rFonts w:ascii="Times New Roman" w:hAnsi="Times New Roman"/>
          <w:sz w:val="28"/>
          <w:szCs w:val="28"/>
        </w:rPr>
        <w:t>8 табл. 2</w:t>
      </w:r>
      <w:r w:rsidRPr="003D7C09">
        <w:rPr>
          <w:rFonts w:ascii="Times New Roman" w:hAnsi="Times New Roman"/>
          <w:sz w:val="28"/>
          <w:szCs w:val="28"/>
        </w:rPr>
        <w:t>) рассчитывался по формуле (5) экономико-математической модели, а данные, представленные в столбце 2</w:t>
      </w:r>
      <w:r>
        <w:rPr>
          <w:rFonts w:ascii="Times New Roman" w:hAnsi="Times New Roman"/>
          <w:sz w:val="28"/>
          <w:szCs w:val="28"/>
        </w:rPr>
        <w:t>9 табл. 2</w:t>
      </w:r>
      <w:r w:rsidRPr="003D7C09">
        <w:rPr>
          <w:rFonts w:ascii="Times New Roman" w:hAnsi="Times New Roman"/>
          <w:sz w:val="28"/>
          <w:szCs w:val="28"/>
        </w:rPr>
        <w:t xml:space="preserve">, – по формуле (6). Формула (7) экономико-математической модели применялась при расчёте ежемесячных отчислений, представленных в столбце </w:t>
      </w:r>
      <w:r>
        <w:rPr>
          <w:rFonts w:ascii="Times New Roman" w:hAnsi="Times New Roman"/>
          <w:sz w:val="28"/>
          <w:szCs w:val="28"/>
        </w:rPr>
        <w:t>30</w:t>
      </w:r>
      <w:r w:rsidRPr="003D7C09">
        <w:rPr>
          <w:rFonts w:ascii="Times New Roman" w:hAnsi="Times New Roman"/>
          <w:sz w:val="28"/>
          <w:szCs w:val="28"/>
        </w:rPr>
        <w:t xml:space="preserve"> табл. </w:t>
      </w:r>
      <w:r>
        <w:rPr>
          <w:rFonts w:ascii="Times New Roman" w:hAnsi="Times New Roman"/>
          <w:sz w:val="28"/>
          <w:szCs w:val="28"/>
        </w:rPr>
        <w:t>2</w:t>
      </w:r>
      <w:r w:rsidRPr="003D7C09">
        <w:rPr>
          <w:rFonts w:ascii="Times New Roman" w:hAnsi="Times New Roman"/>
          <w:sz w:val="28"/>
          <w:szCs w:val="28"/>
        </w:rPr>
        <w:t>. Ин</w:t>
      </w:r>
      <w:r>
        <w:rPr>
          <w:rFonts w:ascii="Times New Roman" w:hAnsi="Times New Roman"/>
          <w:sz w:val="28"/>
          <w:szCs w:val="28"/>
        </w:rPr>
        <w:t>ыми словами, данные в столбце 30</w:t>
      </w:r>
      <w:r w:rsidRPr="003D7C09">
        <w:rPr>
          <w:rFonts w:ascii="Times New Roman" w:hAnsi="Times New Roman"/>
          <w:sz w:val="28"/>
          <w:szCs w:val="28"/>
        </w:rPr>
        <w:br/>
        <w:t xml:space="preserve">табл. </w:t>
      </w:r>
      <w:r>
        <w:rPr>
          <w:rFonts w:ascii="Times New Roman" w:hAnsi="Times New Roman"/>
          <w:sz w:val="28"/>
          <w:szCs w:val="28"/>
        </w:rPr>
        <w:t>2</w:t>
      </w:r>
      <w:r w:rsidRPr="003D7C09">
        <w:rPr>
          <w:rFonts w:ascii="Times New Roman" w:hAnsi="Times New Roman"/>
          <w:sz w:val="28"/>
          <w:szCs w:val="28"/>
        </w:rPr>
        <w:t xml:space="preserve"> представляют собой сумму отчислений в ПФР, ФФОМС, НДС, подоходного налога и налога на добавленную стоимость, т.е. сумму данных в соответствующих строках столбцов 2</w:t>
      </w:r>
      <w:r>
        <w:rPr>
          <w:rFonts w:ascii="Times New Roman" w:hAnsi="Times New Roman"/>
          <w:sz w:val="28"/>
          <w:szCs w:val="28"/>
        </w:rPr>
        <w:t>8</w:t>
      </w:r>
      <w:r w:rsidRPr="003D7C09">
        <w:rPr>
          <w:rFonts w:ascii="Times New Roman" w:hAnsi="Times New Roman"/>
          <w:sz w:val="28"/>
          <w:szCs w:val="28"/>
        </w:rPr>
        <w:t xml:space="preserve"> и 2</w:t>
      </w:r>
      <w:r>
        <w:rPr>
          <w:rFonts w:ascii="Times New Roman" w:hAnsi="Times New Roman"/>
          <w:sz w:val="28"/>
          <w:szCs w:val="28"/>
        </w:rPr>
        <w:t>9</w:t>
      </w:r>
      <w:r w:rsidRPr="003D7C09">
        <w:rPr>
          <w:rFonts w:ascii="Times New Roman" w:hAnsi="Times New Roman"/>
          <w:sz w:val="28"/>
          <w:szCs w:val="28"/>
        </w:rPr>
        <w:t xml:space="preserve"> табл. </w:t>
      </w:r>
      <w:r>
        <w:rPr>
          <w:rFonts w:ascii="Times New Roman" w:hAnsi="Times New Roman"/>
          <w:sz w:val="28"/>
          <w:szCs w:val="28"/>
        </w:rPr>
        <w:t>2</w:t>
      </w:r>
      <w:r w:rsidRPr="003D7C09">
        <w:rPr>
          <w:rFonts w:ascii="Times New Roman" w:hAnsi="Times New Roman"/>
          <w:sz w:val="28"/>
          <w:szCs w:val="28"/>
        </w:rPr>
        <w:t>.</w:t>
      </w:r>
    </w:p>
    <w:p w:rsidR="00F65D8E" w:rsidRPr="0007544C" w:rsidRDefault="00F65D8E" w:rsidP="00F65D8E">
      <w:pPr>
        <w:spacing w:after="0" w:line="360" w:lineRule="auto"/>
        <w:ind w:firstLine="709"/>
        <w:jc w:val="both"/>
        <w:rPr>
          <w:rFonts w:ascii="Times New Roman" w:hAnsi="Times New Roman"/>
          <w:sz w:val="28"/>
          <w:szCs w:val="28"/>
        </w:rPr>
      </w:pPr>
      <w:r w:rsidRPr="003D7C09">
        <w:rPr>
          <w:rFonts w:ascii="Times New Roman" w:hAnsi="Times New Roman"/>
          <w:sz w:val="28"/>
          <w:szCs w:val="28"/>
        </w:rPr>
        <w:t>Процент отчислений на повышение заработной платы (столбец 1</w:t>
      </w:r>
      <w:r>
        <w:rPr>
          <w:rFonts w:ascii="Times New Roman" w:hAnsi="Times New Roman"/>
          <w:sz w:val="28"/>
          <w:szCs w:val="28"/>
        </w:rPr>
        <w:t>1 табл. 2</w:t>
      </w:r>
      <w:r w:rsidRPr="003D7C09">
        <w:rPr>
          <w:rFonts w:ascii="Times New Roman" w:hAnsi="Times New Roman"/>
          <w:sz w:val="28"/>
          <w:szCs w:val="28"/>
        </w:rPr>
        <w:t>) вычислялся по формуле (3) экономико-математической модели (1)-(16). В соответствии с формулами (1) и (2) экономико-математической модели (1)-(16) рассчитывались отчисления на повышение заработной платы и отчисления в фонд развит</w:t>
      </w:r>
      <w:r>
        <w:rPr>
          <w:rFonts w:ascii="Times New Roman" w:hAnsi="Times New Roman"/>
          <w:sz w:val="28"/>
          <w:szCs w:val="28"/>
        </w:rPr>
        <w:t>ия, представленные в столбцах 12</w:t>
      </w:r>
      <w:r w:rsidRPr="003D7C09">
        <w:rPr>
          <w:rFonts w:ascii="Times New Roman" w:hAnsi="Times New Roman"/>
          <w:sz w:val="28"/>
          <w:szCs w:val="28"/>
        </w:rPr>
        <w:t xml:space="preserve"> и 1</w:t>
      </w:r>
      <w:r>
        <w:rPr>
          <w:rFonts w:ascii="Times New Roman" w:hAnsi="Times New Roman"/>
          <w:sz w:val="28"/>
          <w:szCs w:val="28"/>
        </w:rPr>
        <w:t>7</w:t>
      </w:r>
      <w:r w:rsidRPr="003D7C09">
        <w:rPr>
          <w:rFonts w:ascii="Times New Roman" w:hAnsi="Times New Roman"/>
          <w:sz w:val="28"/>
          <w:szCs w:val="28"/>
        </w:rPr>
        <w:t xml:space="preserve"> соответственно. При этом коэффициент перераспределения прироста финансового результата между работающими гражданами и собственниками предприятий</w:t>
      </w:r>
      <w:proofErr w:type="gramStart"/>
      <w:r w:rsidRPr="003D7C09">
        <w:rPr>
          <w:rFonts w:ascii="Times New Roman" w:hAnsi="Times New Roman"/>
          <w:sz w:val="28"/>
          <w:szCs w:val="28"/>
        </w:rPr>
        <w:t xml:space="preserve"> (ξ) </w:t>
      </w:r>
      <w:proofErr w:type="gramEnd"/>
      <w:r w:rsidRPr="003D7C09">
        <w:rPr>
          <w:rFonts w:ascii="Times New Roman" w:hAnsi="Times New Roman"/>
          <w:sz w:val="28"/>
          <w:szCs w:val="28"/>
        </w:rPr>
        <w:t xml:space="preserve">принят равным 0,8, что означает, что 80% прироста финансового результата предприятий от реализации товаров, продукции, работ, услуг направляется на повышение заработной платы сотрудников, работающих на этих предприятиях, а 20% </w:t>
      </w:r>
      <w:r w:rsidRPr="003D7C09">
        <w:rPr>
          <w:rFonts w:ascii="Times New Roman" w:hAnsi="Times New Roman"/>
          <w:sz w:val="28"/>
          <w:szCs w:val="28"/>
        </w:rPr>
        <w:lastRenderedPageBreak/>
        <w:t>поступает в фонд развития предприятий. Такое распределение финансового результата принято из соотношения зарплаты и финансового результата в базовом варианте (52 355 руб.</w:t>
      </w:r>
      <w:proofErr w:type="gramStart"/>
      <w:r w:rsidRPr="003D7C09">
        <w:rPr>
          <w:rFonts w:ascii="Times New Roman" w:hAnsi="Times New Roman"/>
          <w:sz w:val="28"/>
          <w:szCs w:val="28"/>
        </w:rPr>
        <w:t xml:space="preserve"> :</w:t>
      </w:r>
      <w:proofErr w:type="gramEnd"/>
      <w:r w:rsidRPr="003D7C09">
        <w:rPr>
          <w:rFonts w:ascii="Times New Roman" w:hAnsi="Times New Roman"/>
          <w:sz w:val="28"/>
          <w:szCs w:val="28"/>
        </w:rPr>
        <w:t xml:space="preserve"> 11 543,75 руб. = 4,5). </w:t>
      </w:r>
      <w:r w:rsidRPr="0031572E">
        <w:rPr>
          <w:rFonts w:ascii="Times New Roman" w:hAnsi="Times New Roman"/>
          <w:sz w:val="28"/>
          <w:szCs w:val="28"/>
        </w:rPr>
        <w:t>Покажем алгоритм расчёта отчислений на повышение заработной платы и в фонд развития предприятия на примере второй строки с</w:t>
      </w:r>
      <w:r>
        <w:rPr>
          <w:rFonts w:ascii="Times New Roman" w:hAnsi="Times New Roman"/>
          <w:sz w:val="28"/>
          <w:szCs w:val="28"/>
        </w:rPr>
        <w:t>толбцов 12 и 17 табл. 2</w:t>
      </w:r>
      <w:r w:rsidRPr="0031572E">
        <w:rPr>
          <w:rFonts w:ascii="Times New Roman" w:hAnsi="Times New Roman"/>
          <w:sz w:val="28"/>
          <w:szCs w:val="28"/>
        </w:rPr>
        <w:t xml:space="preserve">. </w:t>
      </w:r>
      <w:proofErr w:type="gramStart"/>
      <w:r w:rsidRPr="0031572E">
        <w:rPr>
          <w:rFonts w:ascii="Times New Roman" w:hAnsi="Times New Roman"/>
          <w:sz w:val="28"/>
          <w:szCs w:val="28"/>
        </w:rPr>
        <w:t>Согласно формуле (14), финансовый результат равен 1</w:t>
      </w:r>
      <w:r>
        <w:rPr>
          <w:rFonts w:ascii="Times New Roman" w:hAnsi="Times New Roman"/>
          <w:sz w:val="28"/>
          <w:szCs w:val="28"/>
        </w:rPr>
        <w:t>20</w:t>
      </w:r>
      <w:r w:rsidRPr="0031572E">
        <w:rPr>
          <w:rFonts w:ascii="Times New Roman" w:hAnsi="Times New Roman"/>
          <w:sz w:val="28"/>
          <w:szCs w:val="28"/>
        </w:rPr>
        <w:t> </w:t>
      </w:r>
      <w:r>
        <w:rPr>
          <w:rFonts w:ascii="Times New Roman" w:hAnsi="Times New Roman"/>
          <w:sz w:val="28"/>
          <w:szCs w:val="28"/>
        </w:rPr>
        <w:t>101</w:t>
      </w:r>
      <w:r w:rsidRPr="0031572E">
        <w:rPr>
          <w:rFonts w:ascii="Times New Roman" w:hAnsi="Times New Roman"/>
          <w:sz w:val="28"/>
          <w:szCs w:val="28"/>
        </w:rPr>
        <w:t>,6</w:t>
      </w:r>
      <w:r>
        <w:rPr>
          <w:rFonts w:ascii="Times New Roman" w:hAnsi="Times New Roman"/>
          <w:sz w:val="28"/>
          <w:szCs w:val="28"/>
        </w:rPr>
        <w:t>7</w:t>
      </w:r>
      <w:r w:rsidRPr="0031572E">
        <w:rPr>
          <w:rFonts w:ascii="Times New Roman" w:hAnsi="Times New Roman"/>
          <w:sz w:val="28"/>
          <w:szCs w:val="28"/>
        </w:rPr>
        <w:t xml:space="preserve"> руб. (среднемесячная выручка предприятия на одного работающего, см.</w:t>
      </w:r>
      <w:r>
        <w:rPr>
          <w:rFonts w:ascii="Times New Roman" w:hAnsi="Times New Roman"/>
          <w:sz w:val="28"/>
          <w:szCs w:val="28"/>
        </w:rPr>
        <w:t xml:space="preserve"> строку 2, столбец 3 табл. 2) –</w:t>
      </w:r>
      <w:r>
        <w:rPr>
          <w:rFonts w:ascii="Times New Roman" w:hAnsi="Times New Roman"/>
          <w:sz w:val="28"/>
          <w:szCs w:val="28"/>
        </w:rPr>
        <w:br/>
      </w:r>
      <w:r w:rsidRPr="0031572E">
        <w:rPr>
          <w:rFonts w:ascii="Times New Roman" w:hAnsi="Times New Roman"/>
          <w:sz w:val="28"/>
          <w:szCs w:val="28"/>
        </w:rPr>
        <w:t>10</w:t>
      </w:r>
      <w:r w:rsidRPr="00271980">
        <w:rPr>
          <w:rFonts w:ascii="Times New Roman" w:hAnsi="Times New Roman"/>
          <w:sz w:val="28"/>
          <w:szCs w:val="28"/>
        </w:rPr>
        <w:t>6</w:t>
      </w:r>
      <w:r w:rsidRPr="0031572E">
        <w:rPr>
          <w:rFonts w:ascii="Times New Roman" w:hAnsi="Times New Roman"/>
          <w:sz w:val="28"/>
          <w:szCs w:val="28"/>
        </w:rPr>
        <w:t xml:space="preserve"> </w:t>
      </w:r>
      <w:r w:rsidRPr="00271980">
        <w:rPr>
          <w:rFonts w:ascii="Times New Roman" w:hAnsi="Times New Roman"/>
          <w:sz w:val="28"/>
          <w:szCs w:val="28"/>
        </w:rPr>
        <w:t>320</w:t>
      </w:r>
      <w:r w:rsidRPr="0031572E">
        <w:rPr>
          <w:rFonts w:ascii="Times New Roman" w:hAnsi="Times New Roman"/>
          <w:sz w:val="28"/>
          <w:szCs w:val="28"/>
        </w:rPr>
        <w:t>,</w:t>
      </w:r>
      <w:r w:rsidRPr="00271980">
        <w:rPr>
          <w:rFonts w:ascii="Times New Roman" w:hAnsi="Times New Roman"/>
          <w:sz w:val="28"/>
          <w:szCs w:val="28"/>
        </w:rPr>
        <w:t>5</w:t>
      </w:r>
      <w:r>
        <w:rPr>
          <w:rFonts w:ascii="Times New Roman" w:hAnsi="Times New Roman"/>
          <w:sz w:val="28"/>
          <w:szCs w:val="28"/>
        </w:rPr>
        <w:t>3</w:t>
      </w:r>
      <w:r w:rsidRPr="0031572E">
        <w:rPr>
          <w:rFonts w:ascii="Times New Roman" w:hAnsi="Times New Roman"/>
          <w:sz w:val="28"/>
          <w:szCs w:val="28"/>
        </w:rPr>
        <w:t xml:space="preserve"> руб. (среднемесячная себестоимость проданных товаров, продукции, работ, услуг на одного работающего) = 1</w:t>
      </w:r>
      <w:r w:rsidRPr="00271980">
        <w:rPr>
          <w:rFonts w:ascii="Times New Roman" w:hAnsi="Times New Roman"/>
          <w:sz w:val="28"/>
          <w:szCs w:val="28"/>
        </w:rPr>
        <w:t>3</w:t>
      </w:r>
      <w:r w:rsidRPr="0031572E">
        <w:rPr>
          <w:rFonts w:ascii="Times New Roman" w:hAnsi="Times New Roman"/>
          <w:sz w:val="28"/>
          <w:szCs w:val="28"/>
        </w:rPr>
        <w:t> </w:t>
      </w:r>
      <w:r w:rsidRPr="00271980">
        <w:rPr>
          <w:rFonts w:ascii="Times New Roman" w:hAnsi="Times New Roman"/>
          <w:sz w:val="28"/>
          <w:szCs w:val="28"/>
        </w:rPr>
        <w:t>781</w:t>
      </w:r>
      <w:r w:rsidRPr="0031572E">
        <w:rPr>
          <w:rFonts w:ascii="Times New Roman" w:hAnsi="Times New Roman"/>
          <w:sz w:val="28"/>
          <w:szCs w:val="28"/>
        </w:rPr>
        <w:t>,</w:t>
      </w:r>
      <w:r w:rsidRPr="00271980">
        <w:rPr>
          <w:rFonts w:ascii="Times New Roman" w:hAnsi="Times New Roman"/>
          <w:sz w:val="28"/>
          <w:szCs w:val="28"/>
        </w:rPr>
        <w:t>14</w:t>
      </w:r>
      <w:r w:rsidRPr="0031572E">
        <w:rPr>
          <w:rFonts w:ascii="Times New Roman" w:hAnsi="Times New Roman"/>
          <w:sz w:val="28"/>
          <w:szCs w:val="28"/>
        </w:rPr>
        <w:t xml:space="preserve"> руб. Прирост относительно базового варианта моделирования равен </w:t>
      </w:r>
      <w:r w:rsidRPr="00F07DFD">
        <w:rPr>
          <w:rFonts w:ascii="Times New Roman" w:hAnsi="Times New Roman"/>
          <w:sz w:val="28"/>
          <w:szCs w:val="28"/>
        </w:rPr>
        <w:t>2</w:t>
      </w:r>
      <w:r>
        <w:rPr>
          <w:rFonts w:ascii="Times New Roman" w:hAnsi="Times New Roman"/>
          <w:sz w:val="28"/>
          <w:szCs w:val="28"/>
        </w:rPr>
        <w:t> </w:t>
      </w:r>
      <w:r w:rsidRPr="00F07DFD">
        <w:rPr>
          <w:rFonts w:ascii="Times New Roman" w:hAnsi="Times New Roman"/>
          <w:sz w:val="28"/>
          <w:szCs w:val="28"/>
        </w:rPr>
        <w:t>237</w:t>
      </w:r>
      <w:r>
        <w:rPr>
          <w:rFonts w:ascii="Times New Roman" w:hAnsi="Times New Roman"/>
          <w:sz w:val="28"/>
          <w:szCs w:val="28"/>
        </w:rPr>
        <w:t>,</w:t>
      </w:r>
      <w:r w:rsidRPr="00F07DFD">
        <w:rPr>
          <w:rFonts w:ascii="Times New Roman" w:hAnsi="Times New Roman"/>
          <w:sz w:val="28"/>
          <w:szCs w:val="28"/>
        </w:rPr>
        <w:t>39</w:t>
      </w:r>
      <w:r>
        <w:rPr>
          <w:rFonts w:ascii="Times New Roman" w:hAnsi="Times New Roman"/>
          <w:sz w:val="28"/>
          <w:szCs w:val="28"/>
        </w:rPr>
        <w:t xml:space="preserve"> руб. = 13 </w:t>
      </w:r>
      <w:r w:rsidRPr="00F07DFD">
        <w:rPr>
          <w:rFonts w:ascii="Times New Roman" w:hAnsi="Times New Roman"/>
          <w:sz w:val="28"/>
          <w:szCs w:val="28"/>
        </w:rPr>
        <w:t>781</w:t>
      </w:r>
      <w:r>
        <w:rPr>
          <w:rFonts w:ascii="Times New Roman" w:hAnsi="Times New Roman"/>
          <w:sz w:val="28"/>
          <w:szCs w:val="28"/>
        </w:rPr>
        <w:t>,</w:t>
      </w:r>
      <w:r w:rsidRPr="00F07DFD">
        <w:rPr>
          <w:rFonts w:ascii="Times New Roman" w:hAnsi="Times New Roman"/>
          <w:sz w:val="28"/>
          <w:szCs w:val="28"/>
        </w:rPr>
        <w:t>14</w:t>
      </w:r>
      <w:r>
        <w:rPr>
          <w:rFonts w:ascii="Times New Roman" w:hAnsi="Times New Roman"/>
          <w:sz w:val="28"/>
          <w:szCs w:val="28"/>
        </w:rPr>
        <w:t xml:space="preserve"> руб. –</w:t>
      </w:r>
      <w:r>
        <w:rPr>
          <w:rFonts w:ascii="Times New Roman" w:hAnsi="Times New Roman"/>
          <w:sz w:val="28"/>
          <w:szCs w:val="28"/>
        </w:rPr>
        <w:br/>
      </w:r>
      <w:r w:rsidRPr="0031572E">
        <w:rPr>
          <w:rFonts w:ascii="Times New Roman" w:hAnsi="Times New Roman"/>
          <w:sz w:val="28"/>
          <w:szCs w:val="28"/>
        </w:rPr>
        <w:t>11 543,75 руб. (финансовый результат в базовом варианте моделирования, см</w:t>
      </w:r>
      <w:proofErr w:type="gramEnd"/>
      <w:r w:rsidRPr="0031572E">
        <w:rPr>
          <w:rFonts w:ascii="Times New Roman" w:hAnsi="Times New Roman"/>
          <w:sz w:val="28"/>
          <w:szCs w:val="28"/>
        </w:rPr>
        <w:t>. строку 1,</w:t>
      </w:r>
      <w:r>
        <w:rPr>
          <w:rFonts w:ascii="Times New Roman" w:hAnsi="Times New Roman"/>
          <w:sz w:val="28"/>
          <w:szCs w:val="28"/>
        </w:rPr>
        <w:t xml:space="preserve"> </w:t>
      </w:r>
      <w:r w:rsidRPr="0031572E">
        <w:rPr>
          <w:rFonts w:ascii="Times New Roman" w:hAnsi="Times New Roman"/>
          <w:sz w:val="28"/>
          <w:szCs w:val="28"/>
        </w:rPr>
        <w:t>столбец 2</w:t>
      </w:r>
      <w:r>
        <w:rPr>
          <w:rFonts w:ascii="Times New Roman" w:hAnsi="Times New Roman"/>
          <w:sz w:val="28"/>
          <w:szCs w:val="28"/>
        </w:rPr>
        <w:t>6</w:t>
      </w:r>
      <w:r w:rsidRPr="0031572E">
        <w:rPr>
          <w:rFonts w:ascii="Times New Roman" w:hAnsi="Times New Roman"/>
          <w:sz w:val="28"/>
          <w:szCs w:val="28"/>
        </w:rPr>
        <w:t xml:space="preserve"> </w:t>
      </w:r>
      <w:r>
        <w:rPr>
          <w:rFonts w:ascii="Times New Roman" w:hAnsi="Times New Roman"/>
          <w:sz w:val="28"/>
          <w:szCs w:val="28"/>
        </w:rPr>
        <w:t>табл. 2</w:t>
      </w:r>
      <w:r w:rsidRPr="0031572E">
        <w:rPr>
          <w:rFonts w:ascii="Times New Roman" w:hAnsi="Times New Roman"/>
          <w:sz w:val="28"/>
          <w:szCs w:val="28"/>
        </w:rPr>
        <w:t xml:space="preserve">). </w:t>
      </w:r>
      <w:proofErr w:type="gramStart"/>
      <w:r w:rsidRPr="0031572E">
        <w:rPr>
          <w:rFonts w:ascii="Times New Roman" w:hAnsi="Times New Roman"/>
          <w:sz w:val="28"/>
          <w:szCs w:val="28"/>
        </w:rPr>
        <w:t>Тогда</w:t>
      </w:r>
      <w:r>
        <w:rPr>
          <w:rFonts w:ascii="Times New Roman" w:hAnsi="Times New Roman"/>
          <w:sz w:val="28"/>
          <w:szCs w:val="28"/>
        </w:rPr>
        <w:t xml:space="preserve"> для второй строки столбца 12 табл. 2</w:t>
      </w:r>
      <w:r w:rsidRPr="0031572E">
        <w:rPr>
          <w:rFonts w:ascii="Times New Roman" w:hAnsi="Times New Roman"/>
          <w:sz w:val="28"/>
          <w:szCs w:val="28"/>
        </w:rPr>
        <w:t xml:space="preserve"> отчисления на повышение заработной платы согласно формуле (1) равны</w:t>
      </w:r>
      <w:r>
        <w:rPr>
          <w:rFonts w:ascii="Times New Roman" w:hAnsi="Times New Roman"/>
          <w:sz w:val="28"/>
          <w:szCs w:val="28"/>
        </w:rPr>
        <w:br/>
      </w:r>
      <w:r w:rsidRPr="0007544C">
        <w:rPr>
          <w:rFonts w:ascii="Times New Roman" w:hAnsi="Times New Roman"/>
          <w:sz w:val="28"/>
          <w:szCs w:val="28"/>
        </w:rPr>
        <w:t xml:space="preserve">1 789,91 руб. = 2 237,39 руб. (прирост финансового результата относительно базового значения) · 0,8 (коэффициент перераспределения прироста финансового результата между работающими гражданами и собственниками предприятий), а прирост отчислений в фонд развития (см. вторую строку, столбец 17 табл. </w:t>
      </w:r>
      <w:r>
        <w:rPr>
          <w:rFonts w:ascii="Times New Roman" w:hAnsi="Times New Roman"/>
          <w:sz w:val="28"/>
          <w:szCs w:val="28"/>
        </w:rPr>
        <w:t>2</w:t>
      </w:r>
      <w:r w:rsidRPr="0007544C">
        <w:rPr>
          <w:rFonts w:ascii="Times New Roman" w:hAnsi="Times New Roman"/>
          <w:sz w:val="28"/>
          <w:szCs w:val="28"/>
        </w:rPr>
        <w:t>) составляет 357,98 руб. = 2 237,39 руб</w:t>
      </w:r>
      <w:proofErr w:type="gramEnd"/>
      <w:r w:rsidRPr="0007544C">
        <w:rPr>
          <w:rFonts w:ascii="Times New Roman" w:hAnsi="Times New Roman"/>
          <w:sz w:val="28"/>
          <w:szCs w:val="28"/>
        </w:rPr>
        <w:t xml:space="preserve">. (прирост финансового результата относительно базового значения) · (1 – 0,8 (коэффициент перераспределения прироста финансового результата между работающими гражданами и собственниками предприятий) · 0,8 (коррекция результата из-за необходимости учёта ставки налога на прибыль, 20%, см. формулу (2)). Аналогично для других строк столбцов 12 и 17 </w:t>
      </w:r>
      <w:r>
        <w:rPr>
          <w:rFonts w:ascii="Times New Roman" w:hAnsi="Times New Roman"/>
          <w:sz w:val="28"/>
          <w:szCs w:val="28"/>
        </w:rPr>
        <w:t>табл. 2</w:t>
      </w:r>
      <w:r w:rsidRPr="0007544C">
        <w:rPr>
          <w:rFonts w:ascii="Times New Roman" w:hAnsi="Times New Roman"/>
          <w:sz w:val="28"/>
          <w:szCs w:val="28"/>
        </w:rPr>
        <w:t>. Стоит обратить внимание, что для 51-ого варианта моделирования прирост отчислений в фонд развития в абсолютном выражении составил 40 379,28</w:t>
      </w:r>
      <w:r w:rsidRPr="0007544C">
        <w:rPr>
          <w:rFonts w:ascii="Times New Roman" w:hAnsi="Times New Roman"/>
          <w:sz w:val="12"/>
          <w:szCs w:val="12"/>
        </w:rPr>
        <w:t xml:space="preserve"> </w:t>
      </w:r>
      <w:r w:rsidRPr="0007544C">
        <w:rPr>
          <w:rFonts w:ascii="Times New Roman" w:hAnsi="Times New Roman"/>
          <w:sz w:val="28"/>
          <w:szCs w:val="28"/>
        </w:rPr>
        <w:t xml:space="preserve"> руб. на одного работающего (см. последнюю строку</w:t>
      </w:r>
      <w:r>
        <w:rPr>
          <w:rFonts w:ascii="Times New Roman" w:hAnsi="Times New Roman"/>
          <w:sz w:val="28"/>
          <w:szCs w:val="28"/>
        </w:rPr>
        <w:br/>
      </w:r>
      <w:r w:rsidRPr="0007544C">
        <w:rPr>
          <w:rFonts w:ascii="Times New Roman" w:hAnsi="Times New Roman"/>
          <w:sz w:val="28"/>
          <w:szCs w:val="28"/>
        </w:rPr>
        <w:t>столбца 17</w:t>
      </w:r>
      <w:r>
        <w:rPr>
          <w:rFonts w:ascii="Times New Roman" w:hAnsi="Times New Roman"/>
          <w:sz w:val="28"/>
          <w:szCs w:val="28"/>
        </w:rPr>
        <w:t xml:space="preserve"> табл. 2</w:t>
      </w:r>
      <w:r w:rsidRPr="0007544C">
        <w:rPr>
          <w:rFonts w:ascii="Times New Roman" w:hAnsi="Times New Roman"/>
          <w:sz w:val="28"/>
          <w:szCs w:val="28"/>
        </w:rPr>
        <w:t>), что</w:t>
      </w:r>
      <w:r>
        <w:rPr>
          <w:rFonts w:ascii="Times New Roman" w:hAnsi="Times New Roman"/>
          <w:sz w:val="28"/>
          <w:szCs w:val="28"/>
        </w:rPr>
        <w:t xml:space="preserve"> больше фонда развития базового</w:t>
      </w:r>
      <w:r>
        <w:rPr>
          <w:rFonts w:ascii="Times New Roman" w:hAnsi="Times New Roman"/>
          <w:sz w:val="28"/>
          <w:szCs w:val="28"/>
        </w:rPr>
        <w:br/>
      </w:r>
      <w:r w:rsidRPr="0007544C">
        <w:rPr>
          <w:rFonts w:ascii="Times New Roman" w:hAnsi="Times New Roman"/>
          <w:sz w:val="28"/>
          <w:szCs w:val="28"/>
        </w:rPr>
        <w:t>варианта [(40 379,28 руб.</w:t>
      </w:r>
      <w:proofErr w:type="gramStart"/>
      <w:r w:rsidRPr="0007544C">
        <w:rPr>
          <w:rFonts w:ascii="Times New Roman" w:hAnsi="Times New Roman"/>
          <w:sz w:val="28"/>
          <w:szCs w:val="28"/>
        </w:rPr>
        <w:t xml:space="preserve"> :</w:t>
      </w:r>
      <w:proofErr w:type="gramEnd"/>
      <w:r>
        <w:rPr>
          <w:rFonts w:ascii="Times New Roman" w:hAnsi="Times New Roman"/>
          <w:sz w:val="28"/>
          <w:szCs w:val="28"/>
        </w:rPr>
        <w:t xml:space="preserve"> </w:t>
      </w:r>
      <w:r w:rsidRPr="0007544C">
        <w:rPr>
          <w:rFonts w:ascii="Times New Roman" w:hAnsi="Times New Roman"/>
          <w:sz w:val="28"/>
          <w:szCs w:val="28"/>
        </w:rPr>
        <w:t>11 543,75 руб.) · 100% = 350%] на 350%.</w:t>
      </w:r>
    </w:p>
    <w:p w:rsidR="00F65D8E" w:rsidRPr="003D7C09" w:rsidRDefault="00F65D8E" w:rsidP="00F65D8E">
      <w:pPr>
        <w:spacing w:after="0" w:line="360" w:lineRule="auto"/>
        <w:ind w:firstLine="709"/>
        <w:jc w:val="both"/>
        <w:rPr>
          <w:rFonts w:ascii="Times New Roman" w:hAnsi="Times New Roman"/>
          <w:sz w:val="28"/>
          <w:szCs w:val="28"/>
        </w:rPr>
      </w:pPr>
      <w:r w:rsidRPr="0091266A">
        <w:rPr>
          <w:rFonts w:ascii="Times New Roman" w:hAnsi="Times New Roman"/>
          <w:sz w:val="28"/>
          <w:szCs w:val="28"/>
        </w:rPr>
        <w:t>В столбце 18</w:t>
      </w:r>
      <w:r>
        <w:rPr>
          <w:rFonts w:ascii="Times New Roman" w:hAnsi="Times New Roman"/>
          <w:sz w:val="28"/>
          <w:szCs w:val="28"/>
        </w:rPr>
        <w:t xml:space="preserve"> табл. 2</w:t>
      </w:r>
      <w:r w:rsidRPr="0091266A">
        <w:rPr>
          <w:rFonts w:ascii="Times New Roman" w:hAnsi="Times New Roman"/>
          <w:sz w:val="28"/>
          <w:szCs w:val="28"/>
        </w:rPr>
        <w:t xml:space="preserve"> </w:t>
      </w:r>
      <w:r w:rsidRPr="003D7C09">
        <w:rPr>
          <w:rFonts w:ascii="Times New Roman" w:hAnsi="Times New Roman"/>
          <w:sz w:val="28"/>
          <w:szCs w:val="28"/>
        </w:rPr>
        <w:t xml:space="preserve">даны среднемесячные отчисления в фонд развития, определяемые добавлением к базовому размеру финансового результата </w:t>
      </w:r>
      <w:r w:rsidRPr="003D7C09">
        <w:rPr>
          <w:rFonts w:ascii="Times New Roman" w:hAnsi="Times New Roman"/>
          <w:sz w:val="28"/>
          <w:szCs w:val="28"/>
        </w:rPr>
        <w:lastRenderedPageBreak/>
        <w:t>прироста отчислений в фонд развития (см. формулу (2)). Так, для второй строки столбца 1</w:t>
      </w:r>
      <w:r>
        <w:rPr>
          <w:rFonts w:ascii="Times New Roman" w:hAnsi="Times New Roman"/>
          <w:sz w:val="28"/>
          <w:szCs w:val="28"/>
        </w:rPr>
        <w:t>8</w:t>
      </w:r>
      <w:r w:rsidRPr="003D7C09">
        <w:rPr>
          <w:rFonts w:ascii="Times New Roman" w:hAnsi="Times New Roman"/>
          <w:sz w:val="28"/>
          <w:szCs w:val="28"/>
        </w:rPr>
        <w:t xml:space="preserve"> табл. </w:t>
      </w:r>
      <w:r>
        <w:rPr>
          <w:rFonts w:ascii="Times New Roman" w:hAnsi="Times New Roman"/>
          <w:sz w:val="28"/>
          <w:szCs w:val="28"/>
        </w:rPr>
        <w:t>2</w:t>
      </w:r>
      <w:r w:rsidRPr="003D7C09">
        <w:rPr>
          <w:rFonts w:ascii="Times New Roman" w:hAnsi="Times New Roman"/>
          <w:sz w:val="28"/>
          <w:szCs w:val="28"/>
        </w:rPr>
        <w:t xml:space="preserve"> величина 11 </w:t>
      </w:r>
      <w:r>
        <w:rPr>
          <w:rFonts w:ascii="Times New Roman" w:hAnsi="Times New Roman"/>
          <w:sz w:val="28"/>
          <w:szCs w:val="28"/>
        </w:rPr>
        <w:t>901</w:t>
      </w:r>
      <w:r w:rsidRPr="003D7C09">
        <w:rPr>
          <w:rFonts w:ascii="Times New Roman" w:hAnsi="Times New Roman"/>
          <w:sz w:val="28"/>
          <w:szCs w:val="28"/>
        </w:rPr>
        <w:t>,</w:t>
      </w:r>
      <w:r>
        <w:rPr>
          <w:rFonts w:ascii="Times New Roman" w:hAnsi="Times New Roman"/>
          <w:sz w:val="28"/>
          <w:szCs w:val="28"/>
        </w:rPr>
        <w:t>74</w:t>
      </w:r>
      <w:r w:rsidRPr="003D7C09">
        <w:rPr>
          <w:rFonts w:ascii="Times New Roman" w:hAnsi="Times New Roman"/>
          <w:sz w:val="28"/>
          <w:szCs w:val="28"/>
        </w:rPr>
        <w:t xml:space="preserve"> руб. = 11 543,75 руб. (см. первую строку, столбец </w:t>
      </w:r>
      <w:r>
        <w:rPr>
          <w:rFonts w:ascii="Times New Roman" w:hAnsi="Times New Roman"/>
          <w:sz w:val="28"/>
          <w:szCs w:val="28"/>
        </w:rPr>
        <w:t>18 табл. 2</w:t>
      </w:r>
      <w:r w:rsidRPr="003D7C09">
        <w:rPr>
          <w:rFonts w:ascii="Times New Roman" w:hAnsi="Times New Roman"/>
          <w:sz w:val="28"/>
          <w:szCs w:val="28"/>
        </w:rPr>
        <w:t xml:space="preserve">) + </w:t>
      </w:r>
      <w:r>
        <w:rPr>
          <w:rFonts w:ascii="Times New Roman" w:hAnsi="Times New Roman"/>
          <w:sz w:val="28"/>
          <w:szCs w:val="28"/>
        </w:rPr>
        <w:t>357</w:t>
      </w:r>
      <w:r w:rsidRPr="003D7C09">
        <w:rPr>
          <w:rFonts w:ascii="Times New Roman" w:hAnsi="Times New Roman"/>
          <w:sz w:val="28"/>
          <w:szCs w:val="28"/>
        </w:rPr>
        <w:t>,</w:t>
      </w:r>
      <w:r>
        <w:rPr>
          <w:rFonts w:ascii="Times New Roman" w:hAnsi="Times New Roman"/>
          <w:sz w:val="28"/>
          <w:szCs w:val="28"/>
        </w:rPr>
        <w:t>98</w:t>
      </w:r>
      <w:r w:rsidRPr="003D7C09">
        <w:rPr>
          <w:rFonts w:ascii="Times New Roman" w:hAnsi="Times New Roman"/>
          <w:sz w:val="28"/>
          <w:szCs w:val="28"/>
        </w:rPr>
        <w:t xml:space="preserve"> руб. (см. </w:t>
      </w:r>
      <w:r>
        <w:rPr>
          <w:rFonts w:ascii="Times New Roman" w:hAnsi="Times New Roman"/>
          <w:sz w:val="28"/>
          <w:szCs w:val="28"/>
        </w:rPr>
        <w:t>вторую строку, столбец 17 табл. 2</w:t>
      </w:r>
      <w:r w:rsidRPr="003D7C09">
        <w:rPr>
          <w:rFonts w:ascii="Times New Roman" w:hAnsi="Times New Roman"/>
          <w:sz w:val="28"/>
          <w:szCs w:val="28"/>
        </w:rPr>
        <w:t>). Аналогично для остальных строк столбца 1</w:t>
      </w:r>
      <w:r>
        <w:rPr>
          <w:rFonts w:ascii="Times New Roman" w:hAnsi="Times New Roman"/>
          <w:sz w:val="28"/>
          <w:szCs w:val="28"/>
        </w:rPr>
        <w:t>8 табл. 2</w:t>
      </w:r>
      <w:r w:rsidRPr="003D7C09">
        <w:rPr>
          <w:rFonts w:ascii="Times New Roman" w:hAnsi="Times New Roman"/>
          <w:sz w:val="28"/>
          <w:szCs w:val="28"/>
        </w:rPr>
        <w:t>. В столбце 1</w:t>
      </w:r>
      <w:r>
        <w:rPr>
          <w:rFonts w:ascii="Times New Roman" w:hAnsi="Times New Roman"/>
          <w:sz w:val="28"/>
          <w:szCs w:val="28"/>
        </w:rPr>
        <w:t>9 табл. 2</w:t>
      </w:r>
      <w:r w:rsidRPr="003D7C09">
        <w:rPr>
          <w:rFonts w:ascii="Times New Roman" w:hAnsi="Times New Roman"/>
          <w:sz w:val="28"/>
          <w:szCs w:val="28"/>
        </w:rPr>
        <w:t xml:space="preserve"> представлены размеры ставки отчислений в ПФР, которые определяются по формуле (11) экономико-математической модели (1)-(16) и включают эффект от роста заработной платы и НДС. Ставка НДС составляет 20%, значение представлено в столбце 2</w:t>
      </w:r>
      <w:r>
        <w:rPr>
          <w:rFonts w:ascii="Times New Roman" w:hAnsi="Times New Roman"/>
          <w:sz w:val="28"/>
          <w:szCs w:val="28"/>
        </w:rPr>
        <w:t>5</w:t>
      </w:r>
      <w:r w:rsidRPr="003D7C09">
        <w:rPr>
          <w:rFonts w:ascii="Times New Roman" w:hAnsi="Times New Roman"/>
          <w:sz w:val="28"/>
          <w:szCs w:val="28"/>
        </w:rPr>
        <w:t xml:space="preserve"> табл. </w:t>
      </w:r>
      <w:r>
        <w:rPr>
          <w:rFonts w:ascii="Times New Roman" w:hAnsi="Times New Roman"/>
          <w:sz w:val="28"/>
          <w:szCs w:val="28"/>
        </w:rPr>
        <w:t>2</w:t>
      </w:r>
      <w:r w:rsidR="00C91619">
        <w:rPr>
          <w:rFonts w:ascii="Times New Roman" w:hAnsi="Times New Roman"/>
          <w:sz w:val="28"/>
          <w:szCs w:val="28"/>
        </w:rPr>
        <w:t>. В статье [10</w:t>
      </w:r>
      <w:r w:rsidRPr="003D7C09">
        <w:rPr>
          <w:rFonts w:ascii="Times New Roman" w:hAnsi="Times New Roman"/>
          <w:sz w:val="28"/>
          <w:szCs w:val="28"/>
        </w:rPr>
        <w:t>] показано, что финансирование пенсионного обеспечения осуществляется из двух источников: отчисления от заработной платы работающих (22%) и федерального бюджета (на 2021 год – 4 822,23 руб. в среднем на одного пенсионера). Выше подчеркивалось, что рост заработной платы увеличивает НДС и пенсионные отчисления и не выгоден трудо</w:t>
      </w:r>
      <w:r>
        <w:rPr>
          <w:rFonts w:ascii="Times New Roman" w:hAnsi="Times New Roman"/>
          <w:sz w:val="28"/>
          <w:szCs w:val="28"/>
        </w:rPr>
        <w:t>вому коллективу и собственнику.</w:t>
      </w:r>
    </w:p>
    <w:p w:rsidR="00F65D8E" w:rsidRPr="003D7C09" w:rsidRDefault="00F65D8E" w:rsidP="00F65D8E">
      <w:pPr>
        <w:spacing w:after="0" w:line="360" w:lineRule="auto"/>
        <w:ind w:firstLine="709"/>
        <w:jc w:val="both"/>
        <w:rPr>
          <w:rFonts w:ascii="Times New Roman" w:hAnsi="Times New Roman"/>
          <w:b/>
          <w:sz w:val="28"/>
          <w:szCs w:val="28"/>
        </w:rPr>
      </w:pPr>
      <w:proofErr w:type="gramStart"/>
      <w:r w:rsidRPr="003D7C09">
        <w:rPr>
          <w:rFonts w:ascii="Times New Roman" w:hAnsi="Times New Roman"/>
          <w:b/>
          <w:sz w:val="28"/>
          <w:szCs w:val="28"/>
        </w:rPr>
        <w:t>В данной статье предлагается механизм государственного регулирования, стимулирующий предприятия к росту заработной платы, заключающийся в снижении пенсионных отчислений и отчислений в ФФОМС в зависимости от роста заработной платы, но в то же время не допускающий сокращения базо</w:t>
      </w:r>
      <w:r w:rsidR="00A7323B">
        <w:rPr>
          <w:rFonts w:ascii="Times New Roman" w:hAnsi="Times New Roman"/>
          <w:b/>
          <w:sz w:val="28"/>
          <w:szCs w:val="28"/>
        </w:rPr>
        <w:t>вой величины отчислений по НДС, пенсионному обеспечению,</w:t>
      </w:r>
      <w:r w:rsidRPr="003D7C09">
        <w:rPr>
          <w:rFonts w:ascii="Times New Roman" w:hAnsi="Times New Roman"/>
          <w:b/>
          <w:sz w:val="28"/>
          <w:szCs w:val="28"/>
        </w:rPr>
        <w:t xml:space="preserve"> подоходному налогу, налогу на прибыль и отчислениям в ФФОМС.</w:t>
      </w:r>
      <w:proofErr w:type="gramEnd"/>
    </w:p>
    <w:p w:rsidR="00F65D8E" w:rsidRPr="00945BFB" w:rsidRDefault="00F65D8E" w:rsidP="00F65D8E">
      <w:pPr>
        <w:spacing w:after="0" w:line="360" w:lineRule="auto"/>
        <w:ind w:firstLine="709"/>
        <w:jc w:val="both"/>
        <w:rPr>
          <w:rFonts w:ascii="Times New Roman" w:hAnsi="Times New Roman"/>
          <w:sz w:val="28"/>
          <w:szCs w:val="28"/>
        </w:rPr>
      </w:pPr>
      <w:r w:rsidRPr="007911E0">
        <w:rPr>
          <w:rFonts w:ascii="Times New Roman" w:hAnsi="Times New Roman"/>
          <w:sz w:val="28"/>
          <w:szCs w:val="28"/>
        </w:rPr>
        <w:t xml:space="preserve">Согласно второму слагаемому формулы (5) экономико-математической модели (1)-(16) для базового (первого варианта, табл. 2) определяется величина НДС как разность между доходами предприятий от реализации товаров, продукции, работ, услуг и условно-переменными издержками предприятий при реализации товаров, продукции, работ, услуг, помноженная на ставку </w:t>
      </w:r>
      <w:proofErr w:type="gramStart"/>
      <w:r w:rsidRPr="007911E0">
        <w:rPr>
          <w:rFonts w:ascii="Times New Roman" w:hAnsi="Times New Roman"/>
          <w:sz w:val="28"/>
          <w:szCs w:val="28"/>
        </w:rPr>
        <w:t>налога</w:t>
      </w:r>
      <w:proofErr w:type="gramEnd"/>
      <w:r w:rsidRPr="007911E0">
        <w:rPr>
          <w:rFonts w:ascii="Times New Roman" w:hAnsi="Times New Roman"/>
          <w:sz w:val="28"/>
          <w:szCs w:val="28"/>
        </w:rPr>
        <w:t xml:space="preserve"> на добавленную стоимость, т.е. (116 603,56 руб. (среднемесячная выручка предприятий, см. первую строку, столбец 3 табл. 2) – 42 023,92 руб. (условно-переменные издержки, см. первую строку, столбец 8</w:t>
      </w:r>
      <w:r w:rsidR="007911E0" w:rsidRPr="00647273">
        <w:rPr>
          <w:rFonts w:ascii="Times New Roman" w:hAnsi="Times New Roman"/>
          <w:sz w:val="28"/>
          <w:szCs w:val="28"/>
        </w:rPr>
        <w:t xml:space="preserve"> </w:t>
      </w:r>
      <w:r w:rsidRPr="007911E0">
        <w:rPr>
          <w:rFonts w:ascii="Times New Roman" w:hAnsi="Times New Roman"/>
          <w:sz w:val="28"/>
          <w:szCs w:val="28"/>
        </w:rPr>
        <w:t>табл. 2</w:t>
      </w:r>
      <w:proofErr w:type="gramStart"/>
      <w:r w:rsidRPr="007911E0">
        <w:rPr>
          <w:rFonts w:ascii="Times New Roman" w:hAnsi="Times New Roman"/>
          <w:sz w:val="28"/>
          <w:szCs w:val="28"/>
        </w:rPr>
        <w:t xml:space="preserve"> )</w:t>
      </w:r>
      <w:proofErr w:type="gramEnd"/>
      <w:r w:rsidRPr="007911E0">
        <w:rPr>
          <w:rFonts w:ascii="Times New Roman" w:hAnsi="Times New Roman"/>
          <w:sz w:val="28"/>
          <w:szCs w:val="28"/>
        </w:rPr>
        <w:t xml:space="preserve">) ∙ 0,20 (ставка НДС) = 14 915,93 руб. Далее согласно первому слагаемому формулы (5) рассчитываются отчисления в ПФР как произведение заработной платы на </w:t>
      </w:r>
      <w:r w:rsidRPr="007911E0">
        <w:rPr>
          <w:rFonts w:ascii="Times New Roman" w:hAnsi="Times New Roman"/>
          <w:sz w:val="28"/>
          <w:szCs w:val="28"/>
        </w:rPr>
        <w:lastRenderedPageBreak/>
        <w:t>ставку отчислений в ПФР (52 355 руб. ∙ 0,22 = 11 518,10 руб.). Суммарные отчисления, согласно формуле (5), составят 14 915,93 +</w:t>
      </w:r>
      <w:r w:rsidR="007911E0" w:rsidRPr="00647273">
        <w:rPr>
          <w:rFonts w:ascii="Times New Roman" w:hAnsi="Times New Roman"/>
          <w:sz w:val="28"/>
          <w:szCs w:val="28"/>
        </w:rPr>
        <w:t xml:space="preserve"> </w:t>
      </w:r>
      <w:r w:rsidRPr="007911E0">
        <w:rPr>
          <w:rFonts w:ascii="Times New Roman" w:hAnsi="Times New Roman"/>
          <w:sz w:val="28"/>
          <w:szCs w:val="28"/>
        </w:rPr>
        <w:t>11 518,10 руб. = 26 434,03 руб. (первая строка, столбец 28 табл. 2).</w:t>
      </w:r>
      <w:r w:rsidRPr="003D7C09">
        <w:rPr>
          <w:rFonts w:ascii="Times New Roman" w:hAnsi="Times New Roman"/>
          <w:sz w:val="28"/>
          <w:szCs w:val="28"/>
        </w:rPr>
        <w:t xml:space="preserve"> </w:t>
      </w:r>
      <w:r w:rsidRPr="00945BFB">
        <w:rPr>
          <w:rFonts w:ascii="Times New Roman" w:hAnsi="Times New Roman"/>
          <w:sz w:val="28"/>
          <w:szCs w:val="28"/>
        </w:rPr>
        <w:t>На примере второй строки столбца 2</w:t>
      </w:r>
      <w:r>
        <w:rPr>
          <w:rFonts w:ascii="Times New Roman" w:hAnsi="Times New Roman"/>
          <w:sz w:val="28"/>
          <w:szCs w:val="28"/>
        </w:rPr>
        <w:t>8</w:t>
      </w:r>
      <w:r w:rsidRPr="00945BFB">
        <w:rPr>
          <w:rFonts w:ascii="Times New Roman" w:hAnsi="Times New Roman"/>
          <w:sz w:val="28"/>
          <w:szCs w:val="28"/>
        </w:rPr>
        <w:t xml:space="preserve"> таб</w:t>
      </w:r>
      <w:r>
        <w:rPr>
          <w:rFonts w:ascii="Times New Roman" w:hAnsi="Times New Roman"/>
          <w:sz w:val="28"/>
          <w:szCs w:val="28"/>
        </w:rPr>
        <w:t>л. 2</w:t>
      </w:r>
      <w:r w:rsidRPr="00945BFB">
        <w:rPr>
          <w:rFonts w:ascii="Times New Roman" w:hAnsi="Times New Roman"/>
          <w:sz w:val="28"/>
          <w:szCs w:val="28"/>
        </w:rPr>
        <w:t xml:space="preserve"> покажем подробную методику расчёта </w:t>
      </w:r>
      <w:r w:rsidR="002F4D27">
        <w:rPr>
          <w:rFonts w:ascii="Times New Roman" w:hAnsi="Times New Roman"/>
          <w:sz w:val="28"/>
          <w:szCs w:val="28"/>
        </w:rPr>
        <w:t xml:space="preserve">ставки </w:t>
      </w:r>
      <w:r w:rsidRPr="00945BFB">
        <w:rPr>
          <w:rFonts w:ascii="Times New Roman" w:hAnsi="Times New Roman"/>
          <w:sz w:val="28"/>
          <w:szCs w:val="28"/>
        </w:rPr>
        <w:t>ежемесячных отчислений в ПФР и НДС с учёт</w:t>
      </w:r>
      <w:r>
        <w:rPr>
          <w:rFonts w:ascii="Times New Roman" w:hAnsi="Times New Roman"/>
          <w:sz w:val="28"/>
          <w:szCs w:val="28"/>
        </w:rPr>
        <w:t>ом снижения ставки отчислений в</w:t>
      </w:r>
      <w:r w:rsidR="007911E0" w:rsidRPr="007911E0">
        <w:rPr>
          <w:rFonts w:ascii="Times New Roman" w:hAnsi="Times New Roman"/>
          <w:sz w:val="28"/>
          <w:szCs w:val="28"/>
        </w:rPr>
        <w:t xml:space="preserve"> </w:t>
      </w:r>
      <w:r w:rsidRPr="00945BFB">
        <w:rPr>
          <w:rFonts w:ascii="Times New Roman" w:hAnsi="Times New Roman"/>
          <w:sz w:val="28"/>
          <w:szCs w:val="28"/>
        </w:rPr>
        <w:t>ПФР (столбец 1</w:t>
      </w:r>
      <w:r>
        <w:rPr>
          <w:rFonts w:ascii="Times New Roman" w:hAnsi="Times New Roman"/>
          <w:sz w:val="28"/>
          <w:szCs w:val="28"/>
        </w:rPr>
        <w:t>9</w:t>
      </w:r>
      <w:r w:rsidRPr="00945BFB">
        <w:rPr>
          <w:rFonts w:ascii="Times New Roman" w:hAnsi="Times New Roman"/>
          <w:sz w:val="28"/>
          <w:szCs w:val="28"/>
        </w:rPr>
        <w:t xml:space="preserve"> табл. </w:t>
      </w:r>
      <w:r>
        <w:rPr>
          <w:rFonts w:ascii="Times New Roman" w:hAnsi="Times New Roman"/>
          <w:sz w:val="28"/>
          <w:szCs w:val="28"/>
        </w:rPr>
        <w:t>2</w:t>
      </w:r>
      <w:r w:rsidRPr="00945BFB">
        <w:rPr>
          <w:rFonts w:ascii="Times New Roman" w:hAnsi="Times New Roman"/>
          <w:sz w:val="28"/>
          <w:szCs w:val="28"/>
        </w:rPr>
        <w:t>):</w:t>
      </w:r>
    </w:p>
    <w:p w:rsidR="00F65D8E" w:rsidRPr="00945BFB" w:rsidRDefault="00F65D8E" w:rsidP="00F65D8E">
      <w:pPr>
        <w:pStyle w:val="a5"/>
        <w:numPr>
          <w:ilvl w:val="0"/>
          <w:numId w:val="13"/>
        </w:numPr>
        <w:suppressAutoHyphens/>
        <w:overflowPunct w:val="0"/>
        <w:spacing w:after="0" w:line="360" w:lineRule="auto"/>
        <w:ind w:left="0" w:firstLine="0"/>
        <w:jc w:val="both"/>
        <w:rPr>
          <w:rFonts w:ascii="Times New Roman" w:hAnsi="Times New Roman"/>
          <w:sz w:val="28"/>
          <w:szCs w:val="28"/>
        </w:rPr>
      </w:pPr>
      <w:r w:rsidRPr="00945BFB">
        <w:rPr>
          <w:rFonts w:ascii="Times New Roman" w:hAnsi="Times New Roman"/>
          <w:sz w:val="28"/>
          <w:szCs w:val="28"/>
        </w:rPr>
        <w:t xml:space="preserve">Определяем размер ежемесячных отчислений в ПФР и НДС (формула (5) экономико-математической модели (1)-(16)). Для этого рассчитаем отчисления в ПФР и НДС при базовой ставке отчислений в ПФР (22,0%). А в дальнейшем уменьшим ставку </w:t>
      </w:r>
      <w:proofErr w:type="gramStart"/>
      <w:r w:rsidRPr="00945BFB">
        <w:rPr>
          <w:rFonts w:ascii="Times New Roman" w:hAnsi="Times New Roman"/>
          <w:sz w:val="28"/>
          <w:szCs w:val="28"/>
        </w:rPr>
        <w:t>отчислений</w:t>
      </w:r>
      <w:proofErr w:type="gramEnd"/>
      <w:r w:rsidRPr="00945BFB">
        <w:rPr>
          <w:rFonts w:ascii="Times New Roman" w:hAnsi="Times New Roman"/>
          <w:sz w:val="28"/>
          <w:szCs w:val="28"/>
        </w:rPr>
        <w:t xml:space="preserve"> пропорционально возросшему размеру отчислений так, чтобы в строке 2, столбце 2</w:t>
      </w:r>
      <w:r>
        <w:rPr>
          <w:rFonts w:ascii="Times New Roman" w:hAnsi="Times New Roman"/>
          <w:sz w:val="28"/>
          <w:szCs w:val="28"/>
        </w:rPr>
        <w:t>8 табл. 2</w:t>
      </w:r>
      <w:r w:rsidRPr="00945BFB">
        <w:rPr>
          <w:rFonts w:ascii="Times New Roman" w:hAnsi="Times New Roman"/>
          <w:sz w:val="28"/>
          <w:szCs w:val="28"/>
        </w:rPr>
        <w:t xml:space="preserve"> получить неснижаемую сумму</w:t>
      </w:r>
      <w:r w:rsidRPr="00945BFB">
        <w:rPr>
          <w:rFonts w:ascii="Times New Roman" w:hAnsi="Times New Roman"/>
          <w:sz w:val="28"/>
          <w:szCs w:val="28"/>
        </w:rPr>
        <w:br/>
        <w:t>2</w:t>
      </w:r>
      <w:r>
        <w:rPr>
          <w:rFonts w:ascii="Times New Roman" w:hAnsi="Times New Roman"/>
          <w:sz w:val="28"/>
          <w:szCs w:val="28"/>
        </w:rPr>
        <w:t>6</w:t>
      </w:r>
      <w:r w:rsidRPr="00945BFB">
        <w:rPr>
          <w:rFonts w:ascii="Times New Roman" w:hAnsi="Times New Roman"/>
          <w:sz w:val="28"/>
          <w:szCs w:val="28"/>
        </w:rPr>
        <w:t> </w:t>
      </w:r>
      <w:r>
        <w:rPr>
          <w:rFonts w:ascii="Times New Roman" w:hAnsi="Times New Roman"/>
          <w:sz w:val="28"/>
          <w:szCs w:val="28"/>
        </w:rPr>
        <w:t>434</w:t>
      </w:r>
      <w:r w:rsidRPr="00945BFB">
        <w:rPr>
          <w:rFonts w:ascii="Times New Roman" w:hAnsi="Times New Roman"/>
          <w:sz w:val="28"/>
          <w:szCs w:val="28"/>
        </w:rPr>
        <w:t>,</w:t>
      </w:r>
      <w:r>
        <w:rPr>
          <w:rFonts w:ascii="Times New Roman" w:hAnsi="Times New Roman"/>
          <w:sz w:val="28"/>
          <w:szCs w:val="28"/>
        </w:rPr>
        <w:t>0</w:t>
      </w:r>
      <w:r w:rsidRPr="00945BFB">
        <w:rPr>
          <w:rFonts w:ascii="Times New Roman" w:hAnsi="Times New Roman"/>
          <w:sz w:val="28"/>
          <w:szCs w:val="28"/>
        </w:rPr>
        <w:t>3 руб., т.е. как при базовом варианте моделирования.</w:t>
      </w:r>
    </w:p>
    <w:p w:rsidR="00F65D8E" w:rsidRPr="00945BFB" w:rsidRDefault="00F65D8E" w:rsidP="00F65D8E">
      <w:pPr>
        <w:pStyle w:val="a5"/>
        <w:numPr>
          <w:ilvl w:val="0"/>
          <w:numId w:val="13"/>
        </w:numPr>
        <w:suppressAutoHyphens/>
        <w:overflowPunct w:val="0"/>
        <w:spacing w:after="0" w:line="360" w:lineRule="auto"/>
        <w:ind w:left="0" w:firstLine="0"/>
        <w:jc w:val="both"/>
        <w:rPr>
          <w:rFonts w:ascii="Times New Roman" w:hAnsi="Times New Roman"/>
          <w:sz w:val="28"/>
          <w:szCs w:val="28"/>
        </w:rPr>
      </w:pPr>
      <w:r w:rsidRPr="00945BFB">
        <w:rPr>
          <w:rFonts w:ascii="Times New Roman" w:hAnsi="Times New Roman"/>
          <w:sz w:val="28"/>
          <w:szCs w:val="28"/>
        </w:rPr>
        <w:t>Рассчитываем размер отчислений в ПФР при ставке 22,0% (см. п</w:t>
      </w:r>
      <w:r>
        <w:rPr>
          <w:rFonts w:ascii="Times New Roman" w:hAnsi="Times New Roman"/>
          <w:sz w:val="28"/>
          <w:szCs w:val="28"/>
        </w:rPr>
        <w:t>ервое слагаемое формулы (5)): 55</w:t>
      </w:r>
      <w:r w:rsidRPr="00945BFB">
        <w:rPr>
          <w:rFonts w:ascii="Times New Roman" w:hAnsi="Times New Roman"/>
          <w:sz w:val="28"/>
          <w:szCs w:val="28"/>
        </w:rPr>
        <w:t> </w:t>
      </w:r>
      <w:r>
        <w:rPr>
          <w:rFonts w:ascii="Times New Roman" w:hAnsi="Times New Roman"/>
          <w:sz w:val="28"/>
          <w:szCs w:val="28"/>
        </w:rPr>
        <w:t>716</w:t>
      </w:r>
      <w:r w:rsidRPr="00945BFB">
        <w:rPr>
          <w:rFonts w:ascii="Times New Roman" w:hAnsi="Times New Roman"/>
          <w:sz w:val="28"/>
          <w:szCs w:val="28"/>
        </w:rPr>
        <w:t xml:space="preserve"> руб. (среднемесячная номинальная начисленная заработная плата с учётом прогрессивной системы стимулирования труда, см. строку 2, столбец 1</w:t>
      </w:r>
      <w:r>
        <w:rPr>
          <w:rFonts w:ascii="Times New Roman" w:hAnsi="Times New Roman"/>
          <w:sz w:val="28"/>
          <w:szCs w:val="28"/>
        </w:rPr>
        <w:t>3</w:t>
      </w:r>
      <w:r w:rsidRPr="00945BFB">
        <w:rPr>
          <w:rFonts w:ascii="Times New Roman" w:hAnsi="Times New Roman"/>
          <w:sz w:val="28"/>
          <w:szCs w:val="28"/>
        </w:rPr>
        <w:t xml:space="preserve"> табл. </w:t>
      </w:r>
      <w:r>
        <w:rPr>
          <w:rFonts w:ascii="Times New Roman" w:hAnsi="Times New Roman"/>
          <w:sz w:val="28"/>
          <w:szCs w:val="28"/>
        </w:rPr>
        <w:t>2</w:t>
      </w:r>
      <w:r w:rsidRPr="00945BFB">
        <w:rPr>
          <w:rFonts w:ascii="Times New Roman" w:hAnsi="Times New Roman"/>
          <w:sz w:val="28"/>
          <w:szCs w:val="28"/>
        </w:rPr>
        <w:t>) · 0,22 = 1</w:t>
      </w:r>
      <w:r>
        <w:rPr>
          <w:rFonts w:ascii="Times New Roman" w:hAnsi="Times New Roman"/>
          <w:sz w:val="28"/>
          <w:szCs w:val="28"/>
        </w:rPr>
        <w:t>2</w:t>
      </w:r>
      <w:r w:rsidRPr="00945BFB">
        <w:rPr>
          <w:rFonts w:ascii="Times New Roman" w:hAnsi="Times New Roman"/>
          <w:sz w:val="28"/>
          <w:szCs w:val="28"/>
        </w:rPr>
        <w:t> </w:t>
      </w:r>
      <w:r>
        <w:rPr>
          <w:rFonts w:ascii="Times New Roman" w:hAnsi="Times New Roman"/>
          <w:sz w:val="28"/>
          <w:szCs w:val="28"/>
        </w:rPr>
        <w:t>257</w:t>
      </w:r>
      <w:r w:rsidRPr="00945BFB">
        <w:rPr>
          <w:rFonts w:ascii="Times New Roman" w:hAnsi="Times New Roman"/>
          <w:sz w:val="28"/>
          <w:szCs w:val="28"/>
        </w:rPr>
        <w:t>,</w:t>
      </w:r>
      <w:r>
        <w:rPr>
          <w:rFonts w:ascii="Times New Roman" w:hAnsi="Times New Roman"/>
          <w:sz w:val="28"/>
          <w:szCs w:val="28"/>
        </w:rPr>
        <w:t>52</w:t>
      </w:r>
      <w:r w:rsidRPr="00945BFB">
        <w:rPr>
          <w:rFonts w:ascii="Times New Roman" w:hAnsi="Times New Roman"/>
          <w:sz w:val="28"/>
          <w:szCs w:val="28"/>
        </w:rPr>
        <w:t xml:space="preserve"> руб.</w:t>
      </w:r>
    </w:p>
    <w:p w:rsidR="00F65D8E" w:rsidRPr="00945BFB" w:rsidRDefault="00F65D8E" w:rsidP="00F65D8E">
      <w:pPr>
        <w:pStyle w:val="a5"/>
        <w:numPr>
          <w:ilvl w:val="0"/>
          <w:numId w:val="13"/>
        </w:numPr>
        <w:suppressAutoHyphens/>
        <w:overflowPunct w:val="0"/>
        <w:spacing w:after="0" w:line="360" w:lineRule="auto"/>
        <w:ind w:left="0" w:firstLine="0"/>
        <w:jc w:val="both"/>
        <w:rPr>
          <w:rFonts w:ascii="Times New Roman" w:hAnsi="Times New Roman"/>
          <w:sz w:val="28"/>
          <w:szCs w:val="28"/>
        </w:rPr>
      </w:pPr>
      <w:r w:rsidRPr="00945BFB">
        <w:rPr>
          <w:rFonts w:ascii="Times New Roman" w:hAnsi="Times New Roman"/>
          <w:sz w:val="28"/>
          <w:szCs w:val="28"/>
        </w:rPr>
        <w:t xml:space="preserve">Вычисляем размер отчислений НДС. </w:t>
      </w:r>
      <w:proofErr w:type="gramStart"/>
      <w:r w:rsidRPr="00945BFB">
        <w:rPr>
          <w:rFonts w:ascii="Times New Roman" w:hAnsi="Times New Roman"/>
          <w:sz w:val="28"/>
          <w:szCs w:val="28"/>
        </w:rPr>
        <w:t>Согласно второму слагаемому</w:t>
      </w:r>
      <w:r w:rsidRPr="00945BFB">
        <w:rPr>
          <w:rFonts w:ascii="Times New Roman" w:hAnsi="Times New Roman"/>
          <w:sz w:val="28"/>
          <w:szCs w:val="28"/>
        </w:rPr>
        <w:br/>
        <w:t xml:space="preserve">формулы (5) размер отчислений НДС </w:t>
      </w:r>
      <w:r>
        <w:rPr>
          <w:rFonts w:ascii="Times New Roman" w:hAnsi="Times New Roman"/>
          <w:sz w:val="28"/>
          <w:szCs w:val="28"/>
        </w:rPr>
        <w:t>равен (120 101,67</w:t>
      </w:r>
      <w:r w:rsidRPr="00945BFB">
        <w:rPr>
          <w:rFonts w:ascii="Times New Roman" w:hAnsi="Times New Roman"/>
          <w:sz w:val="28"/>
          <w:szCs w:val="28"/>
        </w:rPr>
        <w:t xml:space="preserve"> руб</w:t>
      </w:r>
      <w:r>
        <w:rPr>
          <w:rFonts w:ascii="Times New Roman" w:hAnsi="Times New Roman"/>
          <w:sz w:val="28"/>
          <w:szCs w:val="28"/>
        </w:rPr>
        <w:t>.</w:t>
      </w:r>
      <w:r w:rsidRPr="00945BFB">
        <w:rPr>
          <w:rFonts w:ascii="Times New Roman" w:hAnsi="Times New Roman"/>
          <w:sz w:val="28"/>
          <w:szCs w:val="28"/>
        </w:rPr>
        <w:t xml:space="preserve"> </w:t>
      </w:r>
      <w:r>
        <w:rPr>
          <w:rFonts w:ascii="Times New Roman" w:hAnsi="Times New Roman"/>
          <w:sz w:val="28"/>
          <w:szCs w:val="28"/>
        </w:rPr>
        <w:t xml:space="preserve">(среднемесячная выручка предприятий, см. вторую строку, столбец 3 табл. 2) – </w:t>
      </w:r>
      <w:r w:rsidRPr="00F7124D">
        <w:rPr>
          <w:rFonts w:ascii="Times New Roman" w:hAnsi="Times New Roman"/>
          <w:sz w:val="28"/>
          <w:szCs w:val="28"/>
        </w:rPr>
        <w:t>43 284,64</w:t>
      </w:r>
      <w:r>
        <w:rPr>
          <w:rFonts w:ascii="Times New Roman" w:hAnsi="Times New Roman"/>
          <w:sz w:val="28"/>
          <w:szCs w:val="28"/>
        </w:rPr>
        <w:t xml:space="preserve"> руб.</w:t>
      </w:r>
      <w:r w:rsidRPr="00945BFB">
        <w:rPr>
          <w:rFonts w:ascii="Times New Roman" w:hAnsi="Times New Roman"/>
          <w:sz w:val="28"/>
          <w:szCs w:val="28"/>
        </w:rPr>
        <w:t xml:space="preserve"> </w:t>
      </w:r>
      <w:r>
        <w:rPr>
          <w:rFonts w:ascii="Times New Roman" w:hAnsi="Times New Roman"/>
          <w:sz w:val="28"/>
          <w:szCs w:val="28"/>
        </w:rPr>
        <w:t>(</w:t>
      </w:r>
      <w:r w:rsidRPr="003D7C09">
        <w:rPr>
          <w:rFonts w:ascii="Times New Roman" w:hAnsi="Times New Roman"/>
          <w:sz w:val="28"/>
          <w:szCs w:val="28"/>
        </w:rPr>
        <w:t>условно-переменные издержки предприятий при реализации товаров, продукции, работ, услуг</w:t>
      </w:r>
      <w:r>
        <w:rPr>
          <w:rFonts w:ascii="Times New Roman" w:hAnsi="Times New Roman"/>
          <w:sz w:val="28"/>
          <w:szCs w:val="28"/>
        </w:rPr>
        <w:t>, см. вторую строку, столбец 8 табл. 2))</w:t>
      </w:r>
      <w:r w:rsidRPr="00945BFB">
        <w:rPr>
          <w:rFonts w:ascii="Times New Roman" w:hAnsi="Times New Roman"/>
          <w:sz w:val="28"/>
          <w:szCs w:val="28"/>
        </w:rPr>
        <w:t xml:space="preserve"> </w:t>
      </w:r>
      <w:r>
        <w:rPr>
          <w:rFonts w:ascii="Times New Roman" w:hAnsi="Times New Roman"/>
          <w:sz w:val="28"/>
          <w:szCs w:val="28"/>
        </w:rPr>
        <w:t>· 0,2 (ставка отчислений НДС) = 15 363,41 руб.</w:t>
      </w:r>
      <w:proofErr w:type="gramEnd"/>
    </w:p>
    <w:p w:rsidR="00F65D8E" w:rsidRPr="00945BFB" w:rsidRDefault="00F65D8E" w:rsidP="00F65D8E">
      <w:pPr>
        <w:pStyle w:val="a5"/>
        <w:numPr>
          <w:ilvl w:val="0"/>
          <w:numId w:val="13"/>
        </w:numPr>
        <w:suppressAutoHyphens/>
        <w:overflowPunct w:val="0"/>
        <w:spacing w:after="0" w:line="360" w:lineRule="auto"/>
        <w:ind w:left="0" w:firstLine="0"/>
        <w:jc w:val="both"/>
        <w:rPr>
          <w:rFonts w:ascii="Times New Roman" w:hAnsi="Times New Roman"/>
          <w:sz w:val="28"/>
          <w:szCs w:val="28"/>
        </w:rPr>
      </w:pPr>
      <w:r w:rsidRPr="00945BFB">
        <w:rPr>
          <w:rFonts w:ascii="Times New Roman" w:hAnsi="Times New Roman"/>
          <w:sz w:val="28"/>
          <w:szCs w:val="28"/>
        </w:rPr>
        <w:t xml:space="preserve">Согласно формуле (5) к полученной в пункте </w:t>
      </w:r>
      <w:r>
        <w:rPr>
          <w:rFonts w:ascii="Times New Roman" w:hAnsi="Times New Roman"/>
          <w:sz w:val="28"/>
          <w:szCs w:val="28"/>
        </w:rPr>
        <w:t>3</w:t>
      </w:r>
      <w:r w:rsidRPr="00945BFB">
        <w:rPr>
          <w:rFonts w:ascii="Times New Roman" w:hAnsi="Times New Roman"/>
          <w:sz w:val="28"/>
          <w:szCs w:val="28"/>
        </w:rPr>
        <w:t xml:space="preserve"> алгоритма величине добавляем размер отчислений в ПФР с заработной платы при ставке 22,0%, имеем</w:t>
      </w:r>
      <w:r w:rsidRPr="00945BFB">
        <w:rPr>
          <w:rFonts w:ascii="Times New Roman" w:hAnsi="Times New Roman"/>
          <w:sz w:val="28"/>
          <w:szCs w:val="28"/>
        </w:rPr>
        <w:br/>
        <w:t>1</w:t>
      </w:r>
      <w:r>
        <w:rPr>
          <w:rFonts w:ascii="Times New Roman" w:hAnsi="Times New Roman"/>
          <w:sz w:val="28"/>
          <w:szCs w:val="28"/>
        </w:rPr>
        <w:t>5</w:t>
      </w:r>
      <w:r w:rsidRPr="00945BFB">
        <w:rPr>
          <w:rFonts w:ascii="Times New Roman" w:hAnsi="Times New Roman"/>
          <w:sz w:val="28"/>
          <w:szCs w:val="28"/>
        </w:rPr>
        <w:t> </w:t>
      </w:r>
      <w:r>
        <w:rPr>
          <w:rFonts w:ascii="Times New Roman" w:hAnsi="Times New Roman"/>
          <w:sz w:val="28"/>
          <w:szCs w:val="28"/>
        </w:rPr>
        <w:t>363,41</w:t>
      </w:r>
      <w:r w:rsidRPr="00945BFB">
        <w:rPr>
          <w:rFonts w:ascii="Times New Roman" w:hAnsi="Times New Roman"/>
          <w:sz w:val="28"/>
          <w:szCs w:val="28"/>
        </w:rPr>
        <w:t xml:space="preserve"> руб. + 1</w:t>
      </w:r>
      <w:r>
        <w:rPr>
          <w:rFonts w:ascii="Times New Roman" w:hAnsi="Times New Roman"/>
          <w:sz w:val="28"/>
          <w:szCs w:val="28"/>
        </w:rPr>
        <w:t>2</w:t>
      </w:r>
      <w:r w:rsidRPr="00945BFB">
        <w:rPr>
          <w:rFonts w:ascii="Times New Roman" w:hAnsi="Times New Roman"/>
          <w:sz w:val="28"/>
          <w:szCs w:val="28"/>
        </w:rPr>
        <w:t> </w:t>
      </w:r>
      <w:r>
        <w:rPr>
          <w:rFonts w:ascii="Times New Roman" w:hAnsi="Times New Roman"/>
          <w:sz w:val="28"/>
          <w:szCs w:val="28"/>
        </w:rPr>
        <w:t>257</w:t>
      </w:r>
      <w:r w:rsidRPr="00945BFB">
        <w:rPr>
          <w:rFonts w:ascii="Times New Roman" w:hAnsi="Times New Roman"/>
          <w:sz w:val="28"/>
          <w:szCs w:val="28"/>
        </w:rPr>
        <w:t>,</w:t>
      </w:r>
      <w:r>
        <w:rPr>
          <w:rFonts w:ascii="Times New Roman" w:hAnsi="Times New Roman"/>
          <w:sz w:val="28"/>
          <w:szCs w:val="28"/>
        </w:rPr>
        <w:t>52</w:t>
      </w:r>
      <w:r w:rsidRPr="00945BFB">
        <w:rPr>
          <w:rFonts w:ascii="Times New Roman" w:hAnsi="Times New Roman"/>
          <w:sz w:val="28"/>
          <w:szCs w:val="28"/>
        </w:rPr>
        <w:t xml:space="preserve"> руб. = 2</w:t>
      </w:r>
      <w:r>
        <w:rPr>
          <w:rFonts w:ascii="Times New Roman" w:hAnsi="Times New Roman"/>
          <w:sz w:val="28"/>
          <w:szCs w:val="28"/>
        </w:rPr>
        <w:t>7</w:t>
      </w:r>
      <w:r w:rsidRPr="00945BFB">
        <w:rPr>
          <w:rFonts w:ascii="Times New Roman" w:hAnsi="Times New Roman"/>
          <w:sz w:val="28"/>
          <w:szCs w:val="28"/>
        </w:rPr>
        <w:t> </w:t>
      </w:r>
      <w:r>
        <w:rPr>
          <w:rFonts w:ascii="Times New Roman" w:hAnsi="Times New Roman"/>
          <w:sz w:val="28"/>
          <w:szCs w:val="28"/>
        </w:rPr>
        <w:t>620</w:t>
      </w:r>
      <w:r w:rsidRPr="00945BFB">
        <w:rPr>
          <w:rFonts w:ascii="Times New Roman" w:hAnsi="Times New Roman"/>
          <w:sz w:val="28"/>
          <w:szCs w:val="28"/>
        </w:rPr>
        <w:t>,</w:t>
      </w:r>
      <w:r>
        <w:rPr>
          <w:rFonts w:ascii="Times New Roman" w:hAnsi="Times New Roman"/>
          <w:sz w:val="28"/>
          <w:szCs w:val="28"/>
        </w:rPr>
        <w:t>93</w:t>
      </w:r>
      <w:r w:rsidRPr="00945BFB">
        <w:rPr>
          <w:rFonts w:ascii="Times New Roman" w:hAnsi="Times New Roman"/>
          <w:sz w:val="28"/>
          <w:szCs w:val="28"/>
        </w:rPr>
        <w:t xml:space="preserve"> руб.</w:t>
      </w:r>
    </w:p>
    <w:p w:rsidR="00F65D8E" w:rsidRPr="00945BFB" w:rsidRDefault="00F65D8E" w:rsidP="00F65D8E">
      <w:pPr>
        <w:pStyle w:val="a5"/>
        <w:numPr>
          <w:ilvl w:val="0"/>
          <w:numId w:val="13"/>
        </w:numPr>
        <w:suppressAutoHyphens/>
        <w:overflowPunct w:val="0"/>
        <w:spacing w:after="0" w:line="360" w:lineRule="auto"/>
        <w:ind w:left="0" w:firstLine="0"/>
        <w:jc w:val="both"/>
        <w:rPr>
          <w:rFonts w:ascii="Times New Roman" w:hAnsi="Times New Roman"/>
          <w:sz w:val="28"/>
          <w:szCs w:val="28"/>
        </w:rPr>
      </w:pPr>
      <w:r w:rsidRPr="00945BFB">
        <w:rPr>
          <w:rFonts w:ascii="Times New Roman" w:hAnsi="Times New Roman"/>
          <w:sz w:val="28"/>
          <w:szCs w:val="28"/>
        </w:rPr>
        <w:t xml:space="preserve">Для расчёта ставок отчислений в ПФР принимается условие, что размер ежемесячных отчислений в ПФР и НДС должен быть не менее величины указанных отчислений в базовом варианте моделирования. Таким образом, ставку отчислений в ПФР можно уменьшить при возросшем уровне заработной </w:t>
      </w:r>
      <w:r w:rsidRPr="00945BFB">
        <w:rPr>
          <w:rFonts w:ascii="Times New Roman" w:hAnsi="Times New Roman"/>
          <w:sz w:val="28"/>
          <w:szCs w:val="28"/>
        </w:rPr>
        <w:lastRenderedPageBreak/>
        <w:t>платы так, чтобы отчисления в ПФР и НДС составляли 2</w:t>
      </w:r>
      <w:r>
        <w:rPr>
          <w:rFonts w:ascii="Times New Roman" w:hAnsi="Times New Roman"/>
          <w:sz w:val="28"/>
          <w:szCs w:val="28"/>
        </w:rPr>
        <w:t>6</w:t>
      </w:r>
      <w:r w:rsidRPr="00945BFB">
        <w:rPr>
          <w:rFonts w:ascii="Times New Roman" w:hAnsi="Times New Roman"/>
          <w:sz w:val="28"/>
          <w:szCs w:val="28"/>
        </w:rPr>
        <w:t> </w:t>
      </w:r>
      <w:r>
        <w:rPr>
          <w:rFonts w:ascii="Times New Roman" w:hAnsi="Times New Roman"/>
          <w:sz w:val="28"/>
          <w:szCs w:val="28"/>
        </w:rPr>
        <w:t>434</w:t>
      </w:r>
      <w:r w:rsidRPr="00945BFB">
        <w:rPr>
          <w:rFonts w:ascii="Times New Roman" w:hAnsi="Times New Roman"/>
          <w:sz w:val="28"/>
          <w:szCs w:val="28"/>
        </w:rPr>
        <w:t>,</w:t>
      </w:r>
      <w:r>
        <w:rPr>
          <w:rFonts w:ascii="Times New Roman" w:hAnsi="Times New Roman"/>
          <w:sz w:val="28"/>
          <w:szCs w:val="28"/>
        </w:rPr>
        <w:t>03 руб. (см. строку 1, столбец 28</w:t>
      </w:r>
      <w:r w:rsidRPr="00945BFB">
        <w:rPr>
          <w:rFonts w:ascii="Times New Roman" w:hAnsi="Times New Roman"/>
          <w:sz w:val="28"/>
          <w:szCs w:val="28"/>
        </w:rPr>
        <w:t xml:space="preserve"> табл. </w:t>
      </w:r>
      <w:r>
        <w:rPr>
          <w:rFonts w:ascii="Times New Roman" w:hAnsi="Times New Roman"/>
          <w:sz w:val="28"/>
          <w:szCs w:val="28"/>
        </w:rPr>
        <w:t>2</w:t>
      </w:r>
      <w:r w:rsidRPr="00945BFB">
        <w:rPr>
          <w:rFonts w:ascii="Times New Roman" w:hAnsi="Times New Roman"/>
          <w:sz w:val="28"/>
          <w:szCs w:val="28"/>
        </w:rPr>
        <w:t xml:space="preserve">). </w:t>
      </w:r>
      <w:proofErr w:type="gramStart"/>
      <w:r w:rsidRPr="00945BFB">
        <w:rPr>
          <w:rFonts w:ascii="Times New Roman" w:hAnsi="Times New Roman"/>
          <w:sz w:val="28"/>
          <w:szCs w:val="28"/>
        </w:rPr>
        <w:t>Тогда, согласно формуле (5) экономико-математической модели (1)-(16) размер отчислений в ПФР должен составить 2</w:t>
      </w:r>
      <w:r>
        <w:rPr>
          <w:rFonts w:ascii="Times New Roman" w:hAnsi="Times New Roman"/>
          <w:sz w:val="28"/>
          <w:szCs w:val="28"/>
        </w:rPr>
        <w:t>6</w:t>
      </w:r>
      <w:r w:rsidRPr="00945BFB">
        <w:rPr>
          <w:rFonts w:ascii="Times New Roman" w:hAnsi="Times New Roman"/>
          <w:sz w:val="28"/>
          <w:szCs w:val="28"/>
        </w:rPr>
        <w:t> </w:t>
      </w:r>
      <w:r>
        <w:rPr>
          <w:rFonts w:ascii="Times New Roman" w:hAnsi="Times New Roman"/>
          <w:sz w:val="28"/>
          <w:szCs w:val="28"/>
        </w:rPr>
        <w:t>434</w:t>
      </w:r>
      <w:r w:rsidRPr="00945BFB">
        <w:rPr>
          <w:rFonts w:ascii="Times New Roman" w:hAnsi="Times New Roman"/>
          <w:sz w:val="28"/>
          <w:szCs w:val="28"/>
        </w:rPr>
        <w:t>,</w:t>
      </w:r>
      <w:r>
        <w:rPr>
          <w:rFonts w:ascii="Times New Roman" w:hAnsi="Times New Roman"/>
          <w:sz w:val="28"/>
          <w:szCs w:val="28"/>
        </w:rPr>
        <w:t>0</w:t>
      </w:r>
      <w:r w:rsidRPr="00945BFB">
        <w:rPr>
          <w:rFonts w:ascii="Times New Roman" w:hAnsi="Times New Roman"/>
          <w:sz w:val="28"/>
          <w:szCs w:val="28"/>
        </w:rPr>
        <w:t>3 руб. – 1</w:t>
      </w:r>
      <w:r>
        <w:rPr>
          <w:rFonts w:ascii="Times New Roman" w:hAnsi="Times New Roman"/>
          <w:sz w:val="28"/>
          <w:szCs w:val="28"/>
        </w:rPr>
        <w:t>5</w:t>
      </w:r>
      <w:r w:rsidRPr="00945BFB">
        <w:rPr>
          <w:rFonts w:ascii="Times New Roman" w:hAnsi="Times New Roman"/>
          <w:sz w:val="28"/>
          <w:szCs w:val="28"/>
        </w:rPr>
        <w:t> </w:t>
      </w:r>
      <w:r>
        <w:rPr>
          <w:rFonts w:ascii="Times New Roman" w:hAnsi="Times New Roman"/>
          <w:sz w:val="28"/>
          <w:szCs w:val="28"/>
        </w:rPr>
        <w:t>363</w:t>
      </w:r>
      <w:r w:rsidRPr="00945BFB">
        <w:rPr>
          <w:rFonts w:ascii="Times New Roman" w:hAnsi="Times New Roman"/>
          <w:sz w:val="28"/>
          <w:szCs w:val="28"/>
        </w:rPr>
        <w:t>,4</w:t>
      </w:r>
      <w:r>
        <w:rPr>
          <w:rFonts w:ascii="Times New Roman" w:hAnsi="Times New Roman"/>
          <w:sz w:val="28"/>
          <w:szCs w:val="28"/>
        </w:rPr>
        <w:t>1</w:t>
      </w:r>
      <w:r w:rsidRPr="00945BFB">
        <w:rPr>
          <w:rFonts w:ascii="Times New Roman" w:hAnsi="Times New Roman"/>
          <w:sz w:val="28"/>
          <w:szCs w:val="28"/>
        </w:rPr>
        <w:t xml:space="preserve"> руб. (суммарные отчисления НДС</w:t>
      </w:r>
      <w:r>
        <w:rPr>
          <w:rFonts w:ascii="Times New Roman" w:hAnsi="Times New Roman"/>
          <w:sz w:val="28"/>
          <w:szCs w:val="28"/>
        </w:rPr>
        <w:t xml:space="preserve"> согласно пункту 3 алгоритма) = 11</w:t>
      </w:r>
      <w:r w:rsidRPr="00945BFB">
        <w:rPr>
          <w:rFonts w:ascii="Times New Roman" w:hAnsi="Times New Roman"/>
          <w:sz w:val="28"/>
          <w:szCs w:val="28"/>
        </w:rPr>
        <w:t> </w:t>
      </w:r>
      <w:r>
        <w:rPr>
          <w:rFonts w:ascii="Times New Roman" w:hAnsi="Times New Roman"/>
          <w:sz w:val="28"/>
          <w:szCs w:val="28"/>
        </w:rPr>
        <w:t>070</w:t>
      </w:r>
      <w:r w:rsidRPr="00945BFB">
        <w:rPr>
          <w:rFonts w:ascii="Times New Roman" w:hAnsi="Times New Roman"/>
          <w:sz w:val="28"/>
          <w:szCs w:val="28"/>
        </w:rPr>
        <w:t>,</w:t>
      </w:r>
      <w:r>
        <w:rPr>
          <w:rFonts w:ascii="Times New Roman" w:hAnsi="Times New Roman"/>
          <w:sz w:val="28"/>
          <w:szCs w:val="28"/>
        </w:rPr>
        <w:t>62</w:t>
      </w:r>
      <w:r w:rsidRPr="00945BFB">
        <w:rPr>
          <w:rFonts w:ascii="Times New Roman" w:hAnsi="Times New Roman"/>
          <w:sz w:val="28"/>
          <w:szCs w:val="28"/>
        </w:rPr>
        <w:t xml:space="preserve"> руб. Иными словами, произведение возросшей</w:t>
      </w:r>
      <w:r>
        <w:rPr>
          <w:rFonts w:ascii="Times New Roman" w:hAnsi="Times New Roman"/>
          <w:sz w:val="28"/>
          <w:szCs w:val="28"/>
        </w:rPr>
        <w:t xml:space="preserve"> заработной</w:t>
      </w:r>
      <w:r>
        <w:rPr>
          <w:rFonts w:ascii="Times New Roman" w:hAnsi="Times New Roman"/>
          <w:sz w:val="28"/>
          <w:szCs w:val="28"/>
        </w:rPr>
        <w:br/>
      </w:r>
      <w:r w:rsidRPr="00945BFB">
        <w:rPr>
          <w:rFonts w:ascii="Times New Roman" w:hAnsi="Times New Roman"/>
          <w:sz w:val="28"/>
          <w:szCs w:val="28"/>
        </w:rPr>
        <w:t>платы (5</w:t>
      </w:r>
      <w:r>
        <w:rPr>
          <w:rFonts w:ascii="Times New Roman" w:hAnsi="Times New Roman"/>
          <w:sz w:val="28"/>
          <w:szCs w:val="28"/>
        </w:rPr>
        <w:t>5</w:t>
      </w:r>
      <w:r w:rsidRPr="00945BFB">
        <w:rPr>
          <w:rFonts w:ascii="Times New Roman" w:hAnsi="Times New Roman"/>
          <w:sz w:val="28"/>
          <w:szCs w:val="28"/>
        </w:rPr>
        <w:t> </w:t>
      </w:r>
      <w:r>
        <w:rPr>
          <w:rFonts w:ascii="Times New Roman" w:hAnsi="Times New Roman"/>
          <w:sz w:val="28"/>
          <w:szCs w:val="28"/>
        </w:rPr>
        <w:t>716</w:t>
      </w:r>
      <w:r w:rsidRPr="00945BFB">
        <w:rPr>
          <w:rFonts w:ascii="Times New Roman" w:hAnsi="Times New Roman"/>
          <w:sz w:val="28"/>
          <w:szCs w:val="28"/>
        </w:rPr>
        <w:t xml:space="preserve"> руб. для второй строки столбца 1</w:t>
      </w:r>
      <w:r>
        <w:rPr>
          <w:rFonts w:ascii="Times New Roman" w:hAnsi="Times New Roman"/>
          <w:sz w:val="28"/>
          <w:szCs w:val="28"/>
        </w:rPr>
        <w:t>3 табл. 2</w:t>
      </w:r>
      <w:r w:rsidRPr="00945BFB">
        <w:rPr>
          <w:rFonts w:ascii="Times New Roman" w:hAnsi="Times New Roman"/>
          <w:sz w:val="28"/>
          <w:szCs w:val="28"/>
        </w:rPr>
        <w:t>) на ставку отчислений в ПФР должно приносить не менее 1</w:t>
      </w:r>
      <w:r>
        <w:rPr>
          <w:rFonts w:ascii="Times New Roman" w:hAnsi="Times New Roman"/>
          <w:sz w:val="28"/>
          <w:szCs w:val="28"/>
        </w:rPr>
        <w:t>1</w:t>
      </w:r>
      <w:r w:rsidRPr="00945BFB">
        <w:rPr>
          <w:rFonts w:ascii="Times New Roman" w:hAnsi="Times New Roman"/>
          <w:sz w:val="28"/>
          <w:szCs w:val="28"/>
        </w:rPr>
        <w:t> </w:t>
      </w:r>
      <w:r>
        <w:rPr>
          <w:rFonts w:ascii="Times New Roman" w:hAnsi="Times New Roman"/>
          <w:sz w:val="28"/>
          <w:szCs w:val="28"/>
        </w:rPr>
        <w:t>070</w:t>
      </w:r>
      <w:r w:rsidRPr="00945BFB">
        <w:rPr>
          <w:rFonts w:ascii="Times New Roman" w:hAnsi="Times New Roman"/>
          <w:sz w:val="28"/>
          <w:szCs w:val="28"/>
        </w:rPr>
        <w:t>,</w:t>
      </w:r>
      <w:r>
        <w:rPr>
          <w:rFonts w:ascii="Times New Roman" w:hAnsi="Times New Roman"/>
          <w:sz w:val="28"/>
          <w:szCs w:val="28"/>
        </w:rPr>
        <w:t>62</w:t>
      </w:r>
      <w:r w:rsidRPr="00945BFB">
        <w:rPr>
          <w:rFonts w:ascii="Times New Roman" w:hAnsi="Times New Roman"/>
          <w:sz w:val="28"/>
          <w:szCs w:val="28"/>
        </w:rPr>
        <w:t xml:space="preserve"> руб., отсюда получаем</w:t>
      </w:r>
      <w:proofErr w:type="gramEnd"/>
      <w:r w:rsidRPr="00945BFB">
        <w:rPr>
          <w:rFonts w:ascii="Times New Roman" w:hAnsi="Times New Roman"/>
          <w:sz w:val="28"/>
          <w:szCs w:val="28"/>
        </w:rPr>
        <w:t xml:space="preserve"> ставку отчислений в ПФР в размере 1</w:t>
      </w:r>
      <w:r>
        <w:rPr>
          <w:rFonts w:ascii="Times New Roman" w:hAnsi="Times New Roman"/>
          <w:sz w:val="28"/>
          <w:szCs w:val="28"/>
        </w:rPr>
        <w:t>1</w:t>
      </w:r>
      <w:r w:rsidRPr="00945BFB">
        <w:rPr>
          <w:rFonts w:ascii="Times New Roman" w:hAnsi="Times New Roman"/>
          <w:sz w:val="28"/>
          <w:szCs w:val="28"/>
        </w:rPr>
        <w:t> </w:t>
      </w:r>
      <w:r>
        <w:rPr>
          <w:rFonts w:ascii="Times New Roman" w:hAnsi="Times New Roman"/>
          <w:sz w:val="28"/>
          <w:szCs w:val="28"/>
        </w:rPr>
        <w:t>070</w:t>
      </w:r>
      <w:r w:rsidRPr="00945BFB">
        <w:rPr>
          <w:rFonts w:ascii="Times New Roman" w:hAnsi="Times New Roman"/>
          <w:sz w:val="28"/>
          <w:szCs w:val="28"/>
        </w:rPr>
        <w:t>,</w:t>
      </w:r>
      <w:r>
        <w:rPr>
          <w:rFonts w:ascii="Times New Roman" w:hAnsi="Times New Roman"/>
          <w:sz w:val="28"/>
          <w:szCs w:val="28"/>
        </w:rPr>
        <w:t>62</w:t>
      </w:r>
      <w:r w:rsidRPr="00945BFB">
        <w:rPr>
          <w:rFonts w:ascii="Times New Roman" w:hAnsi="Times New Roman"/>
          <w:sz w:val="28"/>
          <w:szCs w:val="28"/>
        </w:rPr>
        <w:t xml:space="preserve"> руб.</w:t>
      </w:r>
      <w:proofErr w:type="gramStart"/>
      <w:r w:rsidRPr="00945BFB">
        <w:rPr>
          <w:rFonts w:ascii="Times New Roman" w:hAnsi="Times New Roman"/>
          <w:sz w:val="28"/>
          <w:szCs w:val="28"/>
        </w:rPr>
        <w:t xml:space="preserve"> :</w:t>
      </w:r>
      <w:proofErr w:type="gramEnd"/>
      <w:r w:rsidRPr="00945BFB">
        <w:rPr>
          <w:rFonts w:ascii="Times New Roman" w:hAnsi="Times New Roman"/>
          <w:sz w:val="28"/>
          <w:szCs w:val="28"/>
        </w:rPr>
        <w:t xml:space="preserve"> 5</w:t>
      </w:r>
      <w:r>
        <w:rPr>
          <w:rFonts w:ascii="Times New Roman" w:hAnsi="Times New Roman"/>
          <w:sz w:val="28"/>
          <w:szCs w:val="28"/>
        </w:rPr>
        <w:t>5</w:t>
      </w:r>
      <w:r w:rsidRPr="00945BFB">
        <w:rPr>
          <w:rFonts w:ascii="Times New Roman" w:hAnsi="Times New Roman"/>
          <w:sz w:val="28"/>
          <w:szCs w:val="28"/>
        </w:rPr>
        <w:t> </w:t>
      </w:r>
      <w:r>
        <w:rPr>
          <w:rFonts w:ascii="Times New Roman" w:hAnsi="Times New Roman"/>
          <w:sz w:val="28"/>
          <w:szCs w:val="28"/>
        </w:rPr>
        <w:t>716</w:t>
      </w:r>
      <w:r w:rsidRPr="00945BFB">
        <w:rPr>
          <w:rFonts w:ascii="Times New Roman" w:hAnsi="Times New Roman"/>
          <w:sz w:val="28"/>
          <w:szCs w:val="28"/>
        </w:rPr>
        <w:t xml:space="preserve"> руб. · 100% = </w:t>
      </w:r>
      <w:r>
        <w:rPr>
          <w:rFonts w:ascii="Times New Roman" w:hAnsi="Times New Roman"/>
          <w:sz w:val="28"/>
          <w:szCs w:val="28"/>
        </w:rPr>
        <w:t>19</w:t>
      </w:r>
      <w:r w:rsidRPr="00945BFB">
        <w:rPr>
          <w:rFonts w:ascii="Times New Roman" w:hAnsi="Times New Roman"/>
          <w:sz w:val="28"/>
          <w:szCs w:val="28"/>
        </w:rPr>
        <w:t>,</w:t>
      </w:r>
      <w:r>
        <w:rPr>
          <w:rFonts w:ascii="Times New Roman" w:hAnsi="Times New Roman"/>
          <w:sz w:val="28"/>
          <w:szCs w:val="28"/>
        </w:rPr>
        <w:t>87</w:t>
      </w:r>
      <w:r w:rsidRPr="00945BFB">
        <w:rPr>
          <w:rFonts w:ascii="Times New Roman" w:hAnsi="Times New Roman"/>
          <w:sz w:val="28"/>
          <w:szCs w:val="28"/>
        </w:rPr>
        <w:t>%, что и указано во второй строке столбца 1</w:t>
      </w:r>
      <w:r>
        <w:rPr>
          <w:rFonts w:ascii="Times New Roman" w:hAnsi="Times New Roman"/>
          <w:sz w:val="28"/>
          <w:szCs w:val="28"/>
        </w:rPr>
        <w:t>9</w:t>
      </w:r>
      <w:r w:rsidRPr="00945BFB">
        <w:rPr>
          <w:rFonts w:ascii="Times New Roman" w:hAnsi="Times New Roman"/>
          <w:sz w:val="28"/>
          <w:szCs w:val="28"/>
        </w:rPr>
        <w:t xml:space="preserve"> табл. </w:t>
      </w:r>
      <w:r>
        <w:rPr>
          <w:rFonts w:ascii="Times New Roman" w:hAnsi="Times New Roman"/>
          <w:sz w:val="28"/>
          <w:szCs w:val="28"/>
        </w:rPr>
        <w:t>2</w:t>
      </w:r>
      <w:r w:rsidRPr="00945BFB">
        <w:rPr>
          <w:rFonts w:ascii="Times New Roman" w:hAnsi="Times New Roman"/>
          <w:sz w:val="28"/>
          <w:szCs w:val="28"/>
        </w:rPr>
        <w:t>. Аналогично для всех остальных строк столбца 1</w:t>
      </w:r>
      <w:r>
        <w:rPr>
          <w:rFonts w:ascii="Times New Roman" w:hAnsi="Times New Roman"/>
          <w:sz w:val="28"/>
          <w:szCs w:val="28"/>
        </w:rPr>
        <w:t>9 табл. 2</w:t>
      </w:r>
      <w:r w:rsidRPr="00945BFB">
        <w:rPr>
          <w:rFonts w:ascii="Times New Roman" w:hAnsi="Times New Roman"/>
          <w:sz w:val="28"/>
          <w:szCs w:val="28"/>
        </w:rPr>
        <w:t>.</w:t>
      </w:r>
    </w:p>
    <w:p w:rsidR="00F65D8E" w:rsidRPr="00F969F3" w:rsidRDefault="00F65D8E" w:rsidP="00F65D8E">
      <w:pPr>
        <w:pStyle w:val="a5"/>
        <w:spacing w:after="0" w:line="360" w:lineRule="auto"/>
        <w:ind w:left="0" w:firstLine="709"/>
        <w:jc w:val="both"/>
        <w:rPr>
          <w:rFonts w:ascii="Times New Roman" w:hAnsi="Times New Roman"/>
          <w:sz w:val="28"/>
          <w:szCs w:val="28"/>
        </w:rPr>
      </w:pPr>
      <w:proofErr w:type="gramStart"/>
      <w:r w:rsidRPr="00F969F3">
        <w:rPr>
          <w:rFonts w:ascii="Times New Roman" w:hAnsi="Times New Roman"/>
          <w:b/>
          <w:sz w:val="28"/>
          <w:szCs w:val="28"/>
        </w:rPr>
        <w:t>Другими словами, при таком подходе федеральный бюджет и Пенсионный фонд получают неснижаемую сумму 2</w:t>
      </w:r>
      <w:r>
        <w:rPr>
          <w:rFonts w:ascii="Times New Roman" w:hAnsi="Times New Roman"/>
          <w:b/>
          <w:sz w:val="28"/>
          <w:szCs w:val="28"/>
        </w:rPr>
        <w:t>6</w:t>
      </w:r>
      <w:r w:rsidRPr="00F969F3">
        <w:rPr>
          <w:rFonts w:ascii="Times New Roman" w:hAnsi="Times New Roman"/>
          <w:b/>
          <w:sz w:val="28"/>
          <w:szCs w:val="28"/>
        </w:rPr>
        <w:t> </w:t>
      </w:r>
      <w:r>
        <w:rPr>
          <w:rFonts w:ascii="Times New Roman" w:hAnsi="Times New Roman"/>
          <w:b/>
          <w:sz w:val="28"/>
          <w:szCs w:val="28"/>
        </w:rPr>
        <w:t>434</w:t>
      </w:r>
      <w:r w:rsidRPr="00F969F3">
        <w:rPr>
          <w:rFonts w:ascii="Times New Roman" w:hAnsi="Times New Roman"/>
          <w:b/>
          <w:sz w:val="28"/>
          <w:szCs w:val="28"/>
        </w:rPr>
        <w:t>,</w:t>
      </w:r>
      <w:r>
        <w:rPr>
          <w:rFonts w:ascii="Times New Roman" w:hAnsi="Times New Roman"/>
          <w:b/>
          <w:sz w:val="28"/>
          <w:szCs w:val="28"/>
        </w:rPr>
        <w:t>0</w:t>
      </w:r>
      <w:r w:rsidRPr="00F969F3">
        <w:rPr>
          <w:rFonts w:ascii="Times New Roman" w:hAnsi="Times New Roman"/>
          <w:b/>
          <w:sz w:val="28"/>
          <w:szCs w:val="28"/>
        </w:rPr>
        <w:t xml:space="preserve">3 руб. в месяц с каждого работающего и при этом у предприятия сокращаются отчисления в ПФР по вариантам моделирования в соответствии с формулами (11)-(13) с 22,00% в базовом варианте до 0,00% в </w:t>
      </w:r>
      <w:r>
        <w:rPr>
          <w:rFonts w:ascii="Times New Roman" w:hAnsi="Times New Roman"/>
          <w:b/>
          <w:sz w:val="28"/>
          <w:szCs w:val="28"/>
        </w:rPr>
        <w:t>21</w:t>
      </w:r>
      <w:r w:rsidRPr="00F969F3">
        <w:rPr>
          <w:rFonts w:ascii="Times New Roman" w:hAnsi="Times New Roman"/>
          <w:b/>
          <w:sz w:val="28"/>
          <w:szCs w:val="28"/>
        </w:rPr>
        <w:t>-ом варианте моделирования</w:t>
      </w:r>
      <w:r>
        <w:rPr>
          <w:rFonts w:ascii="Times New Roman" w:hAnsi="Times New Roman"/>
          <w:b/>
          <w:sz w:val="28"/>
          <w:szCs w:val="28"/>
        </w:rPr>
        <w:t>, что соответствует 2041-ому году</w:t>
      </w:r>
      <w:r w:rsidRPr="00F969F3">
        <w:rPr>
          <w:rFonts w:ascii="Times New Roman" w:hAnsi="Times New Roman"/>
          <w:b/>
          <w:sz w:val="28"/>
          <w:szCs w:val="28"/>
        </w:rPr>
        <w:t xml:space="preserve"> (см. строку </w:t>
      </w:r>
      <w:r>
        <w:rPr>
          <w:rFonts w:ascii="Times New Roman" w:hAnsi="Times New Roman"/>
          <w:b/>
          <w:sz w:val="28"/>
          <w:szCs w:val="28"/>
        </w:rPr>
        <w:t>21</w:t>
      </w:r>
      <w:r w:rsidRPr="00F969F3">
        <w:rPr>
          <w:rFonts w:ascii="Times New Roman" w:hAnsi="Times New Roman"/>
          <w:b/>
          <w:sz w:val="28"/>
          <w:szCs w:val="28"/>
        </w:rPr>
        <w:t>, столбец 1</w:t>
      </w:r>
      <w:r>
        <w:rPr>
          <w:rFonts w:ascii="Times New Roman" w:hAnsi="Times New Roman"/>
          <w:b/>
          <w:sz w:val="28"/>
          <w:szCs w:val="28"/>
        </w:rPr>
        <w:t>9</w:t>
      </w:r>
      <w:r w:rsidRPr="00F969F3">
        <w:rPr>
          <w:rFonts w:ascii="Times New Roman" w:hAnsi="Times New Roman"/>
          <w:b/>
          <w:sz w:val="28"/>
          <w:szCs w:val="28"/>
        </w:rPr>
        <w:t xml:space="preserve"> табл</w:t>
      </w:r>
      <w:proofErr w:type="gramEnd"/>
      <w:r w:rsidRPr="00F969F3">
        <w:rPr>
          <w:rFonts w:ascii="Times New Roman" w:hAnsi="Times New Roman"/>
          <w:b/>
          <w:sz w:val="28"/>
          <w:szCs w:val="28"/>
        </w:rPr>
        <w:t xml:space="preserve">. </w:t>
      </w:r>
      <w:r>
        <w:rPr>
          <w:rFonts w:ascii="Times New Roman" w:hAnsi="Times New Roman"/>
          <w:b/>
          <w:sz w:val="28"/>
          <w:szCs w:val="28"/>
        </w:rPr>
        <w:t>2</w:t>
      </w:r>
      <w:r w:rsidRPr="00F969F3">
        <w:rPr>
          <w:rFonts w:ascii="Times New Roman" w:hAnsi="Times New Roman"/>
          <w:b/>
          <w:sz w:val="28"/>
          <w:szCs w:val="28"/>
        </w:rPr>
        <w:t>).</w:t>
      </w:r>
      <w:r w:rsidRPr="00F969F3">
        <w:rPr>
          <w:rFonts w:ascii="Times New Roman" w:hAnsi="Times New Roman"/>
          <w:sz w:val="28"/>
          <w:szCs w:val="28"/>
        </w:rPr>
        <w:t xml:space="preserve"> Далее ставка отчислений в ПФР остаётся неизменной и равной 0,00% (см. строки </w:t>
      </w:r>
      <w:r>
        <w:rPr>
          <w:rFonts w:ascii="Times New Roman" w:hAnsi="Times New Roman"/>
          <w:sz w:val="28"/>
          <w:szCs w:val="28"/>
        </w:rPr>
        <w:t>21-51,</w:t>
      </w:r>
      <w:r>
        <w:rPr>
          <w:rFonts w:ascii="Times New Roman" w:hAnsi="Times New Roman"/>
          <w:sz w:val="28"/>
          <w:szCs w:val="28"/>
        </w:rPr>
        <w:br/>
      </w:r>
      <w:r w:rsidRPr="00F969F3">
        <w:rPr>
          <w:rFonts w:ascii="Times New Roman" w:hAnsi="Times New Roman"/>
          <w:sz w:val="28"/>
          <w:szCs w:val="28"/>
        </w:rPr>
        <w:t>столбец 1</w:t>
      </w:r>
      <w:r>
        <w:rPr>
          <w:rFonts w:ascii="Times New Roman" w:hAnsi="Times New Roman"/>
          <w:sz w:val="28"/>
          <w:szCs w:val="28"/>
        </w:rPr>
        <w:t>9 табл. 2</w:t>
      </w:r>
      <w:r w:rsidRPr="00F969F3">
        <w:rPr>
          <w:rFonts w:ascii="Times New Roman" w:hAnsi="Times New Roman"/>
          <w:sz w:val="28"/>
          <w:szCs w:val="28"/>
        </w:rPr>
        <w:t xml:space="preserve">). </w:t>
      </w:r>
      <w:proofErr w:type="gramStart"/>
      <w:r w:rsidRPr="00F969F3">
        <w:rPr>
          <w:rFonts w:ascii="Times New Roman" w:hAnsi="Times New Roman"/>
          <w:sz w:val="28"/>
          <w:szCs w:val="28"/>
        </w:rPr>
        <w:t>Для расчёта ставок отчислений в ПФР также принималось во внимание условие неснижения размера ежемесячных отчислений за счёт НДС и отчислений в ПФР (формула (5) модели) не менее величин, необходимых для накопления денежных средств на пенсионное обеспечение на период дожития (см. табл. 3-6 [2]), что видно из анализа данных, представленных в столбце 2</w:t>
      </w:r>
      <w:r>
        <w:rPr>
          <w:rFonts w:ascii="Times New Roman" w:hAnsi="Times New Roman"/>
          <w:sz w:val="28"/>
          <w:szCs w:val="28"/>
        </w:rPr>
        <w:t>8</w:t>
      </w:r>
      <w:r w:rsidRPr="00F969F3">
        <w:rPr>
          <w:rFonts w:ascii="Times New Roman" w:hAnsi="Times New Roman"/>
          <w:sz w:val="28"/>
          <w:szCs w:val="28"/>
        </w:rPr>
        <w:t xml:space="preserve"> табл. </w:t>
      </w:r>
      <w:r>
        <w:rPr>
          <w:rFonts w:ascii="Times New Roman" w:hAnsi="Times New Roman"/>
          <w:sz w:val="28"/>
          <w:szCs w:val="28"/>
        </w:rPr>
        <w:t>2</w:t>
      </w:r>
      <w:r w:rsidRPr="00F969F3">
        <w:rPr>
          <w:rFonts w:ascii="Times New Roman" w:hAnsi="Times New Roman"/>
          <w:sz w:val="28"/>
          <w:szCs w:val="28"/>
        </w:rPr>
        <w:t>.</w:t>
      </w:r>
      <w:proofErr w:type="gramEnd"/>
      <w:r w:rsidRPr="00F969F3">
        <w:rPr>
          <w:rFonts w:ascii="Times New Roman" w:hAnsi="Times New Roman"/>
          <w:sz w:val="28"/>
          <w:szCs w:val="28"/>
        </w:rPr>
        <w:t xml:space="preserve"> Таким образом, для столбца 1</w:t>
      </w:r>
      <w:r>
        <w:rPr>
          <w:rFonts w:ascii="Times New Roman" w:hAnsi="Times New Roman"/>
          <w:sz w:val="28"/>
          <w:szCs w:val="28"/>
        </w:rPr>
        <w:t>9</w:t>
      </w:r>
      <w:r w:rsidRPr="00F969F3">
        <w:rPr>
          <w:rFonts w:ascii="Times New Roman" w:hAnsi="Times New Roman"/>
          <w:sz w:val="28"/>
          <w:szCs w:val="28"/>
        </w:rPr>
        <w:t xml:space="preserve"> </w:t>
      </w:r>
      <w:r>
        <w:rPr>
          <w:rFonts w:ascii="Times New Roman" w:hAnsi="Times New Roman"/>
          <w:sz w:val="28"/>
          <w:szCs w:val="28"/>
        </w:rPr>
        <w:t>табл. 2</w:t>
      </w:r>
      <w:r w:rsidRPr="00F969F3">
        <w:rPr>
          <w:rFonts w:ascii="Times New Roman" w:hAnsi="Times New Roman"/>
          <w:sz w:val="28"/>
          <w:szCs w:val="28"/>
        </w:rPr>
        <w:t xml:space="preserve"> снижение ставок отчислений в ПФР происходит за счёт роста заработной платы и перераспределения средств НДС с возросшего размера заработной </w:t>
      </w:r>
      <w:proofErr w:type="gramStart"/>
      <w:r w:rsidRPr="00F969F3">
        <w:rPr>
          <w:rFonts w:ascii="Times New Roman" w:hAnsi="Times New Roman"/>
          <w:sz w:val="28"/>
          <w:szCs w:val="28"/>
        </w:rPr>
        <w:t>платы</w:t>
      </w:r>
      <w:proofErr w:type="gramEnd"/>
      <w:r w:rsidRPr="00F969F3">
        <w:rPr>
          <w:rFonts w:ascii="Times New Roman" w:hAnsi="Times New Roman"/>
          <w:sz w:val="28"/>
          <w:szCs w:val="28"/>
        </w:rPr>
        <w:t xml:space="preserve"> работающих граждан и НДС с увеличенного объёма произведённой и реализованной продукции, товаров, работ и услуг на персонифицированные пенсионные счета граждан в банках (см. формулы (11)-(13) экономико-математической модели (1)-(16)).</w:t>
      </w:r>
    </w:p>
    <w:p w:rsidR="00F65D8E" w:rsidRPr="003D7C09" w:rsidRDefault="00F65D8E" w:rsidP="00F65D8E">
      <w:pPr>
        <w:spacing w:after="0" w:line="360" w:lineRule="auto"/>
        <w:ind w:firstLine="709"/>
        <w:jc w:val="both"/>
      </w:pPr>
      <w:r w:rsidRPr="003D7C09">
        <w:rPr>
          <w:rFonts w:ascii="Times New Roman" w:hAnsi="Times New Roman"/>
          <w:b/>
          <w:bCs/>
          <w:sz w:val="28"/>
          <w:szCs w:val="28"/>
        </w:rPr>
        <w:t xml:space="preserve">Следует особо подчеркнуть, </w:t>
      </w:r>
      <w:proofErr w:type="gramStart"/>
      <w:r w:rsidRPr="003D7C09">
        <w:rPr>
          <w:rFonts w:ascii="Times New Roman" w:hAnsi="Times New Roman"/>
          <w:b/>
          <w:bCs/>
          <w:sz w:val="28"/>
          <w:szCs w:val="28"/>
        </w:rPr>
        <w:t>что</w:t>
      </w:r>
      <w:proofErr w:type="gramEnd"/>
      <w:r w:rsidRPr="003D7C09">
        <w:rPr>
          <w:rFonts w:ascii="Times New Roman" w:hAnsi="Times New Roman"/>
          <w:b/>
          <w:bCs/>
          <w:sz w:val="28"/>
          <w:szCs w:val="28"/>
        </w:rPr>
        <w:t xml:space="preserve"> несмотря на уменьшение ставки отчислений в ПФР, финансирование пенсионного обеспечения не </w:t>
      </w:r>
      <w:r w:rsidRPr="003D7C09">
        <w:rPr>
          <w:rFonts w:ascii="Times New Roman" w:hAnsi="Times New Roman"/>
          <w:b/>
          <w:bCs/>
          <w:sz w:val="28"/>
          <w:szCs w:val="28"/>
        </w:rPr>
        <w:lastRenderedPageBreak/>
        <w:t>сокращается, так как оно полностью компенсируется ростом отчислений НДС, поступающ</w:t>
      </w:r>
      <w:r>
        <w:rPr>
          <w:rFonts w:ascii="Times New Roman" w:hAnsi="Times New Roman"/>
          <w:b/>
          <w:bCs/>
          <w:sz w:val="28"/>
          <w:szCs w:val="28"/>
        </w:rPr>
        <w:t>их</w:t>
      </w:r>
      <w:r w:rsidRPr="003D7C09">
        <w:rPr>
          <w:rFonts w:ascii="Times New Roman" w:hAnsi="Times New Roman"/>
          <w:b/>
          <w:bCs/>
          <w:sz w:val="28"/>
          <w:szCs w:val="28"/>
        </w:rPr>
        <w:t xml:space="preserve"> в федеральный бюджет и направляемых на персонифицированные пенсионные счета работающих в банках.</w:t>
      </w:r>
    </w:p>
    <w:p w:rsidR="00736D6F" w:rsidRDefault="004C09DC" w:rsidP="004C09DC">
      <w:pPr>
        <w:spacing w:after="0" w:line="360" w:lineRule="auto"/>
        <w:ind w:firstLine="709"/>
        <w:jc w:val="both"/>
        <w:rPr>
          <w:rFonts w:ascii="Times New Roman" w:hAnsi="Times New Roman"/>
          <w:sz w:val="28"/>
          <w:szCs w:val="28"/>
        </w:rPr>
      </w:pPr>
      <w:r>
        <w:rPr>
          <w:rFonts w:ascii="Times New Roman" w:hAnsi="Times New Roman"/>
          <w:sz w:val="28"/>
          <w:szCs w:val="28"/>
        </w:rPr>
        <w:t>Рассмотрим этот процесс б</w:t>
      </w:r>
      <w:r w:rsidR="00736D6F">
        <w:rPr>
          <w:rFonts w:ascii="Times New Roman" w:hAnsi="Times New Roman"/>
          <w:sz w:val="28"/>
          <w:szCs w:val="28"/>
        </w:rPr>
        <w:t>олее детально</w:t>
      </w:r>
      <w:r>
        <w:rPr>
          <w:rFonts w:ascii="Times New Roman" w:hAnsi="Times New Roman"/>
          <w:sz w:val="28"/>
          <w:szCs w:val="28"/>
        </w:rPr>
        <w:t>.</w:t>
      </w:r>
      <w:r w:rsidR="00736D6F">
        <w:rPr>
          <w:rFonts w:ascii="Times New Roman" w:hAnsi="Times New Roman"/>
          <w:sz w:val="28"/>
          <w:szCs w:val="28"/>
        </w:rPr>
        <w:t xml:space="preserve"> </w:t>
      </w:r>
      <w:r>
        <w:rPr>
          <w:rFonts w:ascii="Times New Roman" w:hAnsi="Times New Roman"/>
          <w:sz w:val="28"/>
          <w:szCs w:val="28"/>
        </w:rPr>
        <w:t xml:space="preserve">В </w:t>
      </w:r>
      <w:r w:rsidR="00736D6F">
        <w:rPr>
          <w:rFonts w:ascii="Times New Roman" w:hAnsi="Times New Roman"/>
          <w:sz w:val="28"/>
          <w:szCs w:val="28"/>
        </w:rPr>
        <w:t xml:space="preserve">столбце 27 табл. 2 показан прирост отчислений от НДС в ПФР, компенсирующий </w:t>
      </w:r>
      <w:r>
        <w:rPr>
          <w:rFonts w:ascii="Times New Roman" w:hAnsi="Times New Roman"/>
          <w:sz w:val="28"/>
          <w:szCs w:val="28"/>
        </w:rPr>
        <w:t>снижен</w:t>
      </w:r>
      <w:r w:rsidR="00736D6F">
        <w:rPr>
          <w:rFonts w:ascii="Times New Roman" w:hAnsi="Times New Roman"/>
          <w:sz w:val="28"/>
          <w:szCs w:val="28"/>
        </w:rPr>
        <w:t xml:space="preserve">ие ставки отчислений от заработной платы в ПФР (столбец 19 табл. 2). </w:t>
      </w:r>
      <w:proofErr w:type="gramStart"/>
      <w:r w:rsidR="00736D6F">
        <w:rPr>
          <w:rFonts w:ascii="Times New Roman" w:hAnsi="Times New Roman"/>
          <w:sz w:val="28"/>
          <w:szCs w:val="28"/>
        </w:rPr>
        <w:t xml:space="preserve">Во втором варианте </w:t>
      </w:r>
      <w:r w:rsidR="009F7C2C">
        <w:rPr>
          <w:rFonts w:ascii="Times New Roman" w:hAnsi="Times New Roman"/>
          <w:sz w:val="28"/>
          <w:szCs w:val="28"/>
        </w:rPr>
        <w:t xml:space="preserve">моделирования (2022 год) отчисления от НДС </w:t>
      </w:r>
      <w:r w:rsidR="00736D6F">
        <w:rPr>
          <w:rFonts w:ascii="Times New Roman" w:hAnsi="Times New Roman"/>
          <w:sz w:val="28"/>
          <w:szCs w:val="28"/>
        </w:rPr>
        <w:t xml:space="preserve">в ПФР составят </w:t>
      </w:r>
      <w:r w:rsidR="006C413D">
        <w:rPr>
          <w:rFonts w:ascii="Times New Roman" w:hAnsi="Times New Roman"/>
          <w:sz w:val="28"/>
          <w:szCs w:val="28"/>
        </w:rPr>
        <w:t>447,48 руб. (строка 2, столбец 27), в десятом варианте моделирования 4 545,97 руб., в 20 варианте (2040 год) 11 239,24 ру</w:t>
      </w:r>
      <w:r w:rsidR="00060C5B">
        <w:rPr>
          <w:rFonts w:ascii="Times New Roman" w:hAnsi="Times New Roman"/>
          <w:sz w:val="28"/>
          <w:szCs w:val="28"/>
        </w:rPr>
        <w:t>б. (строка 20, столбец 27 табл. 2</w:t>
      </w:r>
      <w:r w:rsidR="006C413D">
        <w:rPr>
          <w:rFonts w:ascii="Times New Roman" w:hAnsi="Times New Roman"/>
          <w:sz w:val="28"/>
          <w:szCs w:val="28"/>
        </w:rPr>
        <w:t xml:space="preserve">) </w:t>
      </w:r>
      <w:r w:rsidR="00060C5B">
        <w:rPr>
          <w:rFonts w:ascii="Times New Roman" w:hAnsi="Times New Roman"/>
          <w:sz w:val="28"/>
          <w:szCs w:val="28"/>
        </w:rPr>
        <w:t xml:space="preserve">Во всех этих вариантах  (с 1 по 20) </w:t>
      </w:r>
      <w:r w:rsidR="006C413D">
        <w:rPr>
          <w:rFonts w:ascii="Times New Roman" w:hAnsi="Times New Roman"/>
          <w:sz w:val="28"/>
          <w:szCs w:val="28"/>
        </w:rPr>
        <w:t>отчисления в ПФР и по НДС постоянны (26 434,03 руб., столбец 28) и</w:t>
      </w:r>
      <w:proofErr w:type="gramEnd"/>
      <w:r w:rsidR="006C413D">
        <w:rPr>
          <w:rFonts w:ascii="Times New Roman" w:hAnsi="Times New Roman"/>
          <w:sz w:val="28"/>
          <w:szCs w:val="28"/>
        </w:rPr>
        <w:t xml:space="preserve"> соответствуют базовому варианту. Но уже в 21 варианте (2041 год) при ставке отчислений в ПФР равной 0 (21 строка, 19 столбец табл.</w:t>
      </w:r>
      <w:r w:rsidR="009F7C2C">
        <w:rPr>
          <w:rFonts w:ascii="Times New Roman" w:hAnsi="Times New Roman"/>
          <w:sz w:val="28"/>
          <w:szCs w:val="28"/>
        </w:rPr>
        <w:t xml:space="preserve"> </w:t>
      </w:r>
      <w:r w:rsidR="006C413D">
        <w:rPr>
          <w:rFonts w:ascii="Times New Roman" w:hAnsi="Times New Roman"/>
          <w:sz w:val="28"/>
          <w:szCs w:val="28"/>
        </w:rPr>
        <w:t>2) отчисления в ПФР и по НДС начинают возрастать 26 939,82 (строка 21, столбец 28 табл. 2) и к 51 варианту</w:t>
      </w:r>
      <w:r w:rsidR="009F7C2C">
        <w:rPr>
          <w:rFonts w:ascii="Times New Roman" w:hAnsi="Times New Roman"/>
          <w:sz w:val="28"/>
          <w:szCs w:val="28"/>
        </w:rPr>
        <w:t xml:space="preserve"> </w:t>
      </w:r>
      <w:r w:rsidR="006C413D">
        <w:rPr>
          <w:rFonts w:ascii="Times New Roman" w:hAnsi="Times New Roman"/>
          <w:sz w:val="28"/>
          <w:szCs w:val="28"/>
        </w:rPr>
        <w:t xml:space="preserve">в соответствии с формулой 5 </w:t>
      </w:r>
      <w:proofErr w:type="gramStart"/>
      <w:r w:rsidR="006C413D">
        <w:rPr>
          <w:rFonts w:ascii="Times New Roman" w:hAnsi="Times New Roman"/>
          <w:sz w:val="28"/>
          <w:szCs w:val="28"/>
        </w:rPr>
        <w:t>экономико- математической</w:t>
      </w:r>
      <w:proofErr w:type="gramEnd"/>
      <w:r w:rsidR="006C413D">
        <w:rPr>
          <w:rFonts w:ascii="Times New Roman" w:hAnsi="Times New Roman"/>
          <w:sz w:val="28"/>
          <w:szCs w:val="28"/>
        </w:rPr>
        <w:t xml:space="preserve"> модели (1)-(16</w:t>
      </w:r>
      <w:r w:rsidR="00FB3DC7">
        <w:rPr>
          <w:rFonts w:ascii="Times New Roman" w:hAnsi="Times New Roman"/>
          <w:sz w:val="28"/>
          <w:szCs w:val="28"/>
        </w:rPr>
        <w:t>)</w:t>
      </w:r>
      <w:r w:rsidR="006C413D">
        <w:rPr>
          <w:rFonts w:ascii="Times New Roman" w:hAnsi="Times New Roman"/>
          <w:sz w:val="28"/>
          <w:szCs w:val="28"/>
        </w:rPr>
        <w:t xml:space="preserve"> сост</w:t>
      </w:r>
      <w:r w:rsidR="00FB3DC7">
        <w:rPr>
          <w:rFonts w:ascii="Times New Roman" w:hAnsi="Times New Roman"/>
          <w:sz w:val="28"/>
          <w:szCs w:val="28"/>
        </w:rPr>
        <w:t>авляют 65 390,03 руб.,</w:t>
      </w:r>
      <w:r w:rsidR="009F7C2C">
        <w:rPr>
          <w:rFonts w:ascii="Times New Roman" w:hAnsi="Times New Roman"/>
          <w:sz w:val="28"/>
          <w:szCs w:val="28"/>
        </w:rPr>
        <w:t xml:space="preserve"> превышая</w:t>
      </w:r>
      <w:r w:rsidR="006C413D">
        <w:rPr>
          <w:rFonts w:ascii="Times New Roman" w:hAnsi="Times New Roman"/>
          <w:sz w:val="28"/>
          <w:szCs w:val="28"/>
        </w:rPr>
        <w:t xml:space="preserve"> базовый вариант м</w:t>
      </w:r>
      <w:r w:rsidR="00FC0D79">
        <w:rPr>
          <w:rFonts w:ascii="Times New Roman" w:hAnsi="Times New Roman"/>
          <w:sz w:val="28"/>
          <w:szCs w:val="28"/>
        </w:rPr>
        <w:t>оделирования в (65 390,03</w:t>
      </w:r>
      <w:proofErr w:type="gramStart"/>
      <w:r w:rsidR="00FC0D79">
        <w:rPr>
          <w:rFonts w:ascii="Times New Roman" w:hAnsi="Times New Roman"/>
          <w:sz w:val="28"/>
          <w:szCs w:val="28"/>
        </w:rPr>
        <w:t xml:space="preserve"> :</w:t>
      </w:r>
      <w:proofErr w:type="gramEnd"/>
      <w:r w:rsidR="00FC0D79">
        <w:rPr>
          <w:rFonts w:ascii="Times New Roman" w:hAnsi="Times New Roman"/>
          <w:sz w:val="28"/>
          <w:szCs w:val="28"/>
        </w:rPr>
        <w:t xml:space="preserve"> 26 434,03 = 2,47) 2,47 раза.</w:t>
      </w:r>
      <w:r w:rsidR="00736D6F">
        <w:rPr>
          <w:rFonts w:ascii="Times New Roman" w:hAnsi="Times New Roman"/>
          <w:sz w:val="28"/>
          <w:szCs w:val="28"/>
        </w:rPr>
        <w:t xml:space="preserve">  </w:t>
      </w:r>
    </w:p>
    <w:p w:rsidR="00F95330" w:rsidRDefault="00F95330" w:rsidP="004C09DC">
      <w:pPr>
        <w:spacing w:after="0" w:line="360" w:lineRule="auto"/>
        <w:ind w:firstLine="709"/>
        <w:jc w:val="both"/>
        <w:rPr>
          <w:rFonts w:ascii="Times New Roman" w:hAnsi="Times New Roman"/>
          <w:sz w:val="28"/>
          <w:szCs w:val="28"/>
        </w:rPr>
      </w:pPr>
      <w:r>
        <w:rPr>
          <w:rFonts w:ascii="Times New Roman" w:hAnsi="Times New Roman"/>
          <w:sz w:val="28"/>
          <w:szCs w:val="28"/>
        </w:rPr>
        <w:t>Следует особо подчеркнуть, что табл. 1 и табл. 2 подходят только для граждан начавших трудиться в 2021 году. Для тех же, кто уже работал</w:t>
      </w:r>
      <w:r w:rsidR="00706F04">
        <w:rPr>
          <w:rFonts w:ascii="Times New Roman" w:hAnsi="Times New Roman"/>
          <w:sz w:val="28"/>
          <w:szCs w:val="28"/>
        </w:rPr>
        <w:t>,</w:t>
      </w:r>
      <w:r>
        <w:rPr>
          <w:rFonts w:ascii="Times New Roman" w:hAnsi="Times New Roman"/>
          <w:sz w:val="28"/>
          <w:szCs w:val="28"/>
        </w:rPr>
        <w:t xml:space="preserve"> таблица смещается на год назад. То есть для тех, кто уже проработал 1 год, расчет ведется  по 2021 году и нулевые отчисления в ПФР у них начнутся с 2042 года. У тех, кто работал до начала реализации социальных технологий финансирования уже 5 лет, нулевые отчисления начнутся с 2045 года и так далее.</w:t>
      </w:r>
    </w:p>
    <w:p w:rsidR="00F65D8E" w:rsidRPr="003D7C09" w:rsidRDefault="00F65D8E" w:rsidP="00736D6F">
      <w:pPr>
        <w:spacing w:after="0" w:line="360" w:lineRule="auto"/>
        <w:ind w:firstLine="709"/>
        <w:jc w:val="both"/>
        <w:rPr>
          <w:rFonts w:ascii="Times New Roman" w:hAnsi="Times New Roman"/>
          <w:b/>
          <w:sz w:val="28"/>
          <w:szCs w:val="28"/>
        </w:rPr>
      </w:pPr>
      <w:r w:rsidRPr="003D7C09">
        <w:rPr>
          <w:rFonts w:ascii="Times New Roman" w:hAnsi="Times New Roman"/>
          <w:b/>
          <w:sz w:val="28"/>
          <w:szCs w:val="28"/>
        </w:rPr>
        <w:t>Таким образом</w:t>
      </w:r>
      <w:r w:rsidR="00CC64EA">
        <w:rPr>
          <w:rFonts w:ascii="Times New Roman" w:hAnsi="Times New Roman"/>
          <w:b/>
          <w:sz w:val="28"/>
          <w:szCs w:val="28"/>
        </w:rPr>
        <w:t>,</w:t>
      </w:r>
      <w:r w:rsidRPr="003D7C09">
        <w:rPr>
          <w:rFonts w:ascii="Times New Roman" w:hAnsi="Times New Roman"/>
          <w:b/>
          <w:sz w:val="28"/>
          <w:szCs w:val="28"/>
        </w:rPr>
        <w:t xml:space="preserve"> предложенный механизм способствует росту заработной платы трудового коллектива, росту отчислений на развитие и росту поступлений в федеральный бюджет и Пенсионный фонд.</w:t>
      </w:r>
    </w:p>
    <w:p w:rsidR="00F65D8E" w:rsidRDefault="00F65D8E" w:rsidP="00F65D8E">
      <w:pPr>
        <w:spacing w:after="0" w:line="360" w:lineRule="auto"/>
        <w:ind w:firstLine="709"/>
        <w:jc w:val="both"/>
        <w:rPr>
          <w:rFonts w:ascii="Times New Roman" w:hAnsi="Times New Roman"/>
          <w:sz w:val="28"/>
          <w:szCs w:val="28"/>
        </w:rPr>
      </w:pPr>
      <w:r w:rsidRPr="003D7C09">
        <w:rPr>
          <w:rFonts w:ascii="Times New Roman" w:hAnsi="Times New Roman"/>
          <w:sz w:val="28"/>
          <w:szCs w:val="28"/>
        </w:rPr>
        <w:t xml:space="preserve">В отличие от отчислений в Пенсионный фонд России отчисления в ФФОМС формируются следующим образом. </w:t>
      </w:r>
      <w:proofErr w:type="gramStart"/>
      <w:r w:rsidRPr="003D7C09">
        <w:rPr>
          <w:rFonts w:ascii="Times New Roman" w:hAnsi="Times New Roman"/>
          <w:sz w:val="28"/>
          <w:szCs w:val="28"/>
        </w:rPr>
        <w:t>По формуле (6) для баз</w:t>
      </w:r>
      <w:r>
        <w:rPr>
          <w:rFonts w:ascii="Times New Roman" w:hAnsi="Times New Roman"/>
          <w:sz w:val="28"/>
          <w:szCs w:val="28"/>
        </w:rPr>
        <w:t>ового (первого варианта, табл. 2</w:t>
      </w:r>
      <w:r w:rsidRPr="003D7C09">
        <w:rPr>
          <w:rFonts w:ascii="Times New Roman" w:hAnsi="Times New Roman"/>
          <w:sz w:val="28"/>
          <w:szCs w:val="28"/>
        </w:rPr>
        <w:t>) определяется величина подоходного налога (52 355 руб. · 0,13 (ставка подоходного налога, см. столбец 2</w:t>
      </w:r>
      <w:r>
        <w:rPr>
          <w:rFonts w:ascii="Times New Roman" w:hAnsi="Times New Roman"/>
          <w:sz w:val="28"/>
          <w:szCs w:val="28"/>
        </w:rPr>
        <w:t>3</w:t>
      </w:r>
      <w:r w:rsidRPr="003D7C09">
        <w:rPr>
          <w:rFonts w:ascii="Times New Roman" w:hAnsi="Times New Roman"/>
          <w:sz w:val="28"/>
          <w:szCs w:val="28"/>
        </w:rPr>
        <w:t xml:space="preserve"> табл. </w:t>
      </w:r>
      <w:r>
        <w:rPr>
          <w:rFonts w:ascii="Times New Roman" w:hAnsi="Times New Roman"/>
          <w:sz w:val="28"/>
          <w:szCs w:val="28"/>
        </w:rPr>
        <w:t>2</w:t>
      </w:r>
      <w:r w:rsidRPr="003D7C09">
        <w:rPr>
          <w:rFonts w:ascii="Times New Roman" w:hAnsi="Times New Roman"/>
          <w:sz w:val="28"/>
          <w:szCs w:val="28"/>
        </w:rPr>
        <w:t>) = 6 806,15 руб., налога на прибыль (11 543,75 (финансовый результат, см. столбец 2</w:t>
      </w:r>
      <w:r>
        <w:rPr>
          <w:rFonts w:ascii="Times New Roman" w:hAnsi="Times New Roman"/>
          <w:sz w:val="28"/>
          <w:szCs w:val="28"/>
        </w:rPr>
        <w:t>6</w:t>
      </w:r>
      <w:r w:rsidRPr="003D7C09">
        <w:rPr>
          <w:rFonts w:ascii="Times New Roman" w:hAnsi="Times New Roman"/>
          <w:sz w:val="28"/>
          <w:szCs w:val="28"/>
        </w:rPr>
        <w:t xml:space="preserve"> табл. </w:t>
      </w:r>
      <w:r>
        <w:rPr>
          <w:rFonts w:ascii="Times New Roman" w:hAnsi="Times New Roman"/>
          <w:sz w:val="28"/>
          <w:szCs w:val="28"/>
        </w:rPr>
        <w:t>2</w:t>
      </w:r>
      <w:r w:rsidRPr="003D7C09">
        <w:rPr>
          <w:rFonts w:ascii="Times New Roman" w:hAnsi="Times New Roman"/>
          <w:sz w:val="28"/>
          <w:szCs w:val="28"/>
        </w:rPr>
        <w:t xml:space="preserve">) ∙ </w:t>
      </w:r>
      <w:r w:rsidRPr="003D7C09">
        <w:rPr>
          <w:rFonts w:ascii="Times New Roman" w:hAnsi="Times New Roman"/>
          <w:sz w:val="28"/>
          <w:szCs w:val="28"/>
        </w:rPr>
        <w:lastRenderedPageBreak/>
        <w:t>0,20 (ставка налога на прибыль, см. столбец 2</w:t>
      </w:r>
      <w:r>
        <w:rPr>
          <w:rFonts w:ascii="Times New Roman" w:hAnsi="Times New Roman"/>
          <w:sz w:val="28"/>
          <w:szCs w:val="28"/>
        </w:rPr>
        <w:t>4 табл. 2</w:t>
      </w:r>
      <w:r w:rsidRPr="003D7C09">
        <w:rPr>
          <w:rFonts w:ascii="Times New Roman" w:hAnsi="Times New Roman"/>
          <w:sz w:val="28"/>
          <w:szCs w:val="28"/>
        </w:rPr>
        <w:t>) = 2 308,75 руб.) и отчисления в ФФОМС</w:t>
      </w:r>
      <w:r w:rsidRPr="003D7C09">
        <w:rPr>
          <w:rFonts w:ascii="Times New Roman" w:hAnsi="Times New Roman"/>
          <w:sz w:val="28"/>
          <w:szCs w:val="28"/>
        </w:rPr>
        <w:br/>
        <w:t>(52 355 руб</w:t>
      </w:r>
      <w:proofErr w:type="gramEnd"/>
      <w:r w:rsidRPr="003D7C09">
        <w:rPr>
          <w:rFonts w:ascii="Times New Roman" w:hAnsi="Times New Roman"/>
          <w:sz w:val="28"/>
          <w:szCs w:val="28"/>
        </w:rPr>
        <w:t>. ∙ 0,051 = 2 670,11 руб.), что в сумме составит: 6 806,15 руб. +</w:t>
      </w:r>
      <w:r w:rsidRPr="003D7C09">
        <w:rPr>
          <w:rFonts w:ascii="Times New Roman" w:hAnsi="Times New Roman"/>
          <w:sz w:val="28"/>
          <w:szCs w:val="28"/>
        </w:rPr>
        <w:br/>
        <w:t>2 308,75 руб. + 2 670,11 руб. = 11 785,01 руб. (первая строка, столбец 2</w:t>
      </w:r>
      <w:r>
        <w:rPr>
          <w:rFonts w:ascii="Times New Roman" w:hAnsi="Times New Roman"/>
          <w:sz w:val="28"/>
          <w:szCs w:val="28"/>
        </w:rPr>
        <w:t>9 табл. 2).</w:t>
      </w:r>
    </w:p>
    <w:p w:rsidR="00F65D8E" w:rsidRPr="003D7C09" w:rsidRDefault="00F65D8E" w:rsidP="00F65D8E">
      <w:pPr>
        <w:spacing w:after="0" w:line="360" w:lineRule="auto"/>
        <w:ind w:firstLine="709"/>
        <w:jc w:val="both"/>
        <w:rPr>
          <w:rFonts w:ascii="Times New Roman" w:hAnsi="Times New Roman"/>
          <w:sz w:val="28"/>
          <w:szCs w:val="28"/>
        </w:rPr>
      </w:pPr>
      <w:proofErr w:type="gramStart"/>
      <w:r w:rsidRPr="003D7C09">
        <w:rPr>
          <w:rFonts w:ascii="Times New Roman" w:hAnsi="Times New Roman"/>
          <w:b/>
          <w:sz w:val="28"/>
          <w:szCs w:val="28"/>
        </w:rPr>
        <w:t xml:space="preserve">Другими словами, при таком подходе территориальный бюджет и ФФОМС получают неснижаемую сумму 11 785,01 руб. в месяц с каждого работающего и при этом у предприятия сокращаются отчисления в ФФОМС по вариантам моделирования в соответствии с формулами (8)-(10) с 5,10% в базовом варианте до 0,00% в </w:t>
      </w:r>
      <w:r>
        <w:rPr>
          <w:rFonts w:ascii="Times New Roman" w:hAnsi="Times New Roman"/>
          <w:b/>
          <w:sz w:val="28"/>
          <w:szCs w:val="28"/>
        </w:rPr>
        <w:t>6</w:t>
      </w:r>
      <w:r w:rsidRPr="003D7C09">
        <w:rPr>
          <w:rFonts w:ascii="Times New Roman" w:hAnsi="Times New Roman"/>
          <w:b/>
          <w:sz w:val="28"/>
          <w:szCs w:val="28"/>
        </w:rPr>
        <w:t>-ом варианте моделирования</w:t>
      </w:r>
      <w:r>
        <w:rPr>
          <w:rFonts w:ascii="Times New Roman" w:hAnsi="Times New Roman"/>
          <w:b/>
          <w:sz w:val="28"/>
          <w:szCs w:val="28"/>
        </w:rPr>
        <w:t>, что соответствует 2026-ому году</w:t>
      </w:r>
      <w:r w:rsidRPr="003D7C09">
        <w:rPr>
          <w:rFonts w:ascii="Times New Roman" w:hAnsi="Times New Roman"/>
          <w:b/>
          <w:sz w:val="28"/>
          <w:szCs w:val="28"/>
        </w:rPr>
        <w:t xml:space="preserve"> (см. строку </w:t>
      </w:r>
      <w:r>
        <w:rPr>
          <w:rFonts w:ascii="Times New Roman" w:hAnsi="Times New Roman"/>
          <w:b/>
          <w:sz w:val="28"/>
          <w:szCs w:val="28"/>
        </w:rPr>
        <w:t xml:space="preserve">6, </w:t>
      </w:r>
      <w:r w:rsidRPr="003D7C09">
        <w:rPr>
          <w:rFonts w:ascii="Times New Roman" w:hAnsi="Times New Roman"/>
          <w:b/>
          <w:sz w:val="28"/>
          <w:szCs w:val="28"/>
        </w:rPr>
        <w:t xml:space="preserve">столбец </w:t>
      </w:r>
      <w:r>
        <w:rPr>
          <w:rFonts w:ascii="Times New Roman" w:hAnsi="Times New Roman"/>
          <w:b/>
          <w:sz w:val="28"/>
          <w:szCs w:val="28"/>
        </w:rPr>
        <w:t>21 табл. 2</w:t>
      </w:r>
      <w:proofErr w:type="gramEnd"/>
      <w:r w:rsidRPr="003D7C09">
        <w:rPr>
          <w:rFonts w:ascii="Times New Roman" w:hAnsi="Times New Roman"/>
          <w:b/>
          <w:sz w:val="28"/>
          <w:szCs w:val="28"/>
        </w:rPr>
        <w:t>).</w:t>
      </w:r>
      <w:r w:rsidRPr="003D7C09">
        <w:rPr>
          <w:rFonts w:ascii="Times New Roman" w:hAnsi="Times New Roman"/>
          <w:sz w:val="28"/>
          <w:szCs w:val="28"/>
        </w:rPr>
        <w:t xml:space="preserve"> Далее ставка отчислений в ФФОМС остаётся неизменной и равной 0,00% (см. строки </w:t>
      </w:r>
      <w:r>
        <w:rPr>
          <w:rFonts w:ascii="Times New Roman" w:hAnsi="Times New Roman"/>
          <w:sz w:val="28"/>
          <w:szCs w:val="28"/>
        </w:rPr>
        <w:t>6</w:t>
      </w:r>
      <w:r w:rsidRPr="003D7C09">
        <w:rPr>
          <w:rFonts w:ascii="Times New Roman" w:hAnsi="Times New Roman"/>
          <w:sz w:val="28"/>
          <w:szCs w:val="28"/>
        </w:rPr>
        <w:t xml:space="preserve">-51, столбец </w:t>
      </w:r>
      <w:r>
        <w:rPr>
          <w:rFonts w:ascii="Times New Roman" w:hAnsi="Times New Roman"/>
          <w:sz w:val="28"/>
          <w:szCs w:val="28"/>
        </w:rPr>
        <w:t>21 табл. 2</w:t>
      </w:r>
      <w:r w:rsidRPr="003D7C09">
        <w:rPr>
          <w:rFonts w:ascii="Times New Roman" w:hAnsi="Times New Roman"/>
          <w:sz w:val="28"/>
          <w:szCs w:val="28"/>
        </w:rPr>
        <w:t>). Для расчёта ставок отчислений в ФФОМС также принималось во внимание условие неснижения размера ежемесячных отчислений за счёт подоходного налога, налога на прибыль и отчислений в ФФОМС (формула (6) модели) не менее величины ежемесячных отчислений в базовом варианте моделирования, что видно из а</w:t>
      </w:r>
      <w:r w:rsidR="006174AA">
        <w:rPr>
          <w:rFonts w:ascii="Times New Roman" w:hAnsi="Times New Roman"/>
          <w:sz w:val="28"/>
          <w:szCs w:val="28"/>
        </w:rPr>
        <w:t xml:space="preserve">нализа данных, представленных в столбце </w:t>
      </w:r>
      <w:r w:rsidRPr="003D7C09">
        <w:rPr>
          <w:rFonts w:ascii="Times New Roman" w:hAnsi="Times New Roman"/>
          <w:sz w:val="28"/>
          <w:szCs w:val="28"/>
        </w:rPr>
        <w:t>2</w:t>
      </w:r>
      <w:r>
        <w:rPr>
          <w:rFonts w:ascii="Times New Roman" w:hAnsi="Times New Roman"/>
          <w:sz w:val="28"/>
          <w:szCs w:val="28"/>
        </w:rPr>
        <w:t>9</w:t>
      </w:r>
      <w:r>
        <w:rPr>
          <w:rFonts w:ascii="Times New Roman" w:hAnsi="Times New Roman"/>
          <w:sz w:val="28"/>
          <w:szCs w:val="28"/>
        </w:rPr>
        <w:br/>
        <w:t xml:space="preserve">табл. 2. Таким образом, для </w:t>
      </w:r>
      <w:r w:rsidRPr="003D7C09">
        <w:rPr>
          <w:rFonts w:ascii="Times New Roman" w:hAnsi="Times New Roman"/>
          <w:sz w:val="28"/>
          <w:szCs w:val="28"/>
        </w:rPr>
        <w:t xml:space="preserve">столбца </w:t>
      </w:r>
      <w:r>
        <w:rPr>
          <w:rFonts w:ascii="Times New Roman" w:hAnsi="Times New Roman"/>
          <w:sz w:val="28"/>
          <w:szCs w:val="28"/>
        </w:rPr>
        <w:t>21 табл. 2</w:t>
      </w:r>
      <w:r w:rsidRPr="003D7C09">
        <w:rPr>
          <w:rFonts w:ascii="Times New Roman" w:hAnsi="Times New Roman"/>
          <w:sz w:val="28"/>
          <w:szCs w:val="28"/>
        </w:rPr>
        <w:t xml:space="preserve"> снижение ставок отчислений в ФФОМС происходит за счёт роста заработной платы и перераспределения средств подоходного налога с возросшего размера заработной </w:t>
      </w:r>
      <w:proofErr w:type="gramStart"/>
      <w:r w:rsidRPr="003D7C09">
        <w:rPr>
          <w:rFonts w:ascii="Times New Roman" w:hAnsi="Times New Roman"/>
          <w:sz w:val="28"/>
          <w:szCs w:val="28"/>
        </w:rPr>
        <w:t>платы</w:t>
      </w:r>
      <w:proofErr w:type="gramEnd"/>
      <w:r w:rsidRPr="003D7C09">
        <w:rPr>
          <w:rFonts w:ascii="Times New Roman" w:hAnsi="Times New Roman"/>
          <w:sz w:val="28"/>
          <w:szCs w:val="28"/>
        </w:rPr>
        <w:t xml:space="preserve"> работающих граждан и налога на прибыль с увеличенного объёма произведённой и реализованной продукции, товаров, работ и услуг на персонифицированные медицинские накопительные счета граждан в банках.</w:t>
      </w:r>
    </w:p>
    <w:p w:rsidR="00F65D8E" w:rsidRPr="003D7C09" w:rsidRDefault="00F65D8E" w:rsidP="00F65D8E">
      <w:pPr>
        <w:spacing w:after="0" w:line="360" w:lineRule="auto"/>
        <w:ind w:firstLine="709"/>
        <w:jc w:val="both"/>
      </w:pPr>
      <w:r w:rsidRPr="003D7C09">
        <w:rPr>
          <w:rFonts w:ascii="Times New Roman" w:hAnsi="Times New Roman"/>
          <w:b/>
          <w:bCs/>
          <w:sz w:val="28"/>
          <w:szCs w:val="28"/>
        </w:rPr>
        <w:t xml:space="preserve">Следует особо подчеркнуть, </w:t>
      </w:r>
      <w:proofErr w:type="gramStart"/>
      <w:r w:rsidRPr="003D7C09">
        <w:rPr>
          <w:rFonts w:ascii="Times New Roman" w:hAnsi="Times New Roman"/>
          <w:b/>
          <w:bCs/>
          <w:sz w:val="28"/>
          <w:szCs w:val="28"/>
        </w:rPr>
        <w:t>что</w:t>
      </w:r>
      <w:proofErr w:type="gramEnd"/>
      <w:r w:rsidRPr="003D7C09">
        <w:rPr>
          <w:rFonts w:ascii="Times New Roman" w:hAnsi="Times New Roman"/>
          <w:b/>
          <w:bCs/>
          <w:sz w:val="28"/>
          <w:szCs w:val="28"/>
        </w:rPr>
        <w:t xml:space="preserve"> несмотря на уменьшение ставки отчислений в ФФОМС, финансирование медицинского обслуживания не сокращается, так как оно полностью компенсируется ростом отчислений подоходного налога и налога на прибыль, поступающих в территориальный бюджет и направляемых на персонифицированные медицинские накопительные счета работающих граждан в банках.</w:t>
      </w:r>
    </w:p>
    <w:p w:rsidR="00F65D8E" w:rsidRPr="003D7C09" w:rsidRDefault="00F65D8E" w:rsidP="00F65D8E">
      <w:pPr>
        <w:spacing w:after="0" w:line="360" w:lineRule="auto"/>
        <w:ind w:firstLine="709"/>
        <w:jc w:val="both"/>
        <w:rPr>
          <w:rFonts w:ascii="Times New Roman" w:hAnsi="Times New Roman"/>
          <w:sz w:val="28"/>
          <w:szCs w:val="28"/>
        </w:rPr>
      </w:pPr>
      <w:proofErr w:type="gramStart"/>
      <w:r w:rsidRPr="003D7C09">
        <w:rPr>
          <w:rFonts w:ascii="Times New Roman" w:hAnsi="Times New Roman"/>
          <w:sz w:val="28"/>
          <w:szCs w:val="28"/>
        </w:rPr>
        <w:lastRenderedPageBreak/>
        <w:t>А суммарные отчисления за счёт подоходного налога, налога на прибыль и отчислений в ФФОМС (столбец 2</w:t>
      </w:r>
      <w:r>
        <w:rPr>
          <w:rFonts w:ascii="Times New Roman" w:hAnsi="Times New Roman"/>
          <w:sz w:val="28"/>
          <w:szCs w:val="28"/>
        </w:rPr>
        <w:t>9</w:t>
      </w:r>
      <w:r w:rsidRPr="003D7C09">
        <w:rPr>
          <w:rFonts w:ascii="Times New Roman" w:hAnsi="Times New Roman"/>
          <w:sz w:val="28"/>
          <w:szCs w:val="28"/>
        </w:rPr>
        <w:t>, формула (6) экономико-математической модели (1)-(16)) несмотря на снижение ставки отчислений в ФФОМС увеличиваются с 11 785,01 руб. (в базовом варианте</w:t>
      </w:r>
      <w:r w:rsidR="00647273">
        <w:rPr>
          <w:rFonts w:ascii="Times New Roman" w:hAnsi="Times New Roman"/>
          <w:sz w:val="28"/>
          <w:szCs w:val="28"/>
        </w:rPr>
        <w:t xml:space="preserve"> и вариантах со 2 по 5</w:t>
      </w:r>
      <w:r w:rsidRPr="003D7C09">
        <w:rPr>
          <w:rFonts w:ascii="Times New Roman" w:hAnsi="Times New Roman"/>
          <w:sz w:val="28"/>
          <w:szCs w:val="28"/>
        </w:rPr>
        <w:t>)</w:t>
      </w:r>
      <w:r w:rsidR="006174AA">
        <w:rPr>
          <w:rFonts w:ascii="Times New Roman" w:hAnsi="Times New Roman"/>
          <w:sz w:val="28"/>
          <w:szCs w:val="28"/>
        </w:rPr>
        <w:t>, начиная</w:t>
      </w:r>
      <w:r w:rsidR="00647273">
        <w:rPr>
          <w:rFonts w:ascii="Times New Roman" w:hAnsi="Times New Roman"/>
          <w:sz w:val="28"/>
          <w:szCs w:val="28"/>
        </w:rPr>
        <w:t xml:space="preserve"> с 6 варианта (11 814,43)</w:t>
      </w:r>
      <w:r w:rsidRPr="003D7C09">
        <w:rPr>
          <w:rFonts w:ascii="Times New Roman" w:hAnsi="Times New Roman"/>
          <w:sz w:val="28"/>
          <w:szCs w:val="28"/>
        </w:rPr>
        <w:t xml:space="preserve"> до </w:t>
      </w:r>
      <w:r w:rsidRPr="00D5043A">
        <w:rPr>
          <w:rFonts w:ascii="Times New Roman" w:hAnsi="Times New Roman"/>
          <w:sz w:val="28"/>
          <w:szCs w:val="28"/>
        </w:rPr>
        <w:t>66 468,66</w:t>
      </w:r>
      <w:r>
        <w:rPr>
          <w:rFonts w:ascii="Times New Roman" w:hAnsi="Times New Roman"/>
          <w:sz w:val="28"/>
          <w:szCs w:val="28"/>
        </w:rPr>
        <w:t xml:space="preserve"> руб. </w:t>
      </w:r>
      <w:r w:rsidRPr="003D7C09">
        <w:rPr>
          <w:rFonts w:ascii="Times New Roman" w:hAnsi="Times New Roman"/>
          <w:sz w:val="28"/>
          <w:szCs w:val="28"/>
        </w:rPr>
        <w:t xml:space="preserve">в 51-ом варианте моделирования </w:t>
      </w:r>
      <w:r w:rsidRPr="003D7C09">
        <w:rPr>
          <w:rFonts w:ascii="Times New Roman" w:hAnsi="Times New Roman"/>
          <w:b/>
          <w:sz w:val="28"/>
          <w:szCs w:val="28"/>
        </w:rPr>
        <w:t xml:space="preserve">(в </w:t>
      </w:r>
      <w:r>
        <w:rPr>
          <w:rFonts w:ascii="Times New Roman" w:hAnsi="Times New Roman"/>
          <w:b/>
          <w:sz w:val="28"/>
          <w:szCs w:val="28"/>
        </w:rPr>
        <w:t>5</w:t>
      </w:r>
      <w:r w:rsidRPr="003D7C09">
        <w:rPr>
          <w:rFonts w:ascii="Times New Roman" w:hAnsi="Times New Roman"/>
          <w:b/>
          <w:sz w:val="28"/>
          <w:szCs w:val="28"/>
        </w:rPr>
        <w:t>,</w:t>
      </w:r>
      <w:r>
        <w:rPr>
          <w:rFonts w:ascii="Times New Roman" w:hAnsi="Times New Roman"/>
          <w:b/>
          <w:sz w:val="28"/>
          <w:szCs w:val="28"/>
        </w:rPr>
        <w:t>64</w:t>
      </w:r>
      <w:r w:rsidRPr="003D7C09">
        <w:rPr>
          <w:rFonts w:ascii="Times New Roman" w:hAnsi="Times New Roman"/>
          <w:b/>
          <w:sz w:val="28"/>
          <w:szCs w:val="28"/>
        </w:rPr>
        <w:t xml:space="preserve"> раза).</w:t>
      </w:r>
      <w:proofErr w:type="gramEnd"/>
    </w:p>
    <w:p w:rsidR="00F65D8E" w:rsidRPr="003D7C09" w:rsidRDefault="00F65D8E" w:rsidP="00F65D8E">
      <w:pPr>
        <w:spacing w:after="0" w:line="360" w:lineRule="auto"/>
        <w:ind w:firstLine="709"/>
        <w:jc w:val="both"/>
        <w:rPr>
          <w:rFonts w:ascii="Times New Roman" w:hAnsi="Times New Roman"/>
          <w:b/>
          <w:sz w:val="28"/>
          <w:szCs w:val="28"/>
        </w:rPr>
      </w:pPr>
      <w:r w:rsidRPr="003D7C09">
        <w:rPr>
          <w:rFonts w:ascii="Times New Roman" w:hAnsi="Times New Roman"/>
          <w:b/>
          <w:sz w:val="28"/>
          <w:szCs w:val="28"/>
        </w:rPr>
        <w:t xml:space="preserve">Таким </w:t>
      </w:r>
      <w:proofErr w:type="gramStart"/>
      <w:r w:rsidRPr="003D7C09">
        <w:rPr>
          <w:rFonts w:ascii="Times New Roman" w:hAnsi="Times New Roman"/>
          <w:b/>
          <w:sz w:val="28"/>
          <w:szCs w:val="28"/>
        </w:rPr>
        <w:t>образом</w:t>
      </w:r>
      <w:proofErr w:type="gramEnd"/>
      <w:r w:rsidRPr="003D7C09">
        <w:rPr>
          <w:rFonts w:ascii="Times New Roman" w:hAnsi="Times New Roman"/>
          <w:b/>
          <w:sz w:val="28"/>
          <w:szCs w:val="28"/>
        </w:rPr>
        <w:t xml:space="preserve"> предложенный механизм способствует росту заработной платы трудового коллектива, росту отчислений на развитие и росту поступлений в территориальные бюджеты и ФФОМС.</w:t>
      </w:r>
    </w:p>
    <w:p w:rsidR="00F65D8E" w:rsidRPr="003D7C09" w:rsidRDefault="00F65D8E" w:rsidP="00F65D8E">
      <w:pPr>
        <w:spacing w:after="0" w:line="360" w:lineRule="auto"/>
        <w:ind w:firstLine="709"/>
        <w:jc w:val="both"/>
        <w:rPr>
          <w:rFonts w:ascii="Times New Roman" w:hAnsi="Times New Roman"/>
          <w:sz w:val="28"/>
          <w:szCs w:val="28"/>
        </w:rPr>
      </w:pPr>
      <w:r w:rsidRPr="003D7C09">
        <w:rPr>
          <w:rFonts w:ascii="Times New Roman" w:hAnsi="Times New Roman"/>
          <w:sz w:val="28"/>
          <w:szCs w:val="28"/>
        </w:rPr>
        <w:t xml:space="preserve">Стоит отметить, что суммарные отчисления за счёт подоходного налога, налога на прибыль, НДС, отчислений в ФФОМС и ПФР (см. формулу (7)) увеличиваются с </w:t>
      </w:r>
      <w:r w:rsidRPr="00851D82">
        <w:rPr>
          <w:rFonts w:ascii="Times New Roman" w:hAnsi="Times New Roman"/>
          <w:sz w:val="28"/>
          <w:szCs w:val="28"/>
        </w:rPr>
        <w:t>3</w:t>
      </w:r>
      <w:r>
        <w:rPr>
          <w:rFonts w:ascii="Times New Roman" w:hAnsi="Times New Roman"/>
          <w:sz w:val="28"/>
          <w:szCs w:val="28"/>
        </w:rPr>
        <w:t>8</w:t>
      </w:r>
      <w:r w:rsidRPr="00851D82">
        <w:rPr>
          <w:rFonts w:ascii="Times New Roman" w:hAnsi="Times New Roman"/>
          <w:sz w:val="28"/>
          <w:szCs w:val="28"/>
        </w:rPr>
        <w:t xml:space="preserve"> </w:t>
      </w:r>
      <w:r>
        <w:rPr>
          <w:rFonts w:ascii="Times New Roman" w:hAnsi="Times New Roman"/>
          <w:sz w:val="28"/>
          <w:szCs w:val="28"/>
        </w:rPr>
        <w:t>219</w:t>
      </w:r>
      <w:r w:rsidRPr="00851D82">
        <w:rPr>
          <w:rFonts w:ascii="Times New Roman" w:hAnsi="Times New Roman"/>
          <w:sz w:val="28"/>
          <w:szCs w:val="28"/>
        </w:rPr>
        <w:t>,</w:t>
      </w:r>
      <w:r>
        <w:rPr>
          <w:rFonts w:ascii="Times New Roman" w:hAnsi="Times New Roman"/>
          <w:sz w:val="28"/>
          <w:szCs w:val="28"/>
        </w:rPr>
        <w:t xml:space="preserve">03 </w:t>
      </w:r>
      <w:r w:rsidRPr="00851D82">
        <w:rPr>
          <w:rFonts w:ascii="Times New Roman" w:hAnsi="Times New Roman"/>
          <w:sz w:val="28"/>
          <w:szCs w:val="28"/>
        </w:rPr>
        <w:t>руб.</w:t>
      </w:r>
      <w:r w:rsidRPr="003D7C09">
        <w:rPr>
          <w:rFonts w:ascii="Times New Roman" w:hAnsi="Times New Roman"/>
          <w:sz w:val="28"/>
          <w:szCs w:val="28"/>
        </w:rPr>
        <w:t xml:space="preserve"> в базовом варианте моделирования до</w:t>
      </w:r>
      <w:r w:rsidRPr="003D7C09">
        <w:rPr>
          <w:rFonts w:ascii="Times New Roman" w:hAnsi="Times New Roman"/>
          <w:sz w:val="28"/>
          <w:szCs w:val="28"/>
        </w:rPr>
        <w:br/>
      </w:r>
      <w:r w:rsidRPr="00D5043A">
        <w:rPr>
          <w:rFonts w:ascii="Times New Roman" w:hAnsi="Times New Roman"/>
          <w:sz w:val="28"/>
          <w:szCs w:val="28"/>
        </w:rPr>
        <w:t>1</w:t>
      </w:r>
      <w:r>
        <w:rPr>
          <w:rFonts w:ascii="Times New Roman" w:hAnsi="Times New Roman"/>
          <w:sz w:val="28"/>
          <w:szCs w:val="28"/>
        </w:rPr>
        <w:t>31</w:t>
      </w:r>
      <w:r w:rsidRPr="00D5043A">
        <w:rPr>
          <w:rFonts w:ascii="Times New Roman" w:hAnsi="Times New Roman"/>
          <w:sz w:val="28"/>
          <w:szCs w:val="28"/>
        </w:rPr>
        <w:t xml:space="preserve"> </w:t>
      </w:r>
      <w:r>
        <w:rPr>
          <w:rFonts w:ascii="Times New Roman" w:hAnsi="Times New Roman"/>
          <w:sz w:val="28"/>
          <w:szCs w:val="28"/>
        </w:rPr>
        <w:t>858</w:t>
      </w:r>
      <w:r w:rsidRPr="00D5043A">
        <w:rPr>
          <w:rFonts w:ascii="Times New Roman" w:hAnsi="Times New Roman"/>
          <w:sz w:val="28"/>
          <w:szCs w:val="28"/>
        </w:rPr>
        <w:t>,</w:t>
      </w:r>
      <w:r>
        <w:rPr>
          <w:rFonts w:ascii="Times New Roman" w:hAnsi="Times New Roman"/>
          <w:sz w:val="28"/>
          <w:szCs w:val="28"/>
        </w:rPr>
        <w:t xml:space="preserve">68 </w:t>
      </w:r>
      <w:r w:rsidRPr="00851D82">
        <w:rPr>
          <w:rFonts w:ascii="Times New Roman" w:hAnsi="Times New Roman"/>
          <w:sz w:val="28"/>
          <w:szCs w:val="28"/>
        </w:rPr>
        <w:t xml:space="preserve">руб. в 51-ом варианте моделирования, т.е. в </w:t>
      </w:r>
      <w:r w:rsidRPr="00D5043A">
        <w:rPr>
          <w:rFonts w:ascii="Times New Roman" w:hAnsi="Times New Roman"/>
          <w:sz w:val="28"/>
          <w:szCs w:val="28"/>
        </w:rPr>
        <w:t>1</w:t>
      </w:r>
      <w:r>
        <w:rPr>
          <w:rFonts w:ascii="Times New Roman" w:hAnsi="Times New Roman"/>
          <w:sz w:val="28"/>
          <w:szCs w:val="28"/>
        </w:rPr>
        <w:t>31</w:t>
      </w:r>
      <w:r w:rsidRPr="00D5043A">
        <w:rPr>
          <w:rFonts w:ascii="Times New Roman" w:hAnsi="Times New Roman"/>
          <w:sz w:val="28"/>
          <w:szCs w:val="28"/>
        </w:rPr>
        <w:t xml:space="preserve"> </w:t>
      </w:r>
      <w:r>
        <w:rPr>
          <w:rFonts w:ascii="Times New Roman" w:hAnsi="Times New Roman"/>
          <w:sz w:val="28"/>
          <w:szCs w:val="28"/>
        </w:rPr>
        <w:t>858</w:t>
      </w:r>
      <w:r w:rsidRPr="00D5043A">
        <w:rPr>
          <w:rFonts w:ascii="Times New Roman" w:hAnsi="Times New Roman"/>
          <w:sz w:val="28"/>
          <w:szCs w:val="28"/>
        </w:rPr>
        <w:t>,</w:t>
      </w:r>
      <w:r>
        <w:rPr>
          <w:rFonts w:ascii="Times New Roman" w:hAnsi="Times New Roman"/>
          <w:sz w:val="28"/>
          <w:szCs w:val="28"/>
        </w:rPr>
        <w:t xml:space="preserve">68 </w:t>
      </w:r>
      <w:r w:rsidRPr="00851D82">
        <w:rPr>
          <w:rFonts w:ascii="Times New Roman" w:hAnsi="Times New Roman"/>
          <w:sz w:val="28"/>
          <w:szCs w:val="28"/>
        </w:rPr>
        <w:t>руб.</w:t>
      </w:r>
      <w:proofErr w:type="gramStart"/>
      <w:r w:rsidRPr="00851D82">
        <w:rPr>
          <w:rFonts w:ascii="Times New Roman" w:hAnsi="Times New Roman"/>
          <w:sz w:val="28"/>
          <w:szCs w:val="28"/>
        </w:rPr>
        <w:t xml:space="preserve"> :</w:t>
      </w:r>
      <w:proofErr w:type="gramEnd"/>
      <w:r w:rsidRPr="00851D82">
        <w:rPr>
          <w:rFonts w:ascii="Times New Roman" w:hAnsi="Times New Roman"/>
          <w:sz w:val="28"/>
          <w:szCs w:val="28"/>
        </w:rPr>
        <w:br/>
      </w:r>
      <w:r w:rsidRPr="003D7C09">
        <w:rPr>
          <w:rFonts w:ascii="Times New Roman" w:hAnsi="Times New Roman"/>
          <w:sz w:val="28"/>
          <w:szCs w:val="28"/>
        </w:rPr>
        <w:t>3</w:t>
      </w:r>
      <w:r>
        <w:rPr>
          <w:rFonts w:ascii="Times New Roman" w:hAnsi="Times New Roman"/>
          <w:sz w:val="28"/>
          <w:szCs w:val="28"/>
        </w:rPr>
        <w:t>8</w:t>
      </w:r>
      <w:r w:rsidRPr="003D7C09">
        <w:rPr>
          <w:rFonts w:ascii="Times New Roman" w:hAnsi="Times New Roman"/>
          <w:sz w:val="28"/>
          <w:szCs w:val="28"/>
        </w:rPr>
        <w:t> </w:t>
      </w:r>
      <w:r>
        <w:rPr>
          <w:rFonts w:ascii="Times New Roman" w:hAnsi="Times New Roman"/>
          <w:sz w:val="28"/>
          <w:szCs w:val="28"/>
        </w:rPr>
        <w:t>219</w:t>
      </w:r>
      <w:r w:rsidRPr="003D7C09">
        <w:rPr>
          <w:rFonts w:ascii="Times New Roman" w:hAnsi="Times New Roman"/>
          <w:sz w:val="28"/>
          <w:szCs w:val="28"/>
        </w:rPr>
        <w:t>,</w:t>
      </w:r>
      <w:r>
        <w:rPr>
          <w:rFonts w:ascii="Times New Roman" w:hAnsi="Times New Roman"/>
          <w:sz w:val="28"/>
          <w:szCs w:val="28"/>
        </w:rPr>
        <w:t>03</w:t>
      </w:r>
      <w:r w:rsidRPr="003D7C09">
        <w:rPr>
          <w:rFonts w:ascii="Times New Roman" w:hAnsi="Times New Roman"/>
          <w:sz w:val="28"/>
          <w:szCs w:val="28"/>
        </w:rPr>
        <w:t xml:space="preserve"> руб. = </w:t>
      </w:r>
      <w:r>
        <w:rPr>
          <w:rFonts w:ascii="Times New Roman" w:hAnsi="Times New Roman"/>
          <w:sz w:val="28"/>
          <w:szCs w:val="28"/>
        </w:rPr>
        <w:t>3</w:t>
      </w:r>
      <w:r w:rsidRPr="003D7C09">
        <w:rPr>
          <w:rFonts w:ascii="Times New Roman" w:hAnsi="Times New Roman"/>
          <w:sz w:val="28"/>
          <w:szCs w:val="28"/>
        </w:rPr>
        <w:t>,</w:t>
      </w:r>
      <w:r>
        <w:rPr>
          <w:rFonts w:ascii="Times New Roman" w:hAnsi="Times New Roman"/>
          <w:sz w:val="28"/>
          <w:szCs w:val="28"/>
        </w:rPr>
        <w:t>45</w:t>
      </w:r>
      <w:r w:rsidRPr="003D7C09">
        <w:rPr>
          <w:rFonts w:ascii="Times New Roman" w:hAnsi="Times New Roman"/>
          <w:sz w:val="28"/>
          <w:szCs w:val="28"/>
        </w:rPr>
        <w:t xml:space="preserve"> раза (см. столбец </w:t>
      </w:r>
      <w:r>
        <w:rPr>
          <w:rFonts w:ascii="Times New Roman" w:hAnsi="Times New Roman"/>
          <w:sz w:val="28"/>
          <w:szCs w:val="28"/>
        </w:rPr>
        <w:t>30</w:t>
      </w:r>
      <w:r w:rsidRPr="003D7C09">
        <w:rPr>
          <w:rFonts w:ascii="Times New Roman" w:hAnsi="Times New Roman"/>
          <w:sz w:val="28"/>
          <w:szCs w:val="28"/>
        </w:rPr>
        <w:t xml:space="preserve"> табл. </w:t>
      </w:r>
      <w:r>
        <w:rPr>
          <w:rFonts w:ascii="Times New Roman" w:hAnsi="Times New Roman"/>
          <w:sz w:val="28"/>
          <w:szCs w:val="28"/>
        </w:rPr>
        <w:t>2</w:t>
      </w:r>
      <w:r w:rsidRPr="003D7C09">
        <w:rPr>
          <w:rFonts w:ascii="Times New Roman" w:hAnsi="Times New Roman"/>
          <w:sz w:val="28"/>
          <w:szCs w:val="28"/>
        </w:rPr>
        <w:t>).</w:t>
      </w:r>
    </w:p>
    <w:p w:rsidR="00F65D8E" w:rsidRPr="003D7C09" w:rsidRDefault="00F65D8E" w:rsidP="007911E0">
      <w:pPr>
        <w:spacing w:after="0" w:line="360" w:lineRule="auto"/>
        <w:ind w:firstLine="709"/>
        <w:jc w:val="both"/>
        <w:rPr>
          <w:rFonts w:ascii="Times New Roman" w:hAnsi="Times New Roman"/>
          <w:bCs/>
          <w:sz w:val="28"/>
          <w:szCs w:val="28"/>
        </w:rPr>
      </w:pPr>
      <w:proofErr w:type="gramStart"/>
      <w:r w:rsidRPr="003D7C09">
        <w:rPr>
          <w:rFonts w:ascii="Times New Roman" w:hAnsi="Times New Roman"/>
          <w:sz w:val="28"/>
          <w:szCs w:val="28"/>
        </w:rPr>
        <w:t>На примере моделирования снижения ставки отчислений в ПФР и ФФОМС для работающих москвичей</w:t>
      </w:r>
      <w:r w:rsidR="007911E0" w:rsidRPr="007911E0">
        <w:rPr>
          <w:rFonts w:ascii="Times New Roman" w:hAnsi="Times New Roman"/>
          <w:sz w:val="28"/>
          <w:szCs w:val="28"/>
        </w:rPr>
        <w:t xml:space="preserve"> (</w:t>
      </w:r>
      <w:r w:rsidR="007911E0">
        <w:rPr>
          <w:rFonts w:ascii="Times New Roman" w:hAnsi="Times New Roman"/>
          <w:sz w:val="28"/>
          <w:szCs w:val="28"/>
        </w:rPr>
        <w:t>табл. 3</w:t>
      </w:r>
      <w:r w:rsidR="007911E0" w:rsidRPr="007911E0">
        <w:rPr>
          <w:rFonts w:ascii="Times New Roman" w:hAnsi="Times New Roman"/>
          <w:sz w:val="28"/>
          <w:szCs w:val="28"/>
        </w:rPr>
        <w:t>)</w:t>
      </w:r>
      <w:r w:rsidRPr="003D7C09">
        <w:rPr>
          <w:rFonts w:ascii="Times New Roman" w:hAnsi="Times New Roman"/>
          <w:sz w:val="28"/>
          <w:szCs w:val="28"/>
        </w:rPr>
        <w:t xml:space="preserve">, чья среднемесячная номинальная начисленная заработная плата почти в 2 раза превышает среднемесячную номинальную начисленную заработную плату работающих граждан в среднем по стране, </w:t>
      </w:r>
      <w:r w:rsidRPr="003D7C09">
        <w:rPr>
          <w:rFonts w:ascii="Times New Roman" w:hAnsi="Times New Roman"/>
          <w:b/>
          <w:bCs/>
          <w:sz w:val="28"/>
          <w:szCs w:val="28"/>
        </w:rPr>
        <w:t>покажем, что рост заработной платы выше средних по стране значений выгоден государству, собственникам пре</w:t>
      </w:r>
      <w:r w:rsidR="007911E0">
        <w:rPr>
          <w:rFonts w:ascii="Times New Roman" w:hAnsi="Times New Roman"/>
          <w:b/>
          <w:bCs/>
          <w:sz w:val="28"/>
          <w:szCs w:val="28"/>
        </w:rPr>
        <w:t xml:space="preserve">дприятий и трудовому коллективу </w:t>
      </w:r>
      <w:r w:rsidRPr="003D7C09">
        <w:rPr>
          <w:rFonts w:ascii="Times New Roman" w:hAnsi="Times New Roman"/>
          <w:bCs/>
          <w:sz w:val="28"/>
          <w:szCs w:val="28"/>
        </w:rPr>
        <w:t>и позволяет намного быстрее решать задачу</w:t>
      </w:r>
      <w:proofErr w:type="gramEnd"/>
      <w:r w:rsidRPr="003D7C09">
        <w:rPr>
          <w:rFonts w:ascii="Times New Roman" w:hAnsi="Times New Roman"/>
          <w:bCs/>
          <w:sz w:val="28"/>
          <w:szCs w:val="28"/>
        </w:rPr>
        <w:t xml:space="preserve"> накопления на персонифицированных пенсионных счетах работающих граждан суммы, достаточной для их пенсионного обеспечения на уровне 80% от заработной платы на период дожития, а на медицинских накопительных счетах – суммы, достаточной для медицинского обслуживания на период дожития в пределах нормативных расходов (неснижаемого остатка). </w:t>
      </w:r>
      <w:proofErr w:type="gramStart"/>
      <w:r w:rsidRPr="003D7C09">
        <w:rPr>
          <w:rFonts w:ascii="Times New Roman" w:hAnsi="Times New Roman"/>
          <w:bCs/>
          <w:sz w:val="28"/>
          <w:szCs w:val="28"/>
        </w:rPr>
        <w:t xml:space="preserve">Соответственно, и предприятия (трудовые коллективы с высокой заработной платой уже с первого года перехода на предлагаемые в статье технологии финансирования могут существенно (более чем в четыре раза) сократить отчисления в пенсионный фонд и довести эти отчисления до нуля уже к </w:t>
      </w:r>
      <w:r>
        <w:rPr>
          <w:rFonts w:ascii="Times New Roman" w:hAnsi="Times New Roman"/>
          <w:bCs/>
          <w:sz w:val="28"/>
          <w:szCs w:val="28"/>
        </w:rPr>
        <w:t>6-ому</w:t>
      </w:r>
      <w:r w:rsidRPr="003D7C09">
        <w:rPr>
          <w:rFonts w:ascii="Times New Roman" w:hAnsi="Times New Roman"/>
          <w:bCs/>
          <w:sz w:val="28"/>
          <w:szCs w:val="28"/>
        </w:rPr>
        <w:t xml:space="preserve"> году от начала внедрения предлагаемой </w:t>
      </w:r>
      <w:r w:rsidRPr="003D7C09">
        <w:rPr>
          <w:rFonts w:ascii="Times New Roman" w:hAnsi="Times New Roman"/>
          <w:bCs/>
          <w:sz w:val="28"/>
          <w:szCs w:val="28"/>
        </w:rPr>
        <w:lastRenderedPageBreak/>
        <w:t>социальной технологии финансирования, а отчисления в ФФОМС уже с первого года могут быть нулевыми</w:t>
      </w:r>
      <w:proofErr w:type="gramEnd"/>
      <w:r w:rsidRPr="003D7C09">
        <w:rPr>
          <w:rFonts w:ascii="Times New Roman" w:hAnsi="Times New Roman"/>
          <w:bCs/>
          <w:sz w:val="28"/>
          <w:szCs w:val="28"/>
        </w:rPr>
        <w:t xml:space="preserve"> за счёт более высоких отчислений в виде подоходного налога и налога на прибыль по сравнению со средними значениями по стране.</w:t>
      </w:r>
    </w:p>
    <w:p w:rsidR="00F65D8E" w:rsidRPr="003D7C09" w:rsidRDefault="00F65D8E" w:rsidP="00F65D8E">
      <w:pPr>
        <w:spacing w:after="0" w:line="360" w:lineRule="auto"/>
        <w:jc w:val="both"/>
        <w:rPr>
          <w:rFonts w:ascii="Times New Roman" w:hAnsi="Times New Roman"/>
          <w:sz w:val="28"/>
          <w:szCs w:val="28"/>
        </w:rPr>
        <w:sectPr w:rsidR="00F65D8E" w:rsidRPr="003D7C09">
          <w:headerReference w:type="default" r:id="rId13"/>
          <w:footerReference w:type="default" r:id="rId14"/>
          <w:pgSz w:w="11906" w:h="16838"/>
          <w:pgMar w:top="1134" w:right="850" w:bottom="1134" w:left="1277" w:header="708" w:footer="708" w:gutter="0"/>
          <w:cols w:space="720"/>
          <w:formProt w:val="0"/>
          <w:docGrid w:linePitch="360" w:charSpace="12288"/>
        </w:sectPr>
      </w:pPr>
    </w:p>
    <w:p w:rsidR="00F65D8E" w:rsidRPr="003D7C09" w:rsidRDefault="00F65D8E" w:rsidP="00F65D8E">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Таблица 3</w:t>
      </w:r>
    </w:p>
    <w:p w:rsidR="00F65D8E" w:rsidRPr="003D7C09" w:rsidRDefault="00F65D8E" w:rsidP="00F65D8E">
      <w:pPr>
        <w:spacing w:after="0" w:line="240" w:lineRule="auto"/>
        <w:jc w:val="center"/>
        <w:rPr>
          <w:rFonts w:ascii="Times New Roman" w:hAnsi="Times New Roman"/>
          <w:sz w:val="28"/>
          <w:szCs w:val="28"/>
        </w:rPr>
      </w:pPr>
      <w:r w:rsidRPr="003D7C09">
        <w:rPr>
          <w:rFonts w:ascii="Times New Roman" w:hAnsi="Times New Roman"/>
          <w:sz w:val="28"/>
          <w:szCs w:val="28"/>
        </w:rPr>
        <w:t>Результаты моделирования на одного работающего москвича</w:t>
      </w:r>
    </w:p>
    <w:tbl>
      <w:tblPr>
        <w:tblW w:w="16009" w:type="dxa"/>
        <w:jc w:val="center"/>
        <w:tblLayout w:type="fixed"/>
        <w:tblLook w:val="04A0" w:firstRow="1" w:lastRow="0" w:firstColumn="1" w:lastColumn="0" w:noHBand="0" w:noVBand="1"/>
      </w:tblPr>
      <w:tblGrid>
        <w:gridCol w:w="772"/>
        <w:gridCol w:w="641"/>
        <w:gridCol w:w="1572"/>
        <w:gridCol w:w="1852"/>
        <w:gridCol w:w="993"/>
        <w:gridCol w:w="991"/>
        <w:gridCol w:w="933"/>
        <w:gridCol w:w="851"/>
        <w:gridCol w:w="1193"/>
        <w:gridCol w:w="1392"/>
        <w:gridCol w:w="993"/>
        <w:gridCol w:w="1274"/>
        <w:gridCol w:w="1561"/>
        <w:gridCol w:w="991"/>
      </w:tblGrid>
      <w:tr w:rsidR="00F65D8E" w:rsidRPr="003D7C09" w:rsidTr="005A0A30">
        <w:trPr>
          <w:trHeight w:val="491"/>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Номер варианта</w:t>
            </w:r>
          </w:p>
        </w:tc>
        <w:tc>
          <w:tcPr>
            <w:tcW w:w="641" w:type="dxa"/>
            <w:tcBorders>
              <w:top w:val="single" w:sz="4" w:space="0" w:color="000000"/>
              <w:left w:val="single" w:sz="4" w:space="0" w:color="000000"/>
              <w:bottom w:val="single" w:sz="4" w:space="0" w:color="000000"/>
              <w:right w:val="single" w:sz="4" w:space="0" w:color="000000"/>
            </w:tcBorders>
            <w:vAlign w:val="center"/>
          </w:tcPr>
          <w:p w:rsidR="00F65D8E" w:rsidRPr="00271980"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Год</w:t>
            </w:r>
          </w:p>
        </w:tc>
        <w:tc>
          <w:tcPr>
            <w:tcW w:w="1572" w:type="dxa"/>
            <w:tcBorders>
              <w:top w:val="single" w:sz="4" w:space="0" w:color="000000"/>
              <w:left w:val="single" w:sz="4" w:space="0" w:color="auto"/>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Среднемесячная выручка предприятий на одного работающего при доле заработной платы в её структуре 44,9% в базовом варианте моделирования, руб.</w:t>
            </w:r>
          </w:p>
        </w:tc>
        <w:tc>
          <w:tcPr>
            <w:tcW w:w="185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Среднемесячная себестоимость проданных товаров, продукции, работ, услуг на одного работающего при рентабельности 9,9% в базовом варианте моделирования, руб.</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Доля условно-постоянных издержек в структуре себестоимости</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Доля условно-переменных издержек в структуре себестоимости</w:t>
            </w:r>
          </w:p>
        </w:tc>
        <w:tc>
          <w:tcPr>
            <w:tcW w:w="933"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Условно-постоянные издержки, руб.</w:t>
            </w:r>
          </w:p>
        </w:tc>
        <w:tc>
          <w:tcPr>
            <w:tcW w:w="85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Условно-переменные издержки, руб.</w:t>
            </w:r>
          </w:p>
        </w:tc>
        <w:tc>
          <w:tcPr>
            <w:tcW w:w="1193"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Эффект от снижения себестоимости, руб.</w:t>
            </w:r>
          </w:p>
        </w:tc>
        <w:tc>
          <w:tcPr>
            <w:tcW w:w="139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Среднемесячная номинальная начисленная заработная плата с учётом роста средней выручки предприятий, руб.</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Процент отчислений на повышение заработной платы</w:t>
            </w:r>
          </w:p>
        </w:tc>
        <w:tc>
          <w:tcPr>
            <w:tcW w:w="127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Отчисления на повышение заработной платы, руб.</w:t>
            </w:r>
          </w:p>
        </w:tc>
        <w:tc>
          <w:tcPr>
            <w:tcW w:w="156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Среднемесячная номинальная начисленная заработная плата с учётом прогрессивной системы стимулирования труда, руб.</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Индекс роста заработной платы</w:t>
            </w:r>
          </w:p>
        </w:tc>
      </w:tr>
      <w:tr w:rsidR="00F65D8E" w:rsidRPr="003D7C09" w:rsidTr="005A0A30">
        <w:trPr>
          <w:trHeight w:val="56"/>
          <w:jc w:val="center"/>
        </w:trPr>
        <w:tc>
          <w:tcPr>
            <w:tcW w:w="772" w:type="dxa"/>
            <w:tcBorders>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b/>
                <w:bCs/>
                <w:sz w:val="12"/>
                <w:szCs w:val="12"/>
              </w:rPr>
            </w:pPr>
            <w:r w:rsidRPr="003D7C09">
              <w:rPr>
                <w:rFonts w:ascii="Times New Roman" w:hAnsi="Times New Roman"/>
                <w:b/>
                <w:bCs/>
                <w:sz w:val="12"/>
                <w:szCs w:val="12"/>
              </w:rPr>
              <w:t>1</w:t>
            </w:r>
          </w:p>
        </w:tc>
        <w:tc>
          <w:tcPr>
            <w:tcW w:w="641" w:type="dxa"/>
            <w:tcBorders>
              <w:bottom w:val="single" w:sz="4" w:space="0" w:color="000000"/>
            </w:tcBorders>
          </w:tcPr>
          <w:p w:rsidR="00F65D8E" w:rsidRPr="00905FBB" w:rsidRDefault="00F65D8E" w:rsidP="005A0A30">
            <w:pPr>
              <w:widowControl w:val="0"/>
              <w:spacing w:after="0" w:line="240" w:lineRule="auto"/>
              <w:jc w:val="center"/>
              <w:rPr>
                <w:rFonts w:ascii="Times New Roman" w:hAnsi="Times New Roman"/>
                <w:b/>
                <w:sz w:val="12"/>
                <w:szCs w:val="12"/>
              </w:rPr>
            </w:pPr>
            <w:r>
              <w:rPr>
                <w:rFonts w:ascii="Times New Roman" w:hAnsi="Times New Roman"/>
                <w:b/>
                <w:sz w:val="12"/>
                <w:szCs w:val="12"/>
              </w:rPr>
              <w:t>2</w:t>
            </w:r>
          </w:p>
        </w:tc>
        <w:tc>
          <w:tcPr>
            <w:tcW w:w="1572" w:type="dxa"/>
            <w:tcBorders>
              <w:top w:val="single" w:sz="4" w:space="0" w:color="000000"/>
              <w:left w:val="single" w:sz="4" w:space="0" w:color="auto"/>
              <w:bottom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3</w:t>
            </w:r>
          </w:p>
        </w:tc>
        <w:tc>
          <w:tcPr>
            <w:tcW w:w="1852" w:type="dxa"/>
            <w:tcBorders>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4</w:t>
            </w:r>
          </w:p>
        </w:tc>
        <w:tc>
          <w:tcPr>
            <w:tcW w:w="993" w:type="dxa"/>
            <w:tcBorders>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5</w:t>
            </w:r>
          </w:p>
        </w:tc>
        <w:tc>
          <w:tcPr>
            <w:tcW w:w="991" w:type="dxa"/>
            <w:tcBorders>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6</w:t>
            </w:r>
          </w:p>
        </w:tc>
        <w:tc>
          <w:tcPr>
            <w:tcW w:w="933" w:type="dxa"/>
            <w:tcBorders>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7</w:t>
            </w:r>
          </w:p>
        </w:tc>
        <w:tc>
          <w:tcPr>
            <w:tcW w:w="851" w:type="dxa"/>
            <w:tcBorders>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8</w:t>
            </w:r>
          </w:p>
        </w:tc>
        <w:tc>
          <w:tcPr>
            <w:tcW w:w="1193" w:type="dxa"/>
            <w:tcBorders>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b/>
                <w:sz w:val="12"/>
                <w:szCs w:val="12"/>
              </w:rPr>
            </w:pPr>
            <w:r>
              <w:rPr>
                <w:rFonts w:ascii="Times New Roman" w:hAnsi="Times New Roman"/>
                <w:b/>
                <w:sz w:val="12"/>
                <w:szCs w:val="12"/>
              </w:rPr>
              <w:t>9</w:t>
            </w:r>
          </w:p>
        </w:tc>
        <w:tc>
          <w:tcPr>
            <w:tcW w:w="1392" w:type="dxa"/>
            <w:tcBorders>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10</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11</w:t>
            </w:r>
          </w:p>
        </w:tc>
        <w:tc>
          <w:tcPr>
            <w:tcW w:w="1274"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12</w:t>
            </w:r>
          </w:p>
        </w:tc>
        <w:tc>
          <w:tcPr>
            <w:tcW w:w="1561" w:type="dxa"/>
            <w:tcBorders>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13</w:t>
            </w:r>
          </w:p>
        </w:tc>
        <w:tc>
          <w:tcPr>
            <w:tcW w:w="991" w:type="dxa"/>
            <w:tcBorders>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14</w:t>
            </w:r>
          </w:p>
        </w:tc>
      </w:tr>
      <w:tr w:rsidR="00F65D8E" w:rsidRPr="003D7C09" w:rsidTr="005A0A30">
        <w:trPr>
          <w:trHeight w:val="66"/>
          <w:jc w:val="center"/>
        </w:trPr>
        <w:tc>
          <w:tcPr>
            <w:tcW w:w="772" w:type="dxa"/>
            <w:tcBorders>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w:t>
            </w:r>
          </w:p>
        </w:tc>
        <w:tc>
          <w:tcPr>
            <w:tcW w:w="641" w:type="dxa"/>
            <w:tcBorders>
              <w:bottom w:val="single" w:sz="4" w:space="0" w:color="000000"/>
            </w:tcBorders>
            <w:vAlign w:val="center"/>
          </w:tcPr>
          <w:p w:rsidR="00F65D8E" w:rsidRPr="007D4E75" w:rsidRDefault="00F65D8E" w:rsidP="005A0A30">
            <w:pPr>
              <w:spacing w:after="0" w:line="240" w:lineRule="auto"/>
              <w:jc w:val="center"/>
              <w:rPr>
                <w:rFonts w:ascii="Times New Roman" w:hAnsi="Times New Roman"/>
                <w:sz w:val="12"/>
                <w:szCs w:val="12"/>
              </w:rPr>
            </w:pPr>
            <w:r>
              <w:rPr>
                <w:rFonts w:ascii="Times New Roman" w:hAnsi="Times New Roman"/>
                <w:sz w:val="12"/>
                <w:szCs w:val="12"/>
              </w:rPr>
              <w:t>2021</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220 432,07 </w:t>
            </w:r>
          </w:p>
        </w:tc>
        <w:tc>
          <w:tcPr>
            <w:tcW w:w="185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198 609,30 </w:t>
            </w:r>
          </w:p>
        </w:tc>
        <w:tc>
          <w:tcPr>
            <w:tcW w:w="9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60,00%</w:t>
            </w:r>
          </w:p>
        </w:tc>
        <w:tc>
          <w:tcPr>
            <w:tcW w:w="99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40,00%</w:t>
            </w:r>
          </w:p>
        </w:tc>
        <w:tc>
          <w:tcPr>
            <w:tcW w:w="93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79 443,72 </w:t>
            </w:r>
          </w:p>
        </w:tc>
        <w:tc>
          <w:tcPr>
            <w:tcW w:w="11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0,00 </w:t>
            </w:r>
          </w:p>
        </w:tc>
        <w:tc>
          <w:tcPr>
            <w:tcW w:w="139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98 974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44,90%</w:t>
            </w:r>
          </w:p>
        </w:tc>
        <w:tc>
          <w:tcPr>
            <w:tcW w:w="1274"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0,00 </w:t>
            </w:r>
          </w:p>
        </w:tc>
        <w:tc>
          <w:tcPr>
            <w:tcW w:w="156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98 974 </w:t>
            </w:r>
          </w:p>
        </w:tc>
        <w:tc>
          <w:tcPr>
            <w:tcW w:w="991" w:type="dxa"/>
            <w:tcBorders>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1,000 </w:t>
            </w:r>
          </w:p>
        </w:tc>
      </w:tr>
      <w:tr w:rsidR="00F65D8E" w:rsidRPr="003D7C09" w:rsidTr="005A0A30">
        <w:trPr>
          <w:trHeight w:val="56"/>
          <w:jc w:val="center"/>
        </w:trPr>
        <w:tc>
          <w:tcPr>
            <w:tcW w:w="772" w:type="dxa"/>
            <w:tcBorders>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w:t>
            </w:r>
          </w:p>
        </w:tc>
        <w:tc>
          <w:tcPr>
            <w:tcW w:w="641" w:type="dxa"/>
            <w:tcBorders>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2022</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227 045,03 </w:t>
            </w:r>
          </w:p>
        </w:tc>
        <w:tc>
          <w:tcPr>
            <w:tcW w:w="185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200 992,61 </w:t>
            </w:r>
          </w:p>
        </w:tc>
        <w:tc>
          <w:tcPr>
            <w:tcW w:w="9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59,29%</w:t>
            </w:r>
          </w:p>
        </w:tc>
        <w:tc>
          <w:tcPr>
            <w:tcW w:w="99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40,71%</w:t>
            </w:r>
          </w:p>
        </w:tc>
        <w:tc>
          <w:tcPr>
            <w:tcW w:w="93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81 827,03 </w:t>
            </w:r>
          </w:p>
        </w:tc>
        <w:tc>
          <w:tcPr>
            <w:tcW w:w="11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3 574,97 </w:t>
            </w:r>
          </w:p>
        </w:tc>
        <w:tc>
          <w:tcPr>
            <w:tcW w:w="139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101 943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45,40%</w:t>
            </w:r>
          </w:p>
        </w:tc>
        <w:tc>
          <w:tcPr>
            <w:tcW w:w="1274"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3 383,72 </w:t>
            </w:r>
          </w:p>
        </w:tc>
        <w:tc>
          <w:tcPr>
            <w:tcW w:w="156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105 327 </w:t>
            </w:r>
          </w:p>
        </w:tc>
        <w:tc>
          <w:tcPr>
            <w:tcW w:w="991" w:type="dxa"/>
            <w:tcBorders>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1,064 </w:t>
            </w:r>
          </w:p>
        </w:tc>
      </w:tr>
      <w:tr w:rsidR="00F65D8E" w:rsidRPr="003D7C09" w:rsidTr="005A0A30">
        <w:trPr>
          <w:trHeight w:val="56"/>
          <w:jc w:val="center"/>
        </w:trPr>
        <w:tc>
          <w:tcPr>
            <w:tcW w:w="772" w:type="dxa"/>
            <w:tcBorders>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3</w:t>
            </w:r>
          </w:p>
        </w:tc>
        <w:tc>
          <w:tcPr>
            <w:tcW w:w="641" w:type="dxa"/>
            <w:tcBorders>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2023</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233 856,38 </w:t>
            </w:r>
          </w:p>
        </w:tc>
        <w:tc>
          <w:tcPr>
            <w:tcW w:w="185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203 447,42 </w:t>
            </w:r>
          </w:p>
        </w:tc>
        <w:tc>
          <w:tcPr>
            <w:tcW w:w="9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58,57%</w:t>
            </w:r>
          </w:p>
        </w:tc>
        <w:tc>
          <w:tcPr>
            <w:tcW w:w="99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41,43%</w:t>
            </w:r>
          </w:p>
        </w:tc>
        <w:tc>
          <w:tcPr>
            <w:tcW w:w="93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84 281,84 </w:t>
            </w:r>
          </w:p>
        </w:tc>
        <w:tc>
          <w:tcPr>
            <w:tcW w:w="11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7 257,18 </w:t>
            </w:r>
          </w:p>
        </w:tc>
        <w:tc>
          <w:tcPr>
            <w:tcW w:w="139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105 002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45,90%</w:t>
            </w:r>
          </w:p>
        </w:tc>
        <w:tc>
          <w:tcPr>
            <w:tcW w:w="1274"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6 868,95 </w:t>
            </w:r>
          </w:p>
        </w:tc>
        <w:tc>
          <w:tcPr>
            <w:tcW w:w="156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111 870 </w:t>
            </w:r>
          </w:p>
        </w:tc>
        <w:tc>
          <w:tcPr>
            <w:tcW w:w="991" w:type="dxa"/>
            <w:tcBorders>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1,130 </w:t>
            </w:r>
          </w:p>
        </w:tc>
      </w:tr>
      <w:tr w:rsidR="00F65D8E" w:rsidRPr="003D7C09" w:rsidTr="005A0A30">
        <w:trPr>
          <w:trHeight w:val="56"/>
          <w:jc w:val="center"/>
        </w:trPr>
        <w:tc>
          <w:tcPr>
            <w:tcW w:w="772" w:type="dxa"/>
            <w:tcBorders>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w:t>
            </w:r>
          </w:p>
        </w:tc>
        <w:tc>
          <w:tcPr>
            <w:tcW w:w="641" w:type="dxa"/>
            <w:tcBorders>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2024</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240 872,08 </w:t>
            </w:r>
          </w:p>
        </w:tc>
        <w:tc>
          <w:tcPr>
            <w:tcW w:w="185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205 975,87 </w:t>
            </w:r>
          </w:p>
        </w:tc>
        <w:tc>
          <w:tcPr>
            <w:tcW w:w="9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57,85%</w:t>
            </w:r>
          </w:p>
        </w:tc>
        <w:tc>
          <w:tcPr>
            <w:tcW w:w="99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42,15%</w:t>
            </w:r>
          </w:p>
        </w:tc>
        <w:tc>
          <w:tcPr>
            <w:tcW w:w="93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86 810,30 </w:t>
            </w:r>
          </w:p>
        </w:tc>
        <w:tc>
          <w:tcPr>
            <w:tcW w:w="11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11 049,87 </w:t>
            </w:r>
          </w:p>
        </w:tc>
        <w:tc>
          <w:tcPr>
            <w:tcW w:w="139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108 152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46,40%</w:t>
            </w:r>
          </w:p>
        </w:tc>
        <w:tc>
          <w:tcPr>
            <w:tcW w:w="1274"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10 458,74 </w:t>
            </w:r>
          </w:p>
        </w:tc>
        <w:tc>
          <w:tcPr>
            <w:tcW w:w="156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118 610 </w:t>
            </w:r>
          </w:p>
        </w:tc>
        <w:tc>
          <w:tcPr>
            <w:tcW w:w="991" w:type="dxa"/>
            <w:tcBorders>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1,198 </w:t>
            </w:r>
          </w:p>
        </w:tc>
      </w:tr>
      <w:tr w:rsidR="00F65D8E" w:rsidRPr="003D7C09" w:rsidTr="005A0A30">
        <w:trPr>
          <w:trHeight w:val="56"/>
          <w:jc w:val="center"/>
        </w:trPr>
        <w:tc>
          <w:tcPr>
            <w:tcW w:w="772" w:type="dxa"/>
            <w:tcBorders>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w:t>
            </w:r>
          </w:p>
        </w:tc>
        <w:tc>
          <w:tcPr>
            <w:tcW w:w="641" w:type="dxa"/>
            <w:tcBorders>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2025</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248 098,24 </w:t>
            </w:r>
          </w:p>
        </w:tc>
        <w:tc>
          <w:tcPr>
            <w:tcW w:w="185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208 580,18 </w:t>
            </w:r>
          </w:p>
        </w:tc>
        <w:tc>
          <w:tcPr>
            <w:tcW w:w="9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57,13%</w:t>
            </w:r>
          </w:p>
        </w:tc>
        <w:tc>
          <w:tcPr>
            <w:tcW w:w="99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42,87%</w:t>
            </w:r>
          </w:p>
        </w:tc>
        <w:tc>
          <w:tcPr>
            <w:tcW w:w="93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89 414,61 </w:t>
            </w:r>
          </w:p>
        </w:tc>
        <w:tc>
          <w:tcPr>
            <w:tcW w:w="11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14 956,33 </w:t>
            </w:r>
          </w:p>
        </w:tc>
        <w:tc>
          <w:tcPr>
            <w:tcW w:w="139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111 396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46,90%</w:t>
            </w:r>
          </w:p>
        </w:tc>
        <w:tc>
          <w:tcPr>
            <w:tcW w:w="1274"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14 156,22 </w:t>
            </w:r>
          </w:p>
        </w:tc>
        <w:tc>
          <w:tcPr>
            <w:tcW w:w="156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125 552 </w:t>
            </w:r>
          </w:p>
        </w:tc>
        <w:tc>
          <w:tcPr>
            <w:tcW w:w="991" w:type="dxa"/>
            <w:tcBorders>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1,269 </w:t>
            </w:r>
          </w:p>
        </w:tc>
      </w:tr>
      <w:tr w:rsidR="00F65D8E" w:rsidRPr="003D7C09" w:rsidTr="005A0A30">
        <w:trPr>
          <w:trHeight w:val="56"/>
          <w:jc w:val="center"/>
        </w:trPr>
        <w:tc>
          <w:tcPr>
            <w:tcW w:w="772" w:type="dxa"/>
            <w:tcBorders>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w:t>
            </w:r>
          </w:p>
        </w:tc>
        <w:tc>
          <w:tcPr>
            <w:tcW w:w="641" w:type="dxa"/>
            <w:tcBorders>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2026</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255 541,19 </w:t>
            </w:r>
          </w:p>
        </w:tc>
        <w:tc>
          <w:tcPr>
            <w:tcW w:w="185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211 262,62 </w:t>
            </w:r>
          </w:p>
        </w:tc>
        <w:tc>
          <w:tcPr>
            <w:tcW w:w="9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56,41%</w:t>
            </w:r>
          </w:p>
        </w:tc>
        <w:tc>
          <w:tcPr>
            <w:tcW w:w="99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43,59%</w:t>
            </w:r>
          </w:p>
        </w:tc>
        <w:tc>
          <w:tcPr>
            <w:tcW w:w="93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92 097,04 </w:t>
            </w:r>
          </w:p>
        </w:tc>
        <w:tc>
          <w:tcPr>
            <w:tcW w:w="11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18 979,99 </w:t>
            </w:r>
          </w:p>
        </w:tc>
        <w:tc>
          <w:tcPr>
            <w:tcW w:w="139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114 738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47,40%</w:t>
            </w:r>
          </w:p>
        </w:tc>
        <w:tc>
          <w:tcPr>
            <w:tcW w:w="1274"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17 964,63 </w:t>
            </w:r>
          </w:p>
        </w:tc>
        <w:tc>
          <w:tcPr>
            <w:tcW w:w="156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132 703 </w:t>
            </w:r>
          </w:p>
        </w:tc>
        <w:tc>
          <w:tcPr>
            <w:tcW w:w="991" w:type="dxa"/>
            <w:tcBorders>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1,341 </w:t>
            </w:r>
          </w:p>
        </w:tc>
      </w:tr>
      <w:tr w:rsidR="00F65D8E" w:rsidRPr="003D7C09" w:rsidTr="005A0A30">
        <w:trPr>
          <w:trHeight w:val="56"/>
          <w:jc w:val="center"/>
        </w:trPr>
        <w:tc>
          <w:tcPr>
            <w:tcW w:w="772" w:type="dxa"/>
            <w:tcBorders>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7</w:t>
            </w:r>
          </w:p>
        </w:tc>
        <w:tc>
          <w:tcPr>
            <w:tcW w:w="641" w:type="dxa"/>
            <w:tcBorders>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2027</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263 207,42 </w:t>
            </w:r>
          </w:p>
        </w:tc>
        <w:tc>
          <w:tcPr>
            <w:tcW w:w="185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214 025,53 </w:t>
            </w:r>
          </w:p>
        </w:tc>
        <w:tc>
          <w:tcPr>
            <w:tcW w:w="9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55,68%</w:t>
            </w:r>
          </w:p>
        </w:tc>
        <w:tc>
          <w:tcPr>
            <w:tcW w:w="99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44,32%</w:t>
            </w:r>
          </w:p>
        </w:tc>
        <w:tc>
          <w:tcPr>
            <w:tcW w:w="93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94 859,95 </w:t>
            </w:r>
          </w:p>
        </w:tc>
        <w:tc>
          <w:tcPr>
            <w:tcW w:w="11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23 124,35 </w:t>
            </w:r>
          </w:p>
        </w:tc>
        <w:tc>
          <w:tcPr>
            <w:tcW w:w="139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118 180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47,90%</w:t>
            </w:r>
          </w:p>
        </w:tc>
        <w:tc>
          <w:tcPr>
            <w:tcW w:w="1274"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21 887,29 </w:t>
            </w:r>
          </w:p>
        </w:tc>
        <w:tc>
          <w:tcPr>
            <w:tcW w:w="156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140 067 </w:t>
            </w:r>
          </w:p>
        </w:tc>
        <w:tc>
          <w:tcPr>
            <w:tcW w:w="991" w:type="dxa"/>
            <w:tcBorders>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1,415 </w:t>
            </w:r>
          </w:p>
        </w:tc>
      </w:tr>
      <w:tr w:rsidR="00F65D8E" w:rsidRPr="003D7C09" w:rsidTr="005A0A30">
        <w:trPr>
          <w:trHeight w:val="56"/>
          <w:jc w:val="center"/>
        </w:trPr>
        <w:tc>
          <w:tcPr>
            <w:tcW w:w="772" w:type="dxa"/>
            <w:tcBorders>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8</w:t>
            </w:r>
          </w:p>
        </w:tc>
        <w:tc>
          <w:tcPr>
            <w:tcW w:w="641" w:type="dxa"/>
            <w:tcBorders>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2028</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271 103,64 </w:t>
            </w:r>
          </w:p>
        </w:tc>
        <w:tc>
          <w:tcPr>
            <w:tcW w:w="185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216 871,33 </w:t>
            </w:r>
          </w:p>
        </w:tc>
        <w:tc>
          <w:tcPr>
            <w:tcW w:w="9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54,95%</w:t>
            </w:r>
          </w:p>
        </w:tc>
        <w:tc>
          <w:tcPr>
            <w:tcW w:w="99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45,05%</w:t>
            </w:r>
          </w:p>
        </w:tc>
        <w:tc>
          <w:tcPr>
            <w:tcW w:w="93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97 705,75 </w:t>
            </w:r>
          </w:p>
        </w:tc>
        <w:tc>
          <w:tcPr>
            <w:tcW w:w="11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27 393,05 </w:t>
            </w:r>
          </w:p>
        </w:tc>
        <w:tc>
          <w:tcPr>
            <w:tcW w:w="139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121 726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48,40%</w:t>
            </w:r>
          </w:p>
        </w:tc>
        <w:tc>
          <w:tcPr>
            <w:tcW w:w="1274"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25 927,63 </w:t>
            </w:r>
          </w:p>
        </w:tc>
        <w:tc>
          <w:tcPr>
            <w:tcW w:w="156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147 653 </w:t>
            </w:r>
          </w:p>
        </w:tc>
        <w:tc>
          <w:tcPr>
            <w:tcW w:w="991" w:type="dxa"/>
            <w:tcBorders>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1,492 </w:t>
            </w:r>
          </w:p>
        </w:tc>
      </w:tr>
      <w:tr w:rsidR="00F65D8E" w:rsidRPr="003D7C09" w:rsidTr="005A0A30">
        <w:trPr>
          <w:trHeight w:val="56"/>
          <w:jc w:val="center"/>
        </w:trPr>
        <w:tc>
          <w:tcPr>
            <w:tcW w:w="772" w:type="dxa"/>
            <w:tcBorders>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9</w:t>
            </w:r>
          </w:p>
        </w:tc>
        <w:tc>
          <w:tcPr>
            <w:tcW w:w="641" w:type="dxa"/>
            <w:tcBorders>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2029</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279 236,75 </w:t>
            </w:r>
          </w:p>
        </w:tc>
        <w:tc>
          <w:tcPr>
            <w:tcW w:w="185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219 802,50 </w:t>
            </w:r>
          </w:p>
        </w:tc>
        <w:tc>
          <w:tcPr>
            <w:tcW w:w="9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54,21%</w:t>
            </w:r>
          </w:p>
        </w:tc>
        <w:tc>
          <w:tcPr>
            <w:tcW w:w="99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45,79%</w:t>
            </w:r>
          </w:p>
        </w:tc>
        <w:tc>
          <w:tcPr>
            <w:tcW w:w="93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100 636,93 </w:t>
            </w:r>
          </w:p>
        </w:tc>
        <w:tc>
          <w:tcPr>
            <w:tcW w:w="11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31 789,81 </w:t>
            </w:r>
          </w:p>
        </w:tc>
        <w:tc>
          <w:tcPr>
            <w:tcW w:w="139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125 377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48,90%</w:t>
            </w:r>
          </w:p>
        </w:tc>
        <w:tc>
          <w:tcPr>
            <w:tcW w:w="1274"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30 089,18 </w:t>
            </w:r>
          </w:p>
        </w:tc>
        <w:tc>
          <w:tcPr>
            <w:tcW w:w="156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155 466 </w:t>
            </w:r>
          </w:p>
        </w:tc>
        <w:tc>
          <w:tcPr>
            <w:tcW w:w="991" w:type="dxa"/>
            <w:tcBorders>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1,571 </w:t>
            </w:r>
          </w:p>
        </w:tc>
      </w:tr>
      <w:tr w:rsidR="00F65D8E" w:rsidRPr="003D7C09" w:rsidTr="005A0A30">
        <w:trPr>
          <w:trHeight w:val="56"/>
          <w:jc w:val="center"/>
        </w:trPr>
        <w:tc>
          <w:tcPr>
            <w:tcW w:w="772" w:type="dxa"/>
            <w:tcBorders>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10</w:t>
            </w:r>
          </w:p>
        </w:tc>
        <w:tc>
          <w:tcPr>
            <w:tcW w:w="641" w:type="dxa"/>
            <w:tcBorders>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2030</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287 613,86 </w:t>
            </w:r>
          </w:p>
        </w:tc>
        <w:tc>
          <w:tcPr>
            <w:tcW w:w="185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222 821,61 </w:t>
            </w:r>
          </w:p>
        </w:tc>
        <w:tc>
          <w:tcPr>
            <w:tcW w:w="9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53,48%</w:t>
            </w:r>
          </w:p>
        </w:tc>
        <w:tc>
          <w:tcPr>
            <w:tcW w:w="99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46,52%</w:t>
            </w:r>
          </w:p>
        </w:tc>
        <w:tc>
          <w:tcPr>
            <w:tcW w:w="93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103 656,03 </w:t>
            </w:r>
          </w:p>
        </w:tc>
        <w:tc>
          <w:tcPr>
            <w:tcW w:w="11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36 318,47 </w:t>
            </w:r>
          </w:p>
        </w:tc>
        <w:tc>
          <w:tcPr>
            <w:tcW w:w="139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129 139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49,40%</w:t>
            </w:r>
          </w:p>
        </w:tc>
        <w:tc>
          <w:tcPr>
            <w:tcW w:w="1274"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34 375,58 </w:t>
            </w:r>
          </w:p>
        </w:tc>
        <w:tc>
          <w:tcPr>
            <w:tcW w:w="156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163 514 </w:t>
            </w:r>
          </w:p>
        </w:tc>
        <w:tc>
          <w:tcPr>
            <w:tcW w:w="991" w:type="dxa"/>
            <w:tcBorders>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1,652 </w:t>
            </w:r>
          </w:p>
        </w:tc>
      </w:tr>
      <w:tr w:rsidR="00F65D8E" w:rsidRPr="003D7C09" w:rsidTr="005A0A30">
        <w:trPr>
          <w:trHeight w:val="56"/>
          <w:jc w:val="center"/>
        </w:trPr>
        <w:tc>
          <w:tcPr>
            <w:tcW w:w="772" w:type="dxa"/>
            <w:tcBorders>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11</w:t>
            </w:r>
          </w:p>
        </w:tc>
        <w:tc>
          <w:tcPr>
            <w:tcW w:w="641" w:type="dxa"/>
            <w:tcBorders>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2031</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296 242,27 </w:t>
            </w:r>
          </w:p>
        </w:tc>
        <w:tc>
          <w:tcPr>
            <w:tcW w:w="185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225 931,29 </w:t>
            </w:r>
          </w:p>
        </w:tc>
        <w:tc>
          <w:tcPr>
            <w:tcW w:w="9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52,74%</w:t>
            </w:r>
          </w:p>
        </w:tc>
        <w:tc>
          <w:tcPr>
            <w:tcW w:w="99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47,26%</w:t>
            </w:r>
          </w:p>
        </w:tc>
        <w:tc>
          <w:tcPr>
            <w:tcW w:w="93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106 765,71 </w:t>
            </w:r>
          </w:p>
        </w:tc>
        <w:tc>
          <w:tcPr>
            <w:tcW w:w="11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40 982,99 </w:t>
            </w:r>
          </w:p>
        </w:tc>
        <w:tc>
          <w:tcPr>
            <w:tcW w:w="139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133 013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49,90%</w:t>
            </w:r>
          </w:p>
        </w:tc>
        <w:tc>
          <w:tcPr>
            <w:tcW w:w="1274"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38 790,56 </w:t>
            </w:r>
          </w:p>
        </w:tc>
        <w:tc>
          <w:tcPr>
            <w:tcW w:w="156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171 803 </w:t>
            </w:r>
          </w:p>
        </w:tc>
        <w:tc>
          <w:tcPr>
            <w:tcW w:w="991" w:type="dxa"/>
            <w:tcBorders>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1,736 </w:t>
            </w:r>
          </w:p>
        </w:tc>
      </w:tr>
      <w:tr w:rsidR="00F65D8E" w:rsidRPr="003D7C09" w:rsidTr="005A0A30">
        <w:trPr>
          <w:trHeight w:val="56"/>
          <w:jc w:val="center"/>
        </w:trPr>
        <w:tc>
          <w:tcPr>
            <w:tcW w:w="772" w:type="dxa"/>
            <w:tcBorders>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12</w:t>
            </w:r>
          </w:p>
        </w:tc>
        <w:tc>
          <w:tcPr>
            <w:tcW w:w="641" w:type="dxa"/>
            <w:tcBorders>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2032</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305 129,54 </w:t>
            </w:r>
          </w:p>
        </w:tc>
        <w:tc>
          <w:tcPr>
            <w:tcW w:w="185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229 134,26 </w:t>
            </w:r>
          </w:p>
        </w:tc>
        <w:tc>
          <w:tcPr>
            <w:tcW w:w="9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52,01%</w:t>
            </w:r>
          </w:p>
        </w:tc>
        <w:tc>
          <w:tcPr>
            <w:tcW w:w="99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47,99%</w:t>
            </w:r>
          </w:p>
        </w:tc>
        <w:tc>
          <w:tcPr>
            <w:tcW w:w="93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109 968,69 </w:t>
            </w:r>
          </w:p>
        </w:tc>
        <w:tc>
          <w:tcPr>
            <w:tcW w:w="11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45 787,45 </w:t>
            </w:r>
          </w:p>
        </w:tc>
        <w:tc>
          <w:tcPr>
            <w:tcW w:w="139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137 003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50,40%</w:t>
            </w:r>
          </w:p>
        </w:tc>
        <w:tc>
          <w:tcPr>
            <w:tcW w:w="1274"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43 338,00 </w:t>
            </w:r>
          </w:p>
        </w:tc>
        <w:tc>
          <w:tcPr>
            <w:tcW w:w="156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180 341 </w:t>
            </w:r>
          </w:p>
        </w:tc>
        <w:tc>
          <w:tcPr>
            <w:tcW w:w="991" w:type="dxa"/>
            <w:tcBorders>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1,822 </w:t>
            </w:r>
          </w:p>
        </w:tc>
      </w:tr>
      <w:tr w:rsidR="00F65D8E" w:rsidRPr="003D7C09" w:rsidTr="005A0A30">
        <w:trPr>
          <w:trHeight w:val="56"/>
          <w:jc w:val="center"/>
        </w:trPr>
        <w:tc>
          <w:tcPr>
            <w:tcW w:w="772" w:type="dxa"/>
            <w:tcBorders>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w:t>
            </w:r>
          </w:p>
        </w:tc>
        <w:tc>
          <w:tcPr>
            <w:tcW w:w="641" w:type="dxa"/>
            <w:tcBorders>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2033</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314 283,43 </w:t>
            </w:r>
          </w:p>
        </w:tc>
        <w:tc>
          <w:tcPr>
            <w:tcW w:w="185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232 433,32 </w:t>
            </w:r>
          </w:p>
        </w:tc>
        <w:tc>
          <w:tcPr>
            <w:tcW w:w="9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51,27%</w:t>
            </w:r>
          </w:p>
        </w:tc>
        <w:tc>
          <w:tcPr>
            <w:tcW w:w="99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48,73%</w:t>
            </w:r>
          </w:p>
        </w:tc>
        <w:tc>
          <w:tcPr>
            <w:tcW w:w="93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113 267,75 </w:t>
            </w:r>
          </w:p>
        </w:tc>
        <w:tc>
          <w:tcPr>
            <w:tcW w:w="11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50 736,04 </w:t>
            </w:r>
          </w:p>
        </w:tc>
        <w:tc>
          <w:tcPr>
            <w:tcW w:w="139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141 113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50,90%</w:t>
            </w:r>
          </w:p>
        </w:tc>
        <w:tc>
          <w:tcPr>
            <w:tcW w:w="1274"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48 021,86 </w:t>
            </w:r>
          </w:p>
        </w:tc>
        <w:tc>
          <w:tcPr>
            <w:tcW w:w="156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189 135 </w:t>
            </w:r>
          </w:p>
        </w:tc>
        <w:tc>
          <w:tcPr>
            <w:tcW w:w="991" w:type="dxa"/>
            <w:tcBorders>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1,911 </w:t>
            </w:r>
          </w:p>
        </w:tc>
      </w:tr>
      <w:tr w:rsidR="00F65D8E" w:rsidRPr="003D7C09" w:rsidTr="005A0A30">
        <w:trPr>
          <w:trHeight w:val="56"/>
          <w:jc w:val="center"/>
        </w:trPr>
        <w:tc>
          <w:tcPr>
            <w:tcW w:w="772" w:type="dxa"/>
            <w:tcBorders>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14</w:t>
            </w:r>
          </w:p>
        </w:tc>
        <w:tc>
          <w:tcPr>
            <w:tcW w:w="641" w:type="dxa"/>
            <w:tcBorders>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2034</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323 711,93 </w:t>
            </w:r>
          </w:p>
        </w:tc>
        <w:tc>
          <w:tcPr>
            <w:tcW w:w="185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235 831,36 </w:t>
            </w:r>
          </w:p>
        </w:tc>
        <w:tc>
          <w:tcPr>
            <w:tcW w:w="9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50,53%</w:t>
            </w:r>
          </w:p>
        </w:tc>
        <w:tc>
          <w:tcPr>
            <w:tcW w:w="99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49,47%</w:t>
            </w:r>
          </w:p>
        </w:tc>
        <w:tc>
          <w:tcPr>
            <w:tcW w:w="93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116 665,78 </w:t>
            </w:r>
          </w:p>
        </w:tc>
        <w:tc>
          <w:tcPr>
            <w:tcW w:w="11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55 833,09 </w:t>
            </w:r>
          </w:p>
        </w:tc>
        <w:tc>
          <w:tcPr>
            <w:tcW w:w="139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145 347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51,40%</w:t>
            </w:r>
          </w:p>
        </w:tc>
        <w:tc>
          <w:tcPr>
            <w:tcW w:w="1274"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52 846,24 </w:t>
            </w:r>
          </w:p>
        </w:tc>
        <w:tc>
          <w:tcPr>
            <w:tcW w:w="156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198 193 </w:t>
            </w:r>
          </w:p>
        </w:tc>
        <w:tc>
          <w:tcPr>
            <w:tcW w:w="991" w:type="dxa"/>
            <w:tcBorders>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2,002 </w:t>
            </w:r>
          </w:p>
        </w:tc>
      </w:tr>
      <w:tr w:rsidR="00F65D8E" w:rsidRPr="003D7C09" w:rsidTr="005A0A30">
        <w:trPr>
          <w:trHeight w:val="56"/>
          <w:jc w:val="center"/>
        </w:trPr>
        <w:tc>
          <w:tcPr>
            <w:tcW w:w="772" w:type="dxa"/>
            <w:tcBorders>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15</w:t>
            </w:r>
          </w:p>
        </w:tc>
        <w:tc>
          <w:tcPr>
            <w:tcW w:w="641" w:type="dxa"/>
            <w:tcBorders>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2035</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333 423,29 </w:t>
            </w:r>
          </w:p>
        </w:tc>
        <w:tc>
          <w:tcPr>
            <w:tcW w:w="185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239 331,33 </w:t>
            </w:r>
          </w:p>
        </w:tc>
        <w:tc>
          <w:tcPr>
            <w:tcW w:w="9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49,79%</w:t>
            </w:r>
          </w:p>
        </w:tc>
        <w:tc>
          <w:tcPr>
            <w:tcW w:w="99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50,21%</w:t>
            </w:r>
          </w:p>
        </w:tc>
        <w:tc>
          <w:tcPr>
            <w:tcW w:w="93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120 165,75 </w:t>
            </w:r>
          </w:p>
        </w:tc>
        <w:tc>
          <w:tcPr>
            <w:tcW w:w="11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61 083,05 </w:t>
            </w:r>
          </w:p>
        </w:tc>
        <w:tc>
          <w:tcPr>
            <w:tcW w:w="139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149 707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51,90%</w:t>
            </w:r>
          </w:p>
        </w:tc>
        <w:tc>
          <w:tcPr>
            <w:tcW w:w="1274"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57 815,34 </w:t>
            </w:r>
          </w:p>
        </w:tc>
        <w:tc>
          <w:tcPr>
            <w:tcW w:w="156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207 522 </w:t>
            </w:r>
          </w:p>
        </w:tc>
        <w:tc>
          <w:tcPr>
            <w:tcW w:w="991" w:type="dxa"/>
            <w:tcBorders>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2,097 </w:t>
            </w:r>
          </w:p>
        </w:tc>
      </w:tr>
      <w:tr w:rsidR="00F65D8E" w:rsidRPr="003D7C09" w:rsidTr="005A0A30">
        <w:trPr>
          <w:trHeight w:val="56"/>
          <w:jc w:val="center"/>
        </w:trPr>
        <w:tc>
          <w:tcPr>
            <w:tcW w:w="772" w:type="dxa"/>
            <w:tcBorders>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16</w:t>
            </w:r>
          </w:p>
        </w:tc>
        <w:tc>
          <w:tcPr>
            <w:tcW w:w="641" w:type="dxa"/>
            <w:tcBorders>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2036</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343 425,98 </w:t>
            </w:r>
          </w:p>
        </w:tc>
        <w:tc>
          <w:tcPr>
            <w:tcW w:w="185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242 936,30 </w:t>
            </w:r>
          </w:p>
        </w:tc>
        <w:tc>
          <w:tcPr>
            <w:tcW w:w="9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49,05%</w:t>
            </w:r>
          </w:p>
        </w:tc>
        <w:tc>
          <w:tcPr>
            <w:tcW w:w="99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50,95%</w:t>
            </w:r>
          </w:p>
        </w:tc>
        <w:tc>
          <w:tcPr>
            <w:tcW w:w="93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123 770,72 </w:t>
            </w:r>
          </w:p>
        </w:tc>
        <w:tc>
          <w:tcPr>
            <w:tcW w:w="11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66 490,51 </w:t>
            </w:r>
          </w:p>
        </w:tc>
        <w:tc>
          <w:tcPr>
            <w:tcW w:w="139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154 198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52,40%</w:t>
            </w:r>
          </w:p>
        </w:tc>
        <w:tc>
          <w:tcPr>
            <w:tcW w:w="1274"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62 933,53 </w:t>
            </w:r>
          </w:p>
        </w:tc>
        <w:tc>
          <w:tcPr>
            <w:tcW w:w="156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217 132 </w:t>
            </w:r>
          </w:p>
        </w:tc>
        <w:tc>
          <w:tcPr>
            <w:tcW w:w="991" w:type="dxa"/>
            <w:tcBorders>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2,194 </w:t>
            </w:r>
          </w:p>
        </w:tc>
      </w:tr>
      <w:tr w:rsidR="00F65D8E" w:rsidRPr="003D7C09" w:rsidTr="005A0A30">
        <w:trPr>
          <w:trHeight w:val="56"/>
          <w:jc w:val="center"/>
        </w:trPr>
        <w:tc>
          <w:tcPr>
            <w:tcW w:w="772" w:type="dxa"/>
            <w:tcBorders>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17</w:t>
            </w:r>
          </w:p>
        </w:tc>
        <w:tc>
          <w:tcPr>
            <w:tcW w:w="641" w:type="dxa"/>
            <w:tcBorders>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2037</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353 728,76 </w:t>
            </w:r>
          </w:p>
        </w:tc>
        <w:tc>
          <w:tcPr>
            <w:tcW w:w="185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246 649,42 </w:t>
            </w:r>
          </w:p>
        </w:tc>
        <w:tc>
          <w:tcPr>
            <w:tcW w:w="9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48,31%</w:t>
            </w:r>
          </w:p>
        </w:tc>
        <w:tc>
          <w:tcPr>
            <w:tcW w:w="99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51,69%</w:t>
            </w:r>
          </w:p>
        </w:tc>
        <w:tc>
          <w:tcPr>
            <w:tcW w:w="93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127 483,85 </w:t>
            </w:r>
          </w:p>
        </w:tc>
        <w:tc>
          <w:tcPr>
            <w:tcW w:w="11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72 060,19 </w:t>
            </w:r>
          </w:p>
        </w:tc>
        <w:tc>
          <w:tcPr>
            <w:tcW w:w="139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158 824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52,90%</w:t>
            </w:r>
          </w:p>
        </w:tc>
        <w:tc>
          <w:tcPr>
            <w:tcW w:w="1274"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68 205,25 </w:t>
            </w:r>
          </w:p>
        </w:tc>
        <w:tc>
          <w:tcPr>
            <w:tcW w:w="156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227 029 </w:t>
            </w:r>
          </w:p>
        </w:tc>
        <w:tc>
          <w:tcPr>
            <w:tcW w:w="991" w:type="dxa"/>
            <w:tcBorders>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2,294 </w:t>
            </w:r>
          </w:p>
        </w:tc>
      </w:tr>
      <w:tr w:rsidR="00F65D8E" w:rsidRPr="003D7C09" w:rsidTr="005A0A30">
        <w:trPr>
          <w:trHeight w:val="56"/>
          <w:jc w:val="center"/>
        </w:trPr>
        <w:tc>
          <w:tcPr>
            <w:tcW w:w="772" w:type="dxa"/>
            <w:tcBorders>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18</w:t>
            </w:r>
          </w:p>
        </w:tc>
        <w:tc>
          <w:tcPr>
            <w:tcW w:w="641" w:type="dxa"/>
            <w:tcBorders>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2038</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364 340,63 </w:t>
            </w:r>
          </w:p>
        </w:tc>
        <w:tc>
          <w:tcPr>
            <w:tcW w:w="185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250 473,94 </w:t>
            </w:r>
          </w:p>
        </w:tc>
        <w:tc>
          <w:tcPr>
            <w:tcW w:w="9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47,58%</w:t>
            </w:r>
          </w:p>
        </w:tc>
        <w:tc>
          <w:tcPr>
            <w:tcW w:w="99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52,42%</w:t>
            </w:r>
          </w:p>
        </w:tc>
        <w:tc>
          <w:tcPr>
            <w:tcW w:w="93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131 308,36 </w:t>
            </w:r>
          </w:p>
        </w:tc>
        <w:tc>
          <w:tcPr>
            <w:tcW w:w="11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77 796,97 </w:t>
            </w:r>
          </w:p>
        </w:tc>
        <w:tc>
          <w:tcPr>
            <w:tcW w:w="139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163 589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53,40%</w:t>
            </w:r>
          </w:p>
        </w:tc>
        <w:tc>
          <w:tcPr>
            <w:tcW w:w="1274"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73 635,13 </w:t>
            </w:r>
          </w:p>
        </w:tc>
        <w:tc>
          <w:tcPr>
            <w:tcW w:w="156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237 224 </w:t>
            </w:r>
          </w:p>
        </w:tc>
        <w:tc>
          <w:tcPr>
            <w:tcW w:w="991" w:type="dxa"/>
            <w:tcBorders>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2,397 </w:t>
            </w:r>
          </w:p>
        </w:tc>
      </w:tr>
      <w:tr w:rsidR="00F65D8E" w:rsidRPr="003D7C09" w:rsidTr="005A0A30">
        <w:trPr>
          <w:trHeight w:val="56"/>
          <w:jc w:val="center"/>
        </w:trPr>
        <w:tc>
          <w:tcPr>
            <w:tcW w:w="772" w:type="dxa"/>
            <w:tcBorders>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19</w:t>
            </w:r>
          </w:p>
        </w:tc>
        <w:tc>
          <w:tcPr>
            <w:tcW w:w="641" w:type="dxa"/>
            <w:tcBorders>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2039</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375 270,85 </w:t>
            </w:r>
          </w:p>
        </w:tc>
        <w:tc>
          <w:tcPr>
            <w:tcW w:w="185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254 413,19 </w:t>
            </w:r>
          </w:p>
        </w:tc>
        <w:tc>
          <w:tcPr>
            <w:tcW w:w="9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46,84%</w:t>
            </w:r>
          </w:p>
        </w:tc>
        <w:tc>
          <w:tcPr>
            <w:tcW w:w="99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53,16%</w:t>
            </w:r>
          </w:p>
        </w:tc>
        <w:tc>
          <w:tcPr>
            <w:tcW w:w="93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135 247,61 </w:t>
            </w:r>
          </w:p>
        </w:tc>
        <w:tc>
          <w:tcPr>
            <w:tcW w:w="11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83 705,84 </w:t>
            </w:r>
          </w:p>
        </w:tc>
        <w:tc>
          <w:tcPr>
            <w:tcW w:w="139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168 497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53,90%</w:t>
            </w:r>
          </w:p>
        </w:tc>
        <w:tc>
          <w:tcPr>
            <w:tcW w:w="1274"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79 227,90 </w:t>
            </w:r>
          </w:p>
        </w:tc>
        <w:tc>
          <w:tcPr>
            <w:tcW w:w="156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247 725 </w:t>
            </w:r>
          </w:p>
        </w:tc>
        <w:tc>
          <w:tcPr>
            <w:tcW w:w="991" w:type="dxa"/>
            <w:tcBorders>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2,503 </w:t>
            </w:r>
          </w:p>
        </w:tc>
      </w:tr>
      <w:tr w:rsidR="00F65D8E" w:rsidRPr="003D7C09" w:rsidTr="005A0A30">
        <w:trPr>
          <w:trHeight w:val="100"/>
          <w:jc w:val="center"/>
        </w:trPr>
        <w:tc>
          <w:tcPr>
            <w:tcW w:w="772" w:type="dxa"/>
            <w:tcBorders>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w:t>
            </w:r>
          </w:p>
        </w:tc>
        <w:tc>
          <w:tcPr>
            <w:tcW w:w="641" w:type="dxa"/>
            <w:tcBorders>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2040</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386 528,97 </w:t>
            </w:r>
          </w:p>
        </w:tc>
        <w:tc>
          <w:tcPr>
            <w:tcW w:w="185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258 470,62 </w:t>
            </w:r>
          </w:p>
        </w:tc>
        <w:tc>
          <w:tcPr>
            <w:tcW w:w="9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46,10%</w:t>
            </w:r>
          </w:p>
        </w:tc>
        <w:tc>
          <w:tcPr>
            <w:tcW w:w="99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53,90%</w:t>
            </w:r>
          </w:p>
        </w:tc>
        <w:tc>
          <w:tcPr>
            <w:tcW w:w="93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139 305,04 </w:t>
            </w:r>
          </w:p>
        </w:tc>
        <w:tc>
          <w:tcPr>
            <w:tcW w:w="1193"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89 791,98 </w:t>
            </w:r>
          </w:p>
        </w:tc>
        <w:tc>
          <w:tcPr>
            <w:tcW w:w="1392"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173 552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54,40%</w:t>
            </w:r>
          </w:p>
        </w:tc>
        <w:tc>
          <w:tcPr>
            <w:tcW w:w="1274"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84 988,46 </w:t>
            </w:r>
          </w:p>
        </w:tc>
        <w:tc>
          <w:tcPr>
            <w:tcW w:w="1561" w:type="dxa"/>
            <w:tcBorders>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258 540 </w:t>
            </w:r>
          </w:p>
        </w:tc>
        <w:tc>
          <w:tcPr>
            <w:tcW w:w="991" w:type="dxa"/>
            <w:tcBorders>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2,612 </w:t>
            </w:r>
          </w:p>
        </w:tc>
      </w:tr>
      <w:tr w:rsidR="00F65D8E" w:rsidRPr="003D7C09" w:rsidTr="005A0A3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21 </w:t>
            </w:r>
          </w:p>
        </w:tc>
        <w:tc>
          <w:tcPr>
            <w:tcW w:w="641" w:type="dxa"/>
            <w:tcBorders>
              <w:top w:val="single" w:sz="4" w:space="0" w:color="000000"/>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2041</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398 124,84 </w:t>
            </w:r>
          </w:p>
        </w:tc>
        <w:tc>
          <w:tcPr>
            <w:tcW w:w="185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262 649,77 </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45,37%</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54,63%</w:t>
            </w:r>
          </w:p>
        </w:tc>
        <w:tc>
          <w:tcPr>
            <w:tcW w:w="93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143 484,19 </w:t>
            </w:r>
          </w:p>
        </w:tc>
        <w:tc>
          <w:tcPr>
            <w:tcW w:w="11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96 060,71 </w:t>
            </w:r>
          </w:p>
        </w:tc>
        <w:tc>
          <w:tcPr>
            <w:tcW w:w="139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178 758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54,90%</w:t>
            </w:r>
          </w:p>
        </w:tc>
        <w:tc>
          <w:tcPr>
            <w:tcW w:w="1274"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90 921,84 </w:t>
            </w:r>
          </w:p>
        </w:tc>
        <w:tc>
          <w:tcPr>
            <w:tcW w:w="156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269 680 </w:t>
            </w:r>
          </w:p>
        </w:tc>
        <w:tc>
          <w:tcPr>
            <w:tcW w:w="991" w:type="dxa"/>
            <w:tcBorders>
              <w:top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2,725 </w:t>
            </w:r>
          </w:p>
        </w:tc>
      </w:tr>
      <w:tr w:rsidR="00F65D8E" w:rsidRPr="003D7C09" w:rsidTr="005A0A3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22 </w:t>
            </w:r>
          </w:p>
        </w:tc>
        <w:tc>
          <w:tcPr>
            <w:tcW w:w="641" w:type="dxa"/>
            <w:tcBorders>
              <w:top w:val="single" w:sz="4" w:space="0" w:color="000000"/>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2042</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410 068,59 </w:t>
            </w:r>
          </w:p>
        </w:tc>
        <w:tc>
          <w:tcPr>
            <w:tcW w:w="185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266 954,30 </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44,64%</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55,36%</w:t>
            </w:r>
          </w:p>
        </w:tc>
        <w:tc>
          <w:tcPr>
            <w:tcW w:w="93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147 788,72 </w:t>
            </w:r>
          </w:p>
        </w:tc>
        <w:tc>
          <w:tcPr>
            <w:tcW w:w="11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102 517,50 </w:t>
            </w:r>
          </w:p>
        </w:tc>
        <w:tc>
          <w:tcPr>
            <w:tcW w:w="139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184 121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55,40%</w:t>
            </w:r>
          </w:p>
        </w:tc>
        <w:tc>
          <w:tcPr>
            <w:tcW w:w="1274"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97 033,21 </w:t>
            </w:r>
          </w:p>
        </w:tc>
        <w:tc>
          <w:tcPr>
            <w:tcW w:w="156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281 154 </w:t>
            </w:r>
          </w:p>
        </w:tc>
        <w:tc>
          <w:tcPr>
            <w:tcW w:w="991" w:type="dxa"/>
            <w:tcBorders>
              <w:top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2,841 </w:t>
            </w:r>
          </w:p>
        </w:tc>
      </w:tr>
      <w:tr w:rsidR="00F65D8E" w:rsidRPr="003D7C09" w:rsidTr="005A0A3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23 </w:t>
            </w:r>
          </w:p>
        </w:tc>
        <w:tc>
          <w:tcPr>
            <w:tcW w:w="641" w:type="dxa"/>
            <w:tcBorders>
              <w:top w:val="single" w:sz="4" w:space="0" w:color="000000"/>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2043</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422 370,64 </w:t>
            </w:r>
          </w:p>
        </w:tc>
        <w:tc>
          <w:tcPr>
            <w:tcW w:w="185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271 387,96 </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43,91%</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56,09%</w:t>
            </w:r>
          </w:p>
        </w:tc>
        <w:tc>
          <w:tcPr>
            <w:tcW w:w="93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152 222,38 </w:t>
            </w:r>
          </w:p>
        </w:tc>
        <w:tc>
          <w:tcPr>
            <w:tcW w:w="11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109 167,99 </w:t>
            </w:r>
          </w:p>
        </w:tc>
        <w:tc>
          <w:tcPr>
            <w:tcW w:w="139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189 644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55,90%</w:t>
            </w:r>
          </w:p>
        </w:tc>
        <w:tc>
          <w:tcPr>
            <w:tcW w:w="1274"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103 327,93 </w:t>
            </w:r>
          </w:p>
        </w:tc>
        <w:tc>
          <w:tcPr>
            <w:tcW w:w="156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292 972 </w:t>
            </w:r>
          </w:p>
        </w:tc>
        <w:tc>
          <w:tcPr>
            <w:tcW w:w="991" w:type="dxa"/>
            <w:tcBorders>
              <w:top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2,960 </w:t>
            </w:r>
          </w:p>
        </w:tc>
      </w:tr>
      <w:tr w:rsidR="00F65D8E" w:rsidRPr="003D7C09" w:rsidTr="005A0A3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24 </w:t>
            </w:r>
          </w:p>
        </w:tc>
        <w:tc>
          <w:tcPr>
            <w:tcW w:w="641" w:type="dxa"/>
            <w:tcBorders>
              <w:top w:val="single" w:sz="4" w:space="0" w:color="000000"/>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2044</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435 041,76 </w:t>
            </w:r>
          </w:p>
        </w:tc>
        <w:tc>
          <w:tcPr>
            <w:tcW w:w="185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275 954,63 </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43,18%</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56,82%</w:t>
            </w:r>
          </w:p>
        </w:tc>
        <w:tc>
          <w:tcPr>
            <w:tcW w:w="93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156 789,05 </w:t>
            </w:r>
          </w:p>
        </w:tc>
        <w:tc>
          <w:tcPr>
            <w:tcW w:w="11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116 018,00 </w:t>
            </w:r>
          </w:p>
        </w:tc>
        <w:tc>
          <w:tcPr>
            <w:tcW w:w="139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195 334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56,40%</w:t>
            </w:r>
          </w:p>
        </w:tc>
        <w:tc>
          <w:tcPr>
            <w:tcW w:w="1274"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109 811,49 </w:t>
            </w:r>
          </w:p>
        </w:tc>
        <w:tc>
          <w:tcPr>
            <w:tcW w:w="156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305 145 </w:t>
            </w:r>
          </w:p>
        </w:tc>
        <w:tc>
          <w:tcPr>
            <w:tcW w:w="991" w:type="dxa"/>
            <w:tcBorders>
              <w:top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3,083 </w:t>
            </w:r>
          </w:p>
        </w:tc>
      </w:tr>
      <w:tr w:rsidR="00F65D8E" w:rsidRPr="003D7C09" w:rsidTr="005A0A3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25 </w:t>
            </w:r>
          </w:p>
        </w:tc>
        <w:tc>
          <w:tcPr>
            <w:tcW w:w="641" w:type="dxa"/>
            <w:tcBorders>
              <w:top w:val="single" w:sz="4" w:space="0" w:color="000000"/>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2045</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448 093,02 </w:t>
            </w:r>
          </w:p>
        </w:tc>
        <w:tc>
          <w:tcPr>
            <w:tcW w:w="185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280 658,30 </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42,46%</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57,54%</w:t>
            </w:r>
          </w:p>
        </w:tc>
        <w:tc>
          <w:tcPr>
            <w:tcW w:w="93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161 492,72 </w:t>
            </w:r>
          </w:p>
        </w:tc>
        <w:tc>
          <w:tcPr>
            <w:tcW w:w="11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123 073,51 </w:t>
            </w:r>
          </w:p>
        </w:tc>
        <w:tc>
          <w:tcPr>
            <w:tcW w:w="139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201 194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56,90%</w:t>
            </w:r>
          </w:p>
        </w:tc>
        <w:tc>
          <w:tcPr>
            <w:tcW w:w="1274"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116 489,55 </w:t>
            </w:r>
          </w:p>
        </w:tc>
        <w:tc>
          <w:tcPr>
            <w:tcW w:w="156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317 683 </w:t>
            </w:r>
          </w:p>
        </w:tc>
        <w:tc>
          <w:tcPr>
            <w:tcW w:w="991" w:type="dxa"/>
            <w:tcBorders>
              <w:top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3,210 </w:t>
            </w:r>
          </w:p>
        </w:tc>
      </w:tr>
      <w:tr w:rsidR="00F65D8E" w:rsidRPr="003D7C09" w:rsidTr="005A0A3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26 </w:t>
            </w:r>
          </w:p>
        </w:tc>
        <w:tc>
          <w:tcPr>
            <w:tcW w:w="641" w:type="dxa"/>
            <w:tcBorders>
              <w:top w:val="single" w:sz="4" w:space="0" w:color="000000"/>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2046</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461 535,81 </w:t>
            </w:r>
          </w:p>
        </w:tc>
        <w:tc>
          <w:tcPr>
            <w:tcW w:w="185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285 503,08 </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41,74%</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58,26%</w:t>
            </w:r>
          </w:p>
        </w:tc>
        <w:tc>
          <w:tcPr>
            <w:tcW w:w="93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166 337,50 </w:t>
            </w:r>
          </w:p>
        </w:tc>
        <w:tc>
          <w:tcPr>
            <w:tcW w:w="11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130 340,68 </w:t>
            </w:r>
          </w:p>
        </w:tc>
        <w:tc>
          <w:tcPr>
            <w:tcW w:w="139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207 230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57,40%</w:t>
            </w:r>
          </w:p>
        </w:tc>
        <w:tc>
          <w:tcPr>
            <w:tcW w:w="1274"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123 367,96 </w:t>
            </w:r>
          </w:p>
        </w:tc>
        <w:tc>
          <w:tcPr>
            <w:tcW w:w="156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330 598 </w:t>
            </w:r>
          </w:p>
        </w:tc>
        <w:tc>
          <w:tcPr>
            <w:tcW w:w="991" w:type="dxa"/>
            <w:tcBorders>
              <w:top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3,340 </w:t>
            </w:r>
          </w:p>
        </w:tc>
      </w:tr>
      <w:tr w:rsidR="00F65D8E" w:rsidRPr="003D7C09" w:rsidTr="005A0A3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27 </w:t>
            </w:r>
          </w:p>
        </w:tc>
        <w:tc>
          <w:tcPr>
            <w:tcW w:w="641" w:type="dxa"/>
            <w:tcBorders>
              <w:top w:val="single" w:sz="4" w:space="0" w:color="000000"/>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2047</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475 381,88 </w:t>
            </w:r>
          </w:p>
        </w:tc>
        <w:tc>
          <w:tcPr>
            <w:tcW w:w="185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290 493,21 </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41,02%</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58,98%</w:t>
            </w:r>
          </w:p>
        </w:tc>
        <w:tc>
          <w:tcPr>
            <w:tcW w:w="93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171 327,63 </w:t>
            </w:r>
          </w:p>
        </w:tc>
        <w:tc>
          <w:tcPr>
            <w:tcW w:w="11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137 825,87 </w:t>
            </w:r>
          </w:p>
        </w:tc>
        <w:tc>
          <w:tcPr>
            <w:tcW w:w="139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213 446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57,90%</w:t>
            </w:r>
          </w:p>
        </w:tc>
        <w:tc>
          <w:tcPr>
            <w:tcW w:w="1274"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130 452,72 </w:t>
            </w:r>
          </w:p>
        </w:tc>
        <w:tc>
          <w:tcPr>
            <w:tcW w:w="156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343 899 </w:t>
            </w:r>
          </w:p>
        </w:tc>
        <w:tc>
          <w:tcPr>
            <w:tcW w:w="991" w:type="dxa"/>
            <w:tcBorders>
              <w:top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3,475 </w:t>
            </w:r>
          </w:p>
        </w:tc>
      </w:tr>
      <w:tr w:rsidR="00F65D8E" w:rsidRPr="003D7C09" w:rsidTr="005A0A3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28 </w:t>
            </w:r>
          </w:p>
        </w:tc>
        <w:tc>
          <w:tcPr>
            <w:tcW w:w="641" w:type="dxa"/>
            <w:tcBorders>
              <w:top w:val="single" w:sz="4" w:space="0" w:color="000000"/>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2048</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489 643,34 </w:t>
            </w:r>
          </w:p>
        </w:tc>
        <w:tc>
          <w:tcPr>
            <w:tcW w:w="185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295 633,04 </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40,31%</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59,69%</w:t>
            </w:r>
          </w:p>
        </w:tc>
        <w:tc>
          <w:tcPr>
            <w:tcW w:w="93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176 467,46 </w:t>
            </w:r>
          </w:p>
        </w:tc>
        <w:tc>
          <w:tcPr>
            <w:tcW w:w="11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145 535,61 </w:t>
            </w:r>
          </w:p>
        </w:tc>
        <w:tc>
          <w:tcPr>
            <w:tcW w:w="139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219 850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58,40%</w:t>
            </w:r>
          </w:p>
        </w:tc>
        <w:tc>
          <w:tcPr>
            <w:tcW w:w="1274"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137 750,02 </w:t>
            </w:r>
          </w:p>
        </w:tc>
        <w:tc>
          <w:tcPr>
            <w:tcW w:w="156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357 600 </w:t>
            </w:r>
          </w:p>
        </w:tc>
        <w:tc>
          <w:tcPr>
            <w:tcW w:w="991" w:type="dxa"/>
            <w:tcBorders>
              <w:top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3,613 </w:t>
            </w:r>
          </w:p>
        </w:tc>
      </w:tr>
      <w:tr w:rsidR="00F65D8E" w:rsidRPr="003D7C09" w:rsidTr="005A0A3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29 </w:t>
            </w:r>
          </w:p>
        </w:tc>
        <w:tc>
          <w:tcPr>
            <w:tcW w:w="641" w:type="dxa"/>
            <w:tcBorders>
              <w:top w:val="single" w:sz="4" w:space="0" w:color="000000"/>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2049</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504 332,64 </w:t>
            </w:r>
          </w:p>
        </w:tc>
        <w:tc>
          <w:tcPr>
            <w:tcW w:w="185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300 927,06 </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39,60%</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60,40%</w:t>
            </w:r>
          </w:p>
        </w:tc>
        <w:tc>
          <w:tcPr>
            <w:tcW w:w="93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181 761,48 </w:t>
            </w:r>
          </w:p>
        </w:tc>
        <w:tc>
          <w:tcPr>
            <w:tcW w:w="11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153 476,65 </w:t>
            </w:r>
          </w:p>
        </w:tc>
        <w:tc>
          <w:tcPr>
            <w:tcW w:w="139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226 445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58,90%</w:t>
            </w:r>
          </w:p>
        </w:tc>
        <w:tc>
          <w:tcPr>
            <w:tcW w:w="1274"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145 266,24 </w:t>
            </w:r>
          </w:p>
        </w:tc>
        <w:tc>
          <w:tcPr>
            <w:tcW w:w="156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371 712 </w:t>
            </w:r>
          </w:p>
        </w:tc>
        <w:tc>
          <w:tcPr>
            <w:tcW w:w="991" w:type="dxa"/>
            <w:tcBorders>
              <w:top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3,756 </w:t>
            </w:r>
          </w:p>
        </w:tc>
      </w:tr>
      <w:tr w:rsidR="00F65D8E" w:rsidRPr="003D7C09" w:rsidTr="005A0A3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30 </w:t>
            </w:r>
          </w:p>
        </w:tc>
        <w:tc>
          <w:tcPr>
            <w:tcW w:w="641" w:type="dxa"/>
            <w:tcBorders>
              <w:top w:val="single" w:sz="4" w:space="0" w:color="000000"/>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2050</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519 462,62 </w:t>
            </w:r>
          </w:p>
        </w:tc>
        <w:tc>
          <w:tcPr>
            <w:tcW w:w="185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306 379,90 </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38,89%</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61,11%</w:t>
            </w:r>
          </w:p>
        </w:tc>
        <w:tc>
          <w:tcPr>
            <w:tcW w:w="93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187 214,33 </w:t>
            </w:r>
          </w:p>
        </w:tc>
        <w:tc>
          <w:tcPr>
            <w:tcW w:w="11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161 655,91 </w:t>
            </w:r>
          </w:p>
        </w:tc>
        <w:tc>
          <w:tcPr>
            <w:tcW w:w="139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233 239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59,40%</w:t>
            </w:r>
          </w:p>
        </w:tc>
        <w:tc>
          <w:tcPr>
            <w:tcW w:w="1274"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153 007,95 </w:t>
            </w:r>
          </w:p>
        </w:tc>
        <w:tc>
          <w:tcPr>
            <w:tcW w:w="156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386 247 </w:t>
            </w:r>
          </w:p>
        </w:tc>
        <w:tc>
          <w:tcPr>
            <w:tcW w:w="991" w:type="dxa"/>
            <w:tcBorders>
              <w:top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3,903 </w:t>
            </w:r>
          </w:p>
        </w:tc>
      </w:tr>
      <w:tr w:rsidR="00F65D8E" w:rsidRPr="003D7C09" w:rsidTr="005A0A3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31 </w:t>
            </w:r>
          </w:p>
        </w:tc>
        <w:tc>
          <w:tcPr>
            <w:tcW w:w="641" w:type="dxa"/>
            <w:tcBorders>
              <w:top w:val="single" w:sz="4" w:space="0" w:color="000000"/>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2051</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535 046,49 </w:t>
            </w:r>
          </w:p>
        </w:tc>
        <w:tc>
          <w:tcPr>
            <w:tcW w:w="185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311 996,33 </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38,19%</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61,81%</w:t>
            </w:r>
          </w:p>
        </w:tc>
        <w:tc>
          <w:tcPr>
            <w:tcW w:w="93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192 830,76 </w:t>
            </w:r>
          </w:p>
        </w:tc>
        <w:tc>
          <w:tcPr>
            <w:tcW w:w="11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170 080,56 </w:t>
            </w:r>
          </w:p>
        </w:tc>
        <w:tc>
          <w:tcPr>
            <w:tcW w:w="139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240 236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59,90%</w:t>
            </w:r>
          </w:p>
        </w:tc>
        <w:tc>
          <w:tcPr>
            <w:tcW w:w="1274"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160 981,91 </w:t>
            </w:r>
          </w:p>
        </w:tc>
        <w:tc>
          <w:tcPr>
            <w:tcW w:w="156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401 218 </w:t>
            </w:r>
          </w:p>
        </w:tc>
        <w:tc>
          <w:tcPr>
            <w:tcW w:w="991" w:type="dxa"/>
            <w:tcBorders>
              <w:top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4,054 </w:t>
            </w:r>
          </w:p>
        </w:tc>
      </w:tr>
      <w:tr w:rsidR="00F65D8E" w:rsidRPr="003D7C09" w:rsidTr="005A0A3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32 </w:t>
            </w:r>
          </w:p>
        </w:tc>
        <w:tc>
          <w:tcPr>
            <w:tcW w:w="641" w:type="dxa"/>
            <w:tcBorders>
              <w:top w:val="single" w:sz="4" w:space="0" w:color="000000"/>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2052</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551 097,89 </w:t>
            </w:r>
          </w:p>
        </w:tc>
        <w:tc>
          <w:tcPr>
            <w:tcW w:w="185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317 781,26 </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37,50%</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62,50%</w:t>
            </w:r>
          </w:p>
        </w:tc>
        <w:tc>
          <w:tcPr>
            <w:tcW w:w="93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198 615,68 </w:t>
            </w:r>
          </w:p>
        </w:tc>
        <w:tc>
          <w:tcPr>
            <w:tcW w:w="11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178 757,94 </w:t>
            </w:r>
          </w:p>
        </w:tc>
        <w:tc>
          <w:tcPr>
            <w:tcW w:w="139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247 443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60,40%</w:t>
            </w:r>
          </w:p>
        </w:tc>
        <w:tc>
          <w:tcPr>
            <w:tcW w:w="1274"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169 195,09 </w:t>
            </w:r>
          </w:p>
        </w:tc>
        <w:tc>
          <w:tcPr>
            <w:tcW w:w="156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416 638 </w:t>
            </w:r>
          </w:p>
        </w:tc>
        <w:tc>
          <w:tcPr>
            <w:tcW w:w="991" w:type="dxa"/>
            <w:tcBorders>
              <w:top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4,210 </w:t>
            </w:r>
          </w:p>
        </w:tc>
      </w:tr>
      <w:tr w:rsidR="00F65D8E" w:rsidRPr="003D7C09" w:rsidTr="005A0A3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33 </w:t>
            </w:r>
          </w:p>
        </w:tc>
        <w:tc>
          <w:tcPr>
            <w:tcW w:w="641" w:type="dxa"/>
            <w:tcBorders>
              <w:top w:val="single" w:sz="4" w:space="0" w:color="000000"/>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2053</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567 630,83 </w:t>
            </w:r>
          </w:p>
        </w:tc>
        <w:tc>
          <w:tcPr>
            <w:tcW w:w="185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323 739,73 </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36,81%</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63,19%</w:t>
            </w:r>
          </w:p>
        </w:tc>
        <w:tc>
          <w:tcPr>
            <w:tcW w:w="93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204 574,15 </w:t>
            </w:r>
          </w:p>
        </w:tc>
        <w:tc>
          <w:tcPr>
            <w:tcW w:w="11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187 695,65 </w:t>
            </w:r>
          </w:p>
        </w:tc>
        <w:tc>
          <w:tcPr>
            <w:tcW w:w="139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254 866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60,90%</w:t>
            </w:r>
          </w:p>
        </w:tc>
        <w:tc>
          <w:tcPr>
            <w:tcW w:w="1274"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177 654,66 </w:t>
            </w:r>
          </w:p>
        </w:tc>
        <w:tc>
          <w:tcPr>
            <w:tcW w:w="156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432 521 </w:t>
            </w:r>
          </w:p>
        </w:tc>
        <w:tc>
          <w:tcPr>
            <w:tcW w:w="991" w:type="dxa"/>
            <w:tcBorders>
              <w:top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4,370 </w:t>
            </w:r>
          </w:p>
        </w:tc>
      </w:tr>
      <w:tr w:rsidR="00F65D8E" w:rsidRPr="003D7C09" w:rsidTr="005A0A3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34 </w:t>
            </w:r>
          </w:p>
        </w:tc>
        <w:tc>
          <w:tcPr>
            <w:tcW w:w="641" w:type="dxa"/>
            <w:tcBorders>
              <w:top w:val="single" w:sz="4" w:space="0" w:color="000000"/>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2054</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584 659,75 </w:t>
            </w:r>
          </w:p>
        </w:tc>
        <w:tc>
          <w:tcPr>
            <w:tcW w:w="185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329 876,95 </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36,12%</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63,88%</w:t>
            </w:r>
          </w:p>
        </w:tc>
        <w:tc>
          <w:tcPr>
            <w:tcW w:w="93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210 711,37 </w:t>
            </w:r>
          </w:p>
        </w:tc>
        <w:tc>
          <w:tcPr>
            <w:tcW w:w="11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196 901,48 </w:t>
            </w:r>
          </w:p>
        </w:tc>
        <w:tc>
          <w:tcPr>
            <w:tcW w:w="139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262 512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61,40%</w:t>
            </w:r>
          </w:p>
        </w:tc>
        <w:tc>
          <w:tcPr>
            <w:tcW w:w="1274"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186 368,02 </w:t>
            </w:r>
          </w:p>
        </w:tc>
        <w:tc>
          <w:tcPr>
            <w:tcW w:w="156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448 880 </w:t>
            </w:r>
          </w:p>
        </w:tc>
        <w:tc>
          <w:tcPr>
            <w:tcW w:w="991" w:type="dxa"/>
            <w:tcBorders>
              <w:top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4,535 </w:t>
            </w:r>
          </w:p>
        </w:tc>
      </w:tr>
      <w:tr w:rsidR="00F65D8E" w:rsidRPr="003D7C09" w:rsidTr="005A0A3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35 </w:t>
            </w:r>
          </w:p>
        </w:tc>
        <w:tc>
          <w:tcPr>
            <w:tcW w:w="641" w:type="dxa"/>
            <w:tcBorders>
              <w:top w:val="single" w:sz="4" w:space="0" w:color="000000"/>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2055</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602 199,54 </w:t>
            </w:r>
          </w:p>
        </w:tc>
        <w:tc>
          <w:tcPr>
            <w:tcW w:w="185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336 198,29 </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35,45%</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64,55%</w:t>
            </w:r>
          </w:p>
        </w:tc>
        <w:tc>
          <w:tcPr>
            <w:tcW w:w="93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217 032,72 </w:t>
            </w:r>
          </w:p>
        </w:tc>
        <w:tc>
          <w:tcPr>
            <w:tcW w:w="11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206 383,50 </w:t>
            </w:r>
          </w:p>
        </w:tc>
        <w:tc>
          <w:tcPr>
            <w:tcW w:w="139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270 388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61,90%</w:t>
            </w:r>
          </w:p>
        </w:tc>
        <w:tc>
          <w:tcPr>
            <w:tcW w:w="1274"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195 342,78 </w:t>
            </w:r>
          </w:p>
        </w:tc>
        <w:tc>
          <w:tcPr>
            <w:tcW w:w="156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465 730 </w:t>
            </w:r>
          </w:p>
        </w:tc>
        <w:tc>
          <w:tcPr>
            <w:tcW w:w="991" w:type="dxa"/>
            <w:tcBorders>
              <w:top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4,706 </w:t>
            </w:r>
          </w:p>
        </w:tc>
      </w:tr>
      <w:tr w:rsidR="00F65D8E" w:rsidRPr="003D7C09" w:rsidTr="005A0A3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36 </w:t>
            </w:r>
          </w:p>
        </w:tc>
        <w:tc>
          <w:tcPr>
            <w:tcW w:w="641" w:type="dxa"/>
            <w:tcBorders>
              <w:top w:val="single" w:sz="4" w:space="0" w:color="000000"/>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2056</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620 265,53 </w:t>
            </w:r>
          </w:p>
        </w:tc>
        <w:tc>
          <w:tcPr>
            <w:tcW w:w="185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342 709,27 </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34,77%</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65,23%</w:t>
            </w:r>
          </w:p>
        </w:tc>
        <w:tc>
          <w:tcPr>
            <w:tcW w:w="93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223 543,70 </w:t>
            </w:r>
          </w:p>
        </w:tc>
        <w:tc>
          <w:tcPr>
            <w:tcW w:w="11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216 149,97 </w:t>
            </w:r>
          </w:p>
        </w:tc>
        <w:tc>
          <w:tcPr>
            <w:tcW w:w="139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278 499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62,40%</w:t>
            </w:r>
          </w:p>
        </w:tc>
        <w:tc>
          <w:tcPr>
            <w:tcW w:w="1274"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204 586,78 </w:t>
            </w:r>
          </w:p>
        </w:tc>
        <w:tc>
          <w:tcPr>
            <w:tcW w:w="156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483 086 </w:t>
            </w:r>
          </w:p>
        </w:tc>
        <w:tc>
          <w:tcPr>
            <w:tcW w:w="991" w:type="dxa"/>
            <w:tcBorders>
              <w:top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4,881 </w:t>
            </w:r>
          </w:p>
        </w:tc>
      </w:tr>
      <w:tr w:rsidR="00F65D8E" w:rsidRPr="003D7C09" w:rsidTr="005A0A3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37 </w:t>
            </w:r>
          </w:p>
        </w:tc>
        <w:tc>
          <w:tcPr>
            <w:tcW w:w="641" w:type="dxa"/>
            <w:tcBorders>
              <w:top w:val="single" w:sz="4" w:space="0" w:color="000000"/>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2057</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638 873,49 </w:t>
            </w:r>
          </w:p>
        </w:tc>
        <w:tc>
          <w:tcPr>
            <w:tcW w:w="185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349 415,59 </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34,10%</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65,90%</w:t>
            </w:r>
          </w:p>
        </w:tc>
        <w:tc>
          <w:tcPr>
            <w:tcW w:w="93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230 250,01 </w:t>
            </w:r>
          </w:p>
        </w:tc>
        <w:tc>
          <w:tcPr>
            <w:tcW w:w="11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226 209,43 </w:t>
            </w:r>
          </w:p>
        </w:tc>
        <w:tc>
          <w:tcPr>
            <w:tcW w:w="139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286 854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62,90%</w:t>
            </w:r>
          </w:p>
        </w:tc>
        <w:tc>
          <w:tcPr>
            <w:tcW w:w="1274"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214 108,11 </w:t>
            </w:r>
          </w:p>
        </w:tc>
        <w:tc>
          <w:tcPr>
            <w:tcW w:w="156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500 962 </w:t>
            </w:r>
          </w:p>
        </w:tc>
        <w:tc>
          <w:tcPr>
            <w:tcW w:w="991" w:type="dxa"/>
            <w:tcBorders>
              <w:top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5,062 </w:t>
            </w:r>
          </w:p>
        </w:tc>
      </w:tr>
      <w:tr w:rsidR="00F65D8E" w:rsidRPr="003D7C09" w:rsidTr="005A0A3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38 </w:t>
            </w:r>
          </w:p>
        </w:tc>
        <w:tc>
          <w:tcPr>
            <w:tcW w:w="641" w:type="dxa"/>
            <w:tcBorders>
              <w:top w:val="single" w:sz="4" w:space="0" w:color="000000"/>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2058</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658 039,70 </w:t>
            </w:r>
          </w:p>
        </w:tc>
        <w:tc>
          <w:tcPr>
            <w:tcW w:w="185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356 323,09 </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33,44%</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66,56%</w:t>
            </w:r>
          </w:p>
        </w:tc>
        <w:tc>
          <w:tcPr>
            <w:tcW w:w="93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237 157,51 </w:t>
            </w:r>
          </w:p>
        </w:tc>
        <w:tc>
          <w:tcPr>
            <w:tcW w:w="11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236 570,68 </w:t>
            </w:r>
          </w:p>
        </w:tc>
        <w:tc>
          <w:tcPr>
            <w:tcW w:w="139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295 460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63,40%</w:t>
            </w:r>
          </w:p>
        </w:tc>
        <w:tc>
          <w:tcPr>
            <w:tcW w:w="1274"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223 915,07 </w:t>
            </w:r>
          </w:p>
        </w:tc>
        <w:tc>
          <w:tcPr>
            <w:tcW w:w="156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519 375 </w:t>
            </w:r>
          </w:p>
        </w:tc>
        <w:tc>
          <w:tcPr>
            <w:tcW w:w="991" w:type="dxa"/>
            <w:tcBorders>
              <w:top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5,248 </w:t>
            </w:r>
          </w:p>
        </w:tc>
      </w:tr>
      <w:tr w:rsidR="00F65D8E" w:rsidRPr="003D7C09" w:rsidTr="005A0A3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39 </w:t>
            </w:r>
          </w:p>
        </w:tc>
        <w:tc>
          <w:tcPr>
            <w:tcW w:w="641" w:type="dxa"/>
            <w:tcBorders>
              <w:top w:val="single" w:sz="4" w:space="0" w:color="000000"/>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2059</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677 780,89 </w:t>
            </w:r>
          </w:p>
        </w:tc>
        <w:tc>
          <w:tcPr>
            <w:tcW w:w="185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363 437,81 </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32,79%</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67,21%</w:t>
            </w:r>
          </w:p>
        </w:tc>
        <w:tc>
          <w:tcPr>
            <w:tcW w:w="93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244 272,23 </w:t>
            </w:r>
          </w:p>
        </w:tc>
        <w:tc>
          <w:tcPr>
            <w:tcW w:w="11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247 242,77 </w:t>
            </w:r>
          </w:p>
        </w:tc>
        <w:tc>
          <w:tcPr>
            <w:tcW w:w="139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304 324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63,90%</w:t>
            </w:r>
          </w:p>
        </w:tc>
        <w:tc>
          <w:tcPr>
            <w:tcW w:w="1274"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234 016,24 </w:t>
            </w:r>
          </w:p>
        </w:tc>
        <w:tc>
          <w:tcPr>
            <w:tcW w:w="156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538 340 </w:t>
            </w:r>
          </w:p>
        </w:tc>
        <w:tc>
          <w:tcPr>
            <w:tcW w:w="991" w:type="dxa"/>
            <w:tcBorders>
              <w:top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5,439 </w:t>
            </w:r>
          </w:p>
        </w:tc>
      </w:tr>
      <w:tr w:rsidR="00F65D8E" w:rsidRPr="003D7C09" w:rsidTr="005A0A3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40 </w:t>
            </w:r>
          </w:p>
        </w:tc>
        <w:tc>
          <w:tcPr>
            <w:tcW w:w="641" w:type="dxa"/>
            <w:tcBorders>
              <w:top w:val="single" w:sz="4" w:space="0" w:color="000000"/>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2060</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698 114,32 </w:t>
            </w:r>
          </w:p>
        </w:tc>
        <w:tc>
          <w:tcPr>
            <w:tcW w:w="185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370 765,98 </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32,14%</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67,86%</w:t>
            </w:r>
          </w:p>
        </w:tc>
        <w:tc>
          <w:tcPr>
            <w:tcW w:w="93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251 600,40 </w:t>
            </w:r>
          </w:p>
        </w:tc>
        <w:tc>
          <w:tcPr>
            <w:tcW w:w="11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258 235,02 </w:t>
            </w:r>
          </w:p>
        </w:tc>
        <w:tc>
          <w:tcPr>
            <w:tcW w:w="139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313 453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64,40%</w:t>
            </w:r>
          </w:p>
        </w:tc>
        <w:tc>
          <w:tcPr>
            <w:tcW w:w="1274"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244 420,45 </w:t>
            </w:r>
          </w:p>
        </w:tc>
        <w:tc>
          <w:tcPr>
            <w:tcW w:w="156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557 874 </w:t>
            </w:r>
          </w:p>
        </w:tc>
        <w:tc>
          <w:tcPr>
            <w:tcW w:w="991" w:type="dxa"/>
            <w:tcBorders>
              <w:top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5,637 </w:t>
            </w:r>
          </w:p>
        </w:tc>
      </w:tr>
      <w:tr w:rsidR="00F65D8E" w:rsidRPr="003D7C09" w:rsidTr="005A0A3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41 </w:t>
            </w:r>
          </w:p>
        </w:tc>
        <w:tc>
          <w:tcPr>
            <w:tcW w:w="641" w:type="dxa"/>
            <w:tcBorders>
              <w:top w:val="single" w:sz="4" w:space="0" w:color="000000"/>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2061</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719 057,75 </w:t>
            </w:r>
          </w:p>
        </w:tc>
        <w:tc>
          <w:tcPr>
            <w:tcW w:w="185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378 313,99 </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31,50%</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68,50%</w:t>
            </w:r>
          </w:p>
        </w:tc>
        <w:tc>
          <w:tcPr>
            <w:tcW w:w="93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259 148,41 </w:t>
            </w:r>
          </w:p>
        </w:tc>
        <w:tc>
          <w:tcPr>
            <w:tcW w:w="11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269 557,04 </w:t>
            </w:r>
          </w:p>
        </w:tc>
        <w:tc>
          <w:tcPr>
            <w:tcW w:w="139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322 857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64,90%</w:t>
            </w:r>
          </w:p>
        </w:tc>
        <w:tc>
          <w:tcPr>
            <w:tcW w:w="1274"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255 136,79 </w:t>
            </w:r>
          </w:p>
        </w:tc>
        <w:tc>
          <w:tcPr>
            <w:tcW w:w="156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577 994 </w:t>
            </w:r>
          </w:p>
        </w:tc>
        <w:tc>
          <w:tcPr>
            <w:tcW w:w="991" w:type="dxa"/>
            <w:tcBorders>
              <w:top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5,840 </w:t>
            </w:r>
          </w:p>
        </w:tc>
      </w:tr>
      <w:tr w:rsidR="00F65D8E" w:rsidRPr="003D7C09" w:rsidTr="005A0A3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42</w:t>
            </w:r>
          </w:p>
        </w:tc>
        <w:tc>
          <w:tcPr>
            <w:tcW w:w="641" w:type="dxa"/>
            <w:tcBorders>
              <w:top w:val="single" w:sz="4" w:space="0" w:color="000000"/>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2062</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740 629,48 </w:t>
            </w:r>
          </w:p>
        </w:tc>
        <w:tc>
          <w:tcPr>
            <w:tcW w:w="185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386 088,44 </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30,86%</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69,14%</w:t>
            </w:r>
          </w:p>
        </w:tc>
        <w:tc>
          <w:tcPr>
            <w:tcW w:w="93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266 922,86 </w:t>
            </w:r>
          </w:p>
        </w:tc>
        <w:tc>
          <w:tcPr>
            <w:tcW w:w="11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281 218,72 </w:t>
            </w:r>
          </w:p>
        </w:tc>
        <w:tc>
          <w:tcPr>
            <w:tcW w:w="139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332 543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65,40%</w:t>
            </w:r>
          </w:p>
        </w:tc>
        <w:tc>
          <w:tcPr>
            <w:tcW w:w="1274"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266 174,61 </w:t>
            </w:r>
          </w:p>
        </w:tc>
        <w:tc>
          <w:tcPr>
            <w:tcW w:w="156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598 717 </w:t>
            </w:r>
          </w:p>
        </w:tc>
        <w:tc>
          <w:tcPr>
            <w:tcW w:w="991" w:type="dxa"/>
            <w:tcBorders>
              <w:top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6,049 </w:t>
            </w:r>
          </w:p>
        </w:tc>
      </w:tr>
      <w:tr w:rsidR="00F65D8E" w:rsidRPr="003D7C09" w:rsidTr="005A0A3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43</w:t>
            </w:r>
          </w:p>
        </w:tc>
        <w:tc>
          <w:tcPr>
            <w:tcW w:w="641" w:type="dxa"/>
            <w:tcBorders>
              <w:top w:val="single" w:sz="4" w:space="0" w:color="000000"/>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2063</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762 848,36 </w:t>
            </w:r>
          </w:p>
        </w:tc>
        <w:tc>
          <w:tcPr>
            <w:tcW w:w="185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394 096,13 </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30,24%</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69,76%</w:t>
            </w:r>
          </w:p>
        </w:tc>
        <w:tc>
          <w:tcPr>
            <w:tcW w:w="93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274 930,55 </w:t>
            </w:r>
          </w:p>
        </w:tc>
        <w:tc>
          <w:tcPr>
            <w:tcW w:w="11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293 230,25 </w:t>
            </w:r>
          </w:p>
        </w:tc>
        <w:tc>
          <w:tcPr>
            <w:tcW w:w="139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342 519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65,90%</w:t>
            </w:r>
          </w:p>
        </w:tc>
        <w:tc>
          <w:tcPr>
            <w:tcW w:w="1274"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277 543,57 </w:t>
            </w:r>
          </w:p>
        </w:tc>
        <w:tc>
          <w:tcPr>
            <w:tcW w:w="156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620 062 </w:t>
            </w:r>
          </w:p>
        </w:tc>
        <w:tc>
          <w:tcPr>
            <w:tcW w:w="991" w:type="dxa"/>
            <w:tcBorders>
              <w:top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6,265 </w:t>
            </w:r>
          </w:p>
        </w:tc>
      </w:tr>
      <w:tr w:rsidR="00F65D8E" w:rsidRPr="003D7C09" w:rsidTr="005A0A3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44</w:t>
            </w:r>
          </w:p>
        </w:tc>
        <w:tc>
          <w:tcPr>
            <w:tcW w:w="641" w:type="dxa"/>
            <w:tcBorders>
              <w:top w:val="single" w:sz="4" w:space="0" w:color="000000"/>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2064</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785 733,81 </w:t>
            </w:r>
          </w:p>
        </w:tc>
        <w:tc>
          <w:tcPr>
            <w:tcW w:w="185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402 344,04 </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29,62%</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70,38%</w:t>
            </w:r>
          </w:p>
        </w:tc>
        <w:tc>
          <w:tcPr>
            <w:tcW w:w="93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283 178,47 </w:t>
            </w:r>
          </w:p>
        </w:tc>
        <w:tc>
          <w:tcPr>
            <w:tcW w:w="11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305 602,12 </w:t>
            </w:r>
          </w:p>
        </w:tc>
        <w:tc>
          <w:tcPr>
            <w:tcW w:w="139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352 794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66,40%</w:t>
            </w:r>
          </w:p>
        </w:tc>
        <w:tc>
          <w:tcPr>
            <w:tcW w:w="1274"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289 253,60 </w:t>
            </w:r>
          </w:p>
        </w:tc>
        <w:tc>
          <w:tcPr>
            <w:tcW w:w="156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642 048 </w:t>
            </w:r>
          </w:p>
        </w:tc>
        <w:tc>
          <w:tcPr>
            <w:tcW w:w="991" w:type="dxa"/>
            <w:tcBorders>
              <w:top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6,487 </w:t>
            </w:r>
          </w:p>
        </w:tc>
      </w:tr>
      <w:tr w:rsidR="00F65D8E" w:rsidRPr="003D7C09" w:rsidTr="005A0A3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45</w:t>
            </w:r>
          </w:p>
        </w:tc>
        <w:tc>
          <w:tcPr>
            <w:tcW w:w="641" w:type="dxa"/>
            <w:tcBorders>
              <w:top w:val="single" w:sz="4" w:space="0" w:color="000000"/>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2065</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809 305,83 </w:t>
            </w:r>
          </w:p>
        </w:tc>
        <w:tc>
          <w:tcPr>
            <w:tcW w:w="185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410 839,40 </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29,01%</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70,99%</w:t>
            </w:r>
          </w:p>
        </w:tc>
        <w:tc>
          <w:tcPr>
            <w:tcW w:w="93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291 673,82 </w:t>
            </w:r>
          </w:p>
        </w:tc>
        <w:tc>
          <w:tcPr>
            <w:tcW w:w="11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318 345,15 </w:t>
            </w:r>
          </w:p>
        </w:tc>
        <w:tc>
          <w:tcPr>
            <w:tcW w:w="139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363 378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66,90%</w:t>
            </w:r>
          </w:p>
        </w:tc>
        <w:tc>
          <w:tcPr>
            <w:tcW w:w="1274"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301 314,92 </w:t>
            </w:r>
          </w:p>
        </w:tc>
        <w:tc>
          <w:tcPr>
            <w:tcW w:w="156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664 693 </w:t>
            </w:r>
          </w:p>
        </w:tc>
        <w:tc>
          <w:tcPr>
            <w:tcW w:w="991" w:type="dxa"/>
            <w:tcBorders>
              <w:top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6,716 </w:t>
            </w:r>
          </w:p>
        </w:tc>
      </w:tr>
      <w:tr w:rsidR="00F65D8E" w:rsidRPr="003D7C09" w:rsidTr="005A0A3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46</w:t>
            </w:r>
          </w:p>
        </w:tc>
        <w:tc>
          <w:tcPr>
            <w:tcW w:w="641" w:type="dxa"/>
            <w:tcBorders>
              <w:top w:val="single" w:sz="4" w:space="0" w:color="000000"/>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2066</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833 585,00 </w:t>
            </w:r>
          </w:p>
        </w:tc>
        <w:tc>
          <w:tcPr>
            <w:tcW w:w="185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419 589,61 </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28,40%</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71,60%</w:t>
            </w:r>
          </w:p>
        </w:tc>
        <w:tc>
          <w:tcPr>
            <w:tcW w:w="93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300 424,04 </w:t>
            </w:r>
          </w:p>
        </w:tc>
        <w:tc>
          <w:tcPr>
            <w:tcW w:w="11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331 470,48 </w:t>
            </w:r>
          </w:p>
        </w:tc>
        <w:tc>
          <w:tcPr>
            <w:tcW w:w="139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374 280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67,40%</w:t>
            </w:r>
          </w:p>
        </w:tc>
        <w:tc>
          <w:tcPr>
            <w:tcW w:w="1274"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313 738,09 </w:t>
            </w:r>
          </w:p>
        </w:tc>
        <w:tc>
          <w:tcPr>
            <w:tcW w:w="156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688 018 </w:t>
            </w:r>
          </w:p>
        </w:tc>
        <w:tc>
          <w:tcPr>
            <w:tcW w:w="991" w:type="dxa"/>
            <w:tcBorders>
              <w:top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6,951 </w:t>
            </w:r>
          </w:p>
        </w:tc>
      </w:tr>
      <w:tr w:rsidR="00F65D8E" w:rsidRPr="003D7C09" w:rsidTr="005A0A3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47</w:t>
            </w:r>
          </w:p>
        </w:tc>
        <w:tc>
          <w:tcPr>
            <w:tcW w:w="641" w:type="dxa"/>
            <w:tcBorders>
              <w:top w:val="single" w:sz="4" w:space="0" w:color="000000"/>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2067</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858 592,55 </w:t>
            </w:r>
          </w:p>
        </w:tc>
        <w:tc>
          <w:tcPr>
            <w:tcW w:w="185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428 602,33 </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27,80%</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72,20%</w:t>
            </w:r>
          </w:p>
        </w:tc>
        <w:tc>
          <w:tcPr>
            <w:tcW w:w="93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309 436,76 </w:t>
            </w:r>
          </w:p>
        </w:tc>
        <w:tc>
          <w:tcPr>
            <w:tcW w:w="11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344 989,56 </w:t>
            </w:r>
          </w:p>
        </w:tc>
        <w:tc>
          <w:tcPr>
            <w:tcW w:w="139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385 508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67,90%</w:t>
            </w:r>
          </w:p>
        </w:tc>
        <w:tc>
          <w:tcPr>
            <w:tcW w:w="1274"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326 533,96 </w:t>
            </w:r>
          </w:p>
        </w:tc>
        <w:tc>
          <w:tcPr>
            <w:tcW w:w="156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712 042 </w:t>
            </w:r>
          </w:p>
        </w:tc>
        <w:tc>
          <w:tcPr>
            <w:tcW w:w="991" w:type="dxa"/>
            <w:tcBorders>
              <w:top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7,194 </w:t>
            </w:r>
          </w:p>
        </w:tc>
      </w:tr>
      <w:tr w:rsidR="00F65D8E" w:rsidRPr="003D7C09" w:rsidTr="005A0A3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48</w:t>
            </w:r>
          </w:p>
        </w:tc>
        <w:tc>
          <w:tcPr>
            <w:tcW w:w="641" w:type="dxa"/>
            <w:tcBorders>
              <w:top w:val="single" w:sz="4" w:space="0" w:color="000000"/>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2068</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884 350,33 </w:t>
            </w:r>
          </w:p>
        </w:tc>
        <w:tc>
          <w:tcPr>
            <w:tcW w:w="185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437 885,44 </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27,21%</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72,79%</w:t>
            </w:r>
          </w:p>
        </w:tc>
        <w:tc>
          <w:tcPr>
            <w:tcW w:w="93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318 719,86 </w:t>
            </w:r>
          </w:p>
        </w:tc>
        <w:tc>
          <w:tcPr>
            <w:tcW w:w="11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358 914,21 </w:t>
            </w:r>
          </w:p>
        </w:tc>
        <w:tc>
          <w:tcPr>
            <w:tcW w:w="139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397 073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68,40%</w:t>
            </w:r>
          </w:p>
        </w:tc>
        <w:tc>
          <w:tcPr>
            <w:tcW w:w="1274"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339 713,70 </w:t>
            </w:r>
          </w:p>
        </w:tc>
        <w:tc>
          <w:tcPr>
            <w:tcW w:w="156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736 787 </w:t>
            </w:r>
          </w:p>
        </w:tc>
        <w:tc>
          <w:tcPr>
            <w:tcW w:w="991" w:type="dxa"/>
            <w:tcBorders>
              <w:top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7,444 </w:t>
            </w:r>
          </w:p>
        </w:tc>
      </w:tr>
      <w:tr w:rsidR="00F65D8E" w:rsidRPr="003D7C09" w:rsidTr="005A0A3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49</w:t>
            </w:r>
          </w:p>
        </w:tc>
        <w:tc>
          <w:tcPr>
            <w:tcW w:w="641" w:type="dxa"/>
            <w:tcBorders>
              <w:top w:val="single" w:sz="4" w:space="0" w:color="000000"/>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2069</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910 880,84 </w:t>
            </w:r>
          </w:p>
        </w:tc>
        <w:tc>
          <w:tcPr>
            <w:tcW w:w="185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447 447,03 </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26,63%</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73,37%</w:t>
            </w:r>
          </w:p>
        </w:tc>
        <w:tc>
          <w:tcPr>
            <w:tcW w:w="93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328 281,46 </w:t>
            </w:r>
          </w:p>
        </w:tc>
        <w:tc>
          <w:tcPr>
            <w:tcW w:w="11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373 256,60 </w:t>
            </w:r>
          </w:p>
        </w:tc>
        <w:tc>
          <w:tcPr>
            <w:tcW w:w="139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408 985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68,90%</w:t>
            </w:r>
          </w:p>
        </w:tc>
        <w:tc>
          <w:tcPr>
            <w:tcW w:w="1274"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353 288,83 </w:t>
            </w:r>
          </w:p>
        </w:tc>
        <w:tc>
          <w:tcPr>
            <w:tcW w:w="156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762 274 </w:t>
            </w:r>
          </w:p>
        </w:tc>
        <w:tc>
          <w:tcPr>
            <w:tcW w:w="991" w:type="dxa"/>
            <w:tcBorders>
              <w:top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7,702 </w:t>
            </w:r>
          </w:p>
        </w:tc>
      </w:tr>
      <w:tr w:rsidR="00F65D8E" w:rsidRPr="003D7C09" w:rsidTr="005A0A3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50</w:t>
            </w:r>
          </w:p>
        </w:tc>
        <w:tc>
          <w:tcPr>
            <w:tcW w:w="641" w:type="dxa"/>
            <w:tcBorders>
              <w:top w:val="single" w:sz="4" w:space="0" w:color="000000"/>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2070</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938 207,27 </w:t>
            </w:r>
          </w:p>
        </w:tc>
        <w:tc>
          <w:tcPr>
            <w:tcW w:w="185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457 295,48 </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26,06%</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73,94%</w:t>
            </w:r>
          </w:p>
        </w:tc>
        <w:tc>
          <w:tcPr>
            <w:tcW w:w="93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338 129,90 </w:t>
            </w:r>
          </w:p>
        </w:tc>
        <w:tc>
          <w:tcPr>
            <w:tcW w:w="11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388 029,27 </w:t>
            </w:r>
          </w:p>
        </w:tc>
        <w:tc>
          <w:tcPr>
            <w:tcW w:w="139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421 255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69,40%</w:t>
            </w:r>
          </w:p>
        </w:tc>
        <w:tc>
          <w:tcPr>
            <w:tcW w:w="1274"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367 271,21 </w:t>
            </w:r>
          </w:p>
        </w:tc>
        <w:tc>
          <w:tcPr>
            <w:tcW w:w="156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788 526 </w:t>
            </w:r>
          </w:p>
        </w:tc>
        <w:tc>
          <w:tcPr>
            <w:tcW w:w="991" w:type="dxa"/>
            <w:tcBorders>
              <w:top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7,967 </w:t>
            </w:r>
          </w:p>
        </w:tc>
      </w:tr>
      <w:tr w:rsidR="00F65D8E" w:rsidRPr="003D7C09" w:rsidTr="005A0A30">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51</w:t>
            </w:r>
          </w:p>
        </w:tc>
        <w:tc>
          <w:tcPr>
            <w:tcW w:w="641" w:type="dxa"/>
            <w:tcBorders>
              <w:top w:val="single" w:sz="4" w:space="0" w:color="000000"/>
              <w:bottom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2071</w:t>
            </w:r>
          </w:p>
        </w:tc>
        <w:tc>
          <w:tcPr>
            <w:tcW w:w="1572" w:type="dxa"/>
            <w:tcBorders>
              <w:top w:val="single" w:sz="4" w:space="0" w:color="000000"/>
              <w:left w:val="single" w:sz="4" w:space="0" w:color="auto"/>
              <w:bottom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966 353,48 </w:t>
            </w:r>
          </w:p>
        </w:tc>
        <w:tc>
          <w:tcPr>
            <w:tcW w:w="185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467 439,37 </w:t>
            </w:r>
          </w:p>
        </w:tc>
        <w:tc>
          <w:tcPr>
            <w:tcW w:w="9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25,49%</w:t>
            </w:r>
          </w:p>
        </w:tc>
        <w:tc>
          <w:tcPr>
            <w:tcW w:w="99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74,51%</w:t>
            </w:r>
          </w:p>
        </w:tc>
        <w:tc>
          <w:tcPr>
            <w:tcW w:w="93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119 165,58 </w:t>
            </w:r>
          </w:p>
        </w:tc>
        <w:tc>
          <w:tcPr>
            <w:tcW w:w="85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348 273,80 </w:t>
            </w:r>
          </w:p>
        </w:tc>
        <w:tc>
          <w:tcPr>
            <w:tcW w:w="1193"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403 245,12 </w:t>
            </w:r>
          </w:p>
        </w:tc>
        <w:tc>
          <w:tcPr>
            <w:tcW w:w="139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433 893 </w:t>
            </w:r>
          </w:p>
        </w:tc>
        <w:tc>
          <w:tcPr>
            <w:tcW w:w="993" w:type="dxa"/>
            <w:tcBorders>
              <w:top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69,90%</w:t>
            </w:r>
          </w:p>
        </w:tc>
        <w:tc>
          <w:tcPr>
            <w:tcW w:w="1274"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381 673,07 </w:t>
            </w:r>
          </w:p>
        </w:tc>
        <w:tc>
          <w:tcPr>
            <w:tcW w:w="156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815 566 </w:t>
            </w:r>
          </w:p>
        </w:tc>
        <w:tc>
          <w:tcPr>
            <w:tcW w:w="991" w:type="dxa"/>
            <w:tcBorders>
              <w:top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sz w:val="12"/>
                <w:szCs w:val="12"/>
              </w:rPr>
            </w:pPr>
            <w:r w:rsidRPr="006603D4">
              <w:rPr>
                <w:rFonts w:ascii="Times New Roman" w:hAnsi="Times New Roman"/>
                <w:sz w:val="12"/>
                <w:szCs w:val="12"/>
              </w:rPr>
              <w:t xml:space="preserve">8,240 </w:t>
            </w:r>
          </w:p>
        </w:tc>
      </w:tr>
    </w:tbl>
    <w:p w:rsidR="00F65D8E" w:rsidRPr="003D7C09" w:rsidRDefault="00F65D8E" w:rsidP="00F65D8E">
      <w:pPr>
        <w:sectPr w:rsidR="00F65D8E" w:rsidRPr="003D7C09">
          <w:headerReference w:type="default" r:id="rId15"/>
          <w:footerReference w:type="default" r:id="rId16"/>
          <w:pgSz w:w="16838" w:h="11906" w:orient="landscape"/>
          <w:pgMar w:top="1277" w:right="1134" w:bottom="850" w:left="1134" w:header="708" w:footer="708" w:gutter="0"/>
          <w:cols w:space="720"/>
          <w:formProt w:val="0"/>
          <w:docGrid w:linePitch="360" w:charSpace="12288"/>
        </w:sectPr>
      </w:pPr>
    </w:p>
    <w:p w:rsidR="00F65D8E" w:rsidRPr="003D7C09" w:rsidRDefault="00F65D8E" w:rsidP="00F65D8E">
      <w:pPr>
        <w:spacing w:after="0" w:line="240" w:lineRule="auto"/>
        <w:jc w:val="right"/>
        <w:rPr>
          <w:rFonts w:ascii="Times New Roman" w:hAnsi="Times New Roman"/>
          <w:sz w:val="28"/>
          <w:szCs w:val="28"/>
        </w:rPr>
      </w:pPr>
      <w:r w:rsidRPr="003D7C09">
        <w:rPr>
          <w:rFonts w:ascii="Times New Roman" w:hAnsi="Times New Roman"/>
          <w:sz w:val="28"/>
          <w:szCs w:val="28"/>
        </w:rPr>
        <w:lastRenderedPageBreak/>
        <w:t xml:space="preserve">Таблица </w:t>
      </w:r>
      <w:r>
        <w:rPr>
          <w:rFonts w:ascii="Times New Roman" w:hAnsi="Times New Roman"/>
          <w:sz w:val="28"/>
          <w:szCs w:val="28"/>
        </w:rPr>
        <w:t>3</w:t>
      </w:r>
      <w:r w:rsidRPr="003D7C09">
        <w:rPr>
          <w:rFonts w:ascii="Times New Roman" w:hAnsi="Times New Roman"/>
          <w:sz w:val="28"/>
          <w:szCs w:val="28"/>
        </w:rPr>
        <w:t xml:space="preserve"> (продолжение)</w:t>
      </w:r>
    </w:p>
    <w:p w:rsidR="00F65D8E" w:rsidRPr="003D7C09" w:rsidRDefault="00F65D8E" w:rsidP="00F65D8E">
      <w:pPr>
        <w:spacing w:after="0" w:line="240" w:lineRule="auto"/>
        <w:jc w:val="center"/>
        <w:rPr>
          <w:rFonts w:ascii="Times New Roman" w:hAnsi="Times New Roman"/>
          <w:sz w:val="28"/>
          <w:szCs w:val="28"/>
        </w:rPr>
      </w:pPr>
      <w:r w:rsidRPr="003D7C09">
        <w:rPr>
          <w:rFonts w:ascii="Times New Roman" w:hAnsi="Times New Roman"/>
          <w:sz w:val="28"/>
          <w:szCs w:val="28"/>
        </w:rPr>
        <w:t>Результаты моделирования на одного работающего москвича</w:t>
      </w:r>
    </w:p>
    <w:tbl>
      <w:tblPr>
        <w:tblW w:w="16593" w:type="dxa"/>
        <w:jc w:val="center"/>
        <w:tblLayout w:type="fixed"/>
        <w:tblLook w:val="04A0" w:firstRow="1" w:lastRow="0" w:firstColumn="1" w:lastColumn="0" w:noHBand="0" w:noVBand="1"/>
      </w:tblPr>
      <w:tblGrid>
        <w:gridCol w:w="704"/>
        <w:gridCol w:w="567"/>
        <w:gridCol w:w="1122"/>
        <w:gridCol w:w="1146"/>
        <w:gridCol w:w="1447"/>
        <w:gridCol w:w="821"/>
        <w:gridCol w:w="881"/>
        <w:gridCol w:w="881"/>
        <w:gridCol w:w="881"/>
        <w:gridCol w:w="759"/>
        <w:gridCol w:w="729"/>
        <w:gridCol w:w="1130"/>
        <w:gridCol w:w="910"/>
        <w:gridCol w:w="1275"/>
        <w:gridCol w:w="1527"/>
        <w:gridCol w:w="1813"/>
      </w:tblGrid>
      <w:tr w:rsidR="00F65D8E" w:rsidRPr="003D7C09" w:rsidTr="005A0A30">
        <w:trPr>
          <w:trHeight w:val="621"/>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Номер варианта</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271980"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Год</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Прирост отчислений в фонд развития, руб.</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Среднемесячные отчисления в фонд развития, руб.</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Ставка отчислений в ПФР с учётом роста заработной платы и НДС (отчисления в ПФР + НДС)</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Индекс отчислений в ПФР</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Ставка отчислений в ФФОМС</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Индекс отчислений в ФФОМС</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Ставка подоходного налога</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Ставка налога на прибыль</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Ставка НДС</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Финансовый результат, руб.</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Прирост отчислений НДС, руб.</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Размер ежемесячных отчислений (отчисления в ПФР + НДС), руб.</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Размер ежемесячных отчислений (отчисления в ФФОМС + подоходный налог + </w:t>
            </w:r>
            <w:proofErr w:type="gramStart"/>
            <w:r w:rsidRPr="003D7C09">
              <w:rPr>
                <w:rFonts w:ascii="Times New Roman" w:hAnsi="Times New Roman"/>
                <w:sz w:val="12"/>
                <w:szCs w:val="12"/>
              </w:rPr>
              <w:t>налог</w:t>
            </w:r>
            <w:proofErr w:type="gramEnd"/>
            <w:r w:rsidRPr="003D7C09">
              <w:rPr>
                <w:rFonts w:ascii="Times New Roman" w:hAnsi="Times New Roman"/>
                <w:sz w:val="12"/>
                <w:szCs w:val="12"/>
              </w:rPr>
              <w:t xml:space="preserve"> на прибыль), руб.</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Размер ежемесячных отчислений (отчисления в ПФР + отчисления в ФФОМС + подоходный налог + </w:t>
            </w:r>
            <w:proofErr w:type="gramStart"/>
            <w:r w:rsidRPr="003D7C09">
              <w:rPr>
                <w:rFonts w:ascii="Times New Roman" w:hAnsi="Times New Roman"/>
                <w:sz w:val="12"/>
                <w:szCs w:val="12"/>
              </w:rPr>
              <w:t>налог</w:t>
            </w:r>
            <w:proofErr w:type="gramEnd"/>
            <w:r w:rsidRPr="003D7C09">
              <w:rPr>
                <w:rFonts w:ascii="Times New Roman" w:hAnsi="Times New Roman"/>
                <w:sz w:val="12"/>
                <w:szCs w:val="12"/>
              </w:rPr>
              <w:t xml:space="preserve"> на прибыль + НДС), руб.</w:t>
            </w:r>
          </w:p>
        </w:tc>
      </w:tr>
      <w:tr w:rsidR="00F65D8E" w:rsidRPr="003D7C09" w:rsidTr="005A0A30">
        <w:trPr>
          <w:trHeight w:val="6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15</w:t>
            </w:r>
          </w:p>
        </w:tc>
        <w:tc>
          <w:tcPr>
            <w:tcW w:w="567" w:type="dxa"/>
            <w:tcBorders>
              <w:top w:val="single" w:sz="4" w:space="0" w:color="000000"/>
              <w:left w:val="single" w:sz="4" w:space="0" w:color="000000"/>
              <w:bottom w:val="single" w:sz="4" w:space="0" w:color="000000"/>
              <w:right w:val="single" w:sz="4" w:space="0" w:color="000000"/>
            </w:tcBorders>
          </w:tcPr>
          <w:p w:rsidR="00F65D8E" w:rsidRPr="00905FBB" w:rsidRDefault="00F65D8E" w:rsidP="005A0A30">
            <w:pPr>
              <w:widowControl w:val="0"/>
              <w:spacing w:after="0" w:line="240" w:lineRule="auto"/>
              <w:jc w:val="center"/>
              <w:rPr>
                <w:rFonts w:ascii="Times New Roman" w:hAnsi="Times New Roman"/>
                <w:b/>
                <w:sz w:val="12"/>
                <w:szCs w:val="12"/>
              </w:rPr>
            </w:pPr>
            <w:r>
              <w:rPr>
                <w:rFonts w:ascii="Times New Roman" w:hAnsi="Times New Roman"/>
                <w:b/>
                <w:sz w:val="12"/>
                <w:szCs w:val="12"/>
              </w:rPr>
              <w:t>16</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17</w:t>
            </w:r>
          </w:p>
        </w:tc>
        <w:tc>
          <w:tcPr>
            <w:tcW w:w="1146" w:type="dxa"/>
            <w:tcBorders>
              <w:top w:val="single" w:sz="4" w:space="0" w:color="000000"/>
              <w:left w:val="single" w:sz="4" w:space="0" w:color="000000"/>
              <w:bottom w:val="single" w:sz="4" w:space="0" w:color="000000"/>
              <w:right w:val="single" w:sz="4" w:space="0" w:color="000000"/>
            </w:tcBorders>
          </w:tcPr>
          <w:p w:rsidR="00F65D8E" w:rsidRPr="006603D4" w:rsidRDefault="00F65D8E" w:rsidP="005A0A3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18</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19</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20</w:t>
            </w:r>
          </w:p>
        </w:tc>
        <w:tc>
          <w:tcPr>
            <w:tcW w:w="881" w:type="dxa"/>
            <w:tcBorders>
              <w:top w:val="single" w:sz="4" w:space="0" w:color="000000"/>
              <w:left w:val="single" w:sz="4" w:space="0" w:color="000000"/>
              <w:bottom w:val="single" w:sz="4" w:space="0" w:color="000000"/>
              <w:right w:val="single" w:sz="4" w:space="0" w:color="000000"/>
            </w:tcBorders>
          </w:tcPr>
          <w:p w:rsidR="00F65D8E" w:rsidRPr="003D7C09" w:rsidRDefault="00F65D8E" w:rsidP="005A0A30">
            <w:pPr>
              <w:widowControl w:val="0"/>
              <w:spacing w:after="0" w:line="240" w:lineRule="auto"/>
              <w:jc w:val="center"/>
              <w:rPr>
                <w:rFonts w:ascii="Times New Roman" w:hAnsi="Times New Roman"/>
                <w:b/>
                <w:sz w:val="12"/>
                <w:szCs w:val="12"/>
              </w:rPr>
            </w:pPr>
            <w:r>
              <w:rPr>
                <w:rFonts w:ascii="Times New Roman" w:hAnsi="Times New Roman"/>
                <w:b/>
                <w:sz w:val="12"/>
                <w:szCs w:val="12"/>
              </w:rPr>
              <w:t>21</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22</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b/>
                <w:sz w:val="12"/>
                <w:szCs w:val="12"/>
              </w:rPr>
            </w:pPr>
            <w:r>
              <w:rPr>
                <w:rFonts w:ascii="Times New Roman" w:hAnsi="Times New Roman"/>
                <w:b/>
                <w:sz w:val="12"/>
                <w:szCs w:val="12"/>
              </w:rPr>
              <w:t>23</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b/>
                <w:sz w:val="12"/>
                <w:szCs w:val="12"/>
              </w:rPr>
            </w:pPr>
            <w:r>
              <w:rPr>
                <w:rFonts w:ascii="Times New Roman" w:hAnsi="Times New Roman"/>
                <w:b/>
                <w:sz w:val="12"/>
                <w:szCs w:val="12"/>
              </w:rPr>
              <w:t>24</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b/>
                <w:sz w:val="12"/>
                <w:szCs w:val="12"/>
              </w:rPr>
            </w:pPr>
            <w:r>
              <w:rPr>
                <w:rFonts w:ascii="Times New Roman" w:hAnsi="Times New Roman"/>
                <w:b/>
                <w:sz w:val="12"/>
                <w:szCs w:val="12"/>
              </w:rPr>
              <w:t>25</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6603D4" w:rsidRDefault="00F65D8E" w:rsidP="005A0A30">
            <w:pPr>
              <w:widowControl w:val="0"/>
              <w:spacing w:after="0" w:line="240" w:lineRule="auto"/>
              <w:jc w:val="center"/>
              <w:rPr>
                <w:rFonts w:ascii="Times New Roman" w:hAnsi="Times New Roman"/>
                <w:b/>
                <w:bCs/>
                <w:sz w:val="12"/>
                <w:szCs w:val="12"/>
              </w:rPr>
            </w:pPr>
            <w:r>
              <w:rPr>
                <w:rFonts w:ascii="Times New Roman" w:hAnsi="Times New Roman"/>
                <w:b/>
                <w:bCs/>
                <w:sz w:val="12"/>
                <w:szCs w:val="12"/>
              </w:rPr>
              <w:t>26</w:t>
            </w:r>
          </w:p>
        </w:tc>
        <w:tc>
          <w:tcPr>
            <w:tcW w:w="910" w:type="dxa"/>
            <w:tcBorders>
              <w:top w:val="single" w:sz="4" w:space="0" w:color="000000"/>
              <w:left w:val="single" w:sz="4" w:space="0" w:color="000000"/>
              <w:bottom w:val="single" w:sz="4" w:space="0" w:color="000000"/>
              <w:right w:val="single" w:sz="4" w:space="0" w:color="000000"/>
            </w:tcBorders>
          </w:tcPr>
          <w:p w:rsidR="00F65D8E" w:rsidRDefault="00F65D8E" w:rsidP="005A0A30">
            <w:pPr>
              <w:widowControl w:val="0"/>
              <w:spacing w:after="0" w:line="240" w:lineRule="auto"/>
              <w:jc w:val="center"/>
              <w:rPr>
                <w:rFonts w:ascii="Times New Roman" w:hAnsi="Times New Roman"/>
                <w:b/>
                <w:sz w:val="12"/>
                <w:szCs w:val="12"/>
              </w:rPr>
            </w:pPr>
            <w:r>
              <w:rPr>
                <w:rFonts w:ascii="Times New Roman" w:hAnsi="Times New Roman"/>
                <w:b/>
                <w:sz w:val="12"/>
                <w:szCs w:val="12"/>
              </w:rPr>
              <w:t>27</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b/>
                <w:sz w:val="12"/>
                <w:szCs w:val="12"/>
              </w:rPr>
            </w:pPr>
            <w:r>
              <w:rPr>
                <w:rFonts w:ascii="Times New Roman" w:hAnsi="Times New Roman"/>
                <w:b/>
                <w:sz w:val="12"/>
                <w:szCs w:val="12"/>
              </w:rPr>
              <w:t>28</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b/>
                <w:sz w:val="12"/>
                <w:szCs w:val="12"/>
              </w:rPr>
            </w:pPr>
            <w:r>
              <w:rPr>
                <w:rFonts w:ascii="Times New Roman" w:hAnsi="Times New Roman"/>
                <w:b/>
                <w:sz w:val="12"/>
                <w:szCs w:val="12"/>
              </w:rPr>
              <w:t>29</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b/>
                <w:sz w:val="12"/>
                <w:szCs w:val="12"/>
              </w:rPr>
            </w:pPr>
            <w:r>
              <w:rPr>
                <w:rFonts w:ascii="Times New Roman" w:hAnsi="Times New Roman"/>
                <w:b/>
                <w:sz w:val="12"/>
                <w:szCs w:val="12"/>
              </w:rPr>
              <w:t>30</w:t>
            </w:r>
          </w:p>
        </w:tc>
      </w:tr>
      <w:tr w:rsidR="00F65D8E" w:rsidRPr="003D7C09" w:rsidTr="005A0A30">
        <w:trPr>
          <w:trHeight w:val="6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spacing w:after="0" w:line="240" w:lineRule="auto"/>
              <w:jc w:val="center"/>
              <w:rPr>
                <w:rFonts w:ascii="Times New Roman" w:hAnsi="Times New Roman"/>
                <w:sz w:val="12"/>
                <w:szCs w:val="12"/>
              </w:rPr>
            </w:pPr>
            <w:r>
              <w:rPr>
                <w:rFonts w:ascii="Times New Roman" w:hAnsi="Times New Roman"/>
                <w:sz w:val="12"/>
                <w:szCs w:val="12"/>
              </w:rPr>
              <w:t>2021</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21 822,78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4,46%</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1,00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21 822,78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0,00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32 614,94</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17 231,18</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49 846,11</w:t>
            </w:r>
          </w:p>
        </w:tc>
      </w:tr>
      <w:tr w:rsidR="00F65D8E" w:rsidRPr="003D7C09" w:rsidTr="005A0A3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2022</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676,74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22 499,52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3,39%</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0,76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26 052,43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845,93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32 614,94</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17 752,52</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50 367,46</w:t>
            </w:r>
          </w:p>
        </w:tc>
      </w:tr>
      <w:tr w:rsidR="00F65D8E" w:rsidRPr="003D7C09" w:rsidTr="005A0A3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2023</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1 373,79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23 196,57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2,41%</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0,54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30 408,97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1 717,24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32 614,94</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18 289,51</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50 904,45</w:t>
            </w:r>
          </w:p>
        </w:tc>
      </w:tr>
      <w:tr w:rsidR="00F65D8E" w:rsidRPr="003D7C09" w:rsidTr="005A0A3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2024</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2 091,75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23 914,52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1,52%</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0,34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34 896,20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2 614,69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32 614,94</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18 842,61</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51 457,55</w:t>
            </w:r>
          </w:p>
        </w:tc>
      </w:tr>
      <w:tr w:rsidR="00F65D8E" w:rsidRPr="003D7C09" w:rsidTr="005A0A3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2025</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2 831,24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24 654,02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0,70%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0,16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39 518,06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3 539,06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32 614,94</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19 412,30</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52 027,24</w:t>
            </w:r>
          </w:p>
        </w:tc>
      </w:tr>
      <w:tr w:rsidR="00F65D8E" w:rsidRPr="003D7C09" w:rsidTr="005A0A3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2026</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3 592,93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25 415,70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44 278,56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4 491,16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32 688,83</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19 999,08</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52 687,91</w:t>
            </w:r>
          </w:p>
        </w:tc>
      </w:tr>
      <w:tr w:rsidR="00F65D8E" w:rsidRPr="003D7C09" w:rsidTr="005A0A3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2027</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4 377,46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26 200,23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49 181,89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5 471,82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33 669,49</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20 603,46</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54 272,96</w:t>
            </w:r>
          </w:p>
        </w:tc>
      </w:tr>
      <w:tr w:rsidR="00F65D8E" w:rsidRPr="003D7C09" w:rsidTr="005A0A3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2028</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5 185,53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27 008,30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54 232,31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6 481,91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34 679,58</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21 225,98</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55 905,56</w:t>
            </w:r>
          </w:p>
        </w:tc>
      </w:tr>
      <w:tr w:rsidR="00F65D8E" w:rsidRPr="003D7C09" w:rsidTr="005A0A3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9</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2029</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6 017,84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27 840,61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59 434,25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7 522,29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35 719,97</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21 867,17</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57 587,14</w:t>
            </w:r>
          </w:p>
        </w:tc>
      </w:tr>
      <w:tr w:rsidR="00F65D8E" w:rsidRPr="003D7C09" w:rsidTr="005A0A3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2030</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6 875,12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28 697,89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64 792,24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8 593,89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36 791,56</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22 527,60</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59 319,16</w:t>
            </w:r>
          </w:p>
        </w:tc>
      </w:tr>
      <w:tr w:rsidR="00F65D8E" w:rsidRPr="003D7C09" w:rsidTr="005A0A3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2031</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7 758,11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29 580,89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70 310,98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9 697,64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37 895,31</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23 207,84</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61 103,15</w:t>
            </w:r>
          </w:p>
        </w:tc>
      </w:tr>
      <w:tr w:rsidR="00F65D8E" w:rsidRPr="003D7C09" w:rsidTr="005A0A3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2032</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8 667,60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30 490,38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75 995,28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10 834,50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39 032,17</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23 908,49</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62 940,66</w:t>
            </w:r>
          </w:p>
        </w:tc>
      </w:tr>
      <w:tr w:rsidR="00F65D8E" w:rsidRPr="003D7C09" w:rsidTr="005A0A3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2033</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9 604,37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31 427,15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81 850,10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12 005,47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40 203,14</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24 630,15</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64 833,29</w:t>
            </w:r>
          </w:p>
        </w:tc>
      </w:tr>
      <w:tr w:rsidR="00F65D8E" w:rsidRPr="003D7C09" w:rsidTr="005A0A3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2034</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10 569,25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32 392,02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87 880,57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13 211,56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41 409,23</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25 373,47</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66 782,70</w:t>
            </w:r>
          </w:p>
        </w:tc>
      </w:tr>
      <w:tr w:rsidR="00F65D8E" w:rsidRPr="003D7C09" w:rsidTr="005A0A3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15</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2035</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11 563,07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33 385,84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94 091,96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14 453,84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42 651,51</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26 139,09</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68 790,59</w:t>
            </w:r>
          </w:p>
        </w:tc>
      </w:tr>
      <w:tr w:rsidR="00F65D8E" w:rsidRPr="003D7C09" w:rsidTr="005A0A3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2036</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12 586,71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34 409,48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100 489,68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15 733,38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43 931,05</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26 927,67</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70 858,72</w:t>
            </w:r>
          </w:p>
        </w:tc>
      </w:tr>
      <w:tr w:rsidR="00F65D8E" w:rsidRPr="003D7C09" w:rsidTr="005A0A3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17</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2037</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13 641,05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35 463,83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107 079,34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17 051,31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45 248,98</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27 739,91</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72 988,90</w:t>
            </w:r>
          </w:p>
        </w:tc>
      </w:tr>
      <w:tr w:rsidR="00F65D8E" w:rsidRPr="003D7C09" w:rsidTr="005A0A30">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18</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2038</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14 727,03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36 549,80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113 866,69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18 408,78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46 606,45</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28 576,52</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75 182,98</w:t>
            </w:r>
          </w:p>
        </w:tc>
      </w:tr>
      <w:tr w:rsidR="00F65D8E" w:rsidRPr="003D7C09" w:rsidTr="005A0A30">
        <w:trPr>
          <w:trHeight w:val="58"/>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19</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2039</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15 845,58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37 668,36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120 857,66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19 806,98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48 004,65</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29 438,23</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77 442,88</w:t>
            </w:r>
          </w:p>
        </w:tc>
      </w:tr>
      <w:tr w:rsidR="00F65D8E" w:rsidRPr="003D7C09" w:rsidTr="005A0A3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2040</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16 997,69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38 820,47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128 058,35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21 247,12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49 444,79</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30 325,79</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79 770,58</w:t>
            </w:r>
          </w:p>
        </w:tc>
      </w:tr>
      <w:tr w:rsidR="00F65D8E" w:rsidRPr="003D7C09" w:rsidTr="005A0A3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21 </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2041</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18 184,37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40 007,14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135 475,07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22 730,46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50 928,13</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31 239,98</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82 168,10</w:t>
            </w:r>
          </w:p>
        </w:tc>
      </w:tr>
      <w:tr w:rsidR="00F65D8E" w:rsidRPr="003D7C09" w:rsidTr="005A0A3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22 </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2042</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19 406,64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41 229,42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143 114,29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24 258,30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52 455,97</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32 181,59</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84 637,56</w:t>
            </w:r>
          </w:p>
        </w:tc>
      </w:tr>
      <w:tr w:rsidR="00F65D8E" w:rsidRPr="003D7C09" w:rsidTr="005A0A3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23 </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2043</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20 665,59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42 488,36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150 982,69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25 831,98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54 029,65</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33 151,45</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87 181,10</w:t>
            </w:r>
          </w:p>
        </w:tc>
      </w:tr>
      <w:tr w:rsidR="00F65D8E" w:rsidRPr="003D7C09" w:rsidTr="005A0A3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24 </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2044</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21 962,30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43 785,07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159 087,13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27 452,87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55 650,54</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34 150,40</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89 800,94</w:t>
            </w:r>
          </w:p>
        </w:tc>
      </w:tr>
      <w:tr w:rsidR="00F65D8E" w:rsidRPr="003D7C09" w:rsidTr="005A0A3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25 </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2045</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23 297,91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45 120,69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167 434,71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29 122,39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57 320,06</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35 179,33</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92 499,38</w:t>
            </w:r>
          </w:p>
        </w:tc>
      </w:tr>
      <w:tr w:rsidR="00F65D8E" w:rsidRPr="003D7C09" w:rsidTr="005A0A3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26 </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2046</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24 673,59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46 496,37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176 032,72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30 841,99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59 039,66</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36 239,12</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95 278,78</w:t>
            </w:r>
          </w:p>
        </w:tc>
      </w:tr>
      <w:tr w:rsidR="00F65D8E" w:rsidRPr="003D7C09" w:rsidTr="005A0A3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27 </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2047</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26 090,54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47 913,32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184 888,67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32 613,18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60 810,85</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37 330,70</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98 141,55</w:t>
            </w:r>
          </w:p>
        </w:tc>
      </w:tr>
      <w:tr w:rsidR="00F65D8E" w:rsidRPr="003D7C09" w:rsidTr="005A0A3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28 </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2048</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27 550,00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49 372,78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194 010,30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34 437,51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62 635,18</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38 455,04</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101 090,21</w:t>
            </w:r>
          </w:p>
        </w:tc>
      </w:tr>
      <w:tr w:rsidR="00F65D8E" w:rsidRPr="003D7C09" w:rsidTr="005A0A3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29 </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2049</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29 053,25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50 876,02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203 405,58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36 316,56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64 514,23</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39 613,10</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104 127,33</w:t>
            </w:r>
          </w:p>
        </w:tc>
      </w:tr>
      <w:tr w:rsidR="00F65D8E" w:rsidRPr="003D7C09" w:rsidTr="005A0A3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30 </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2050</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30 601,59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52 424,36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213 082,71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38 251,99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66 449,66</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40 805,91</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107 255,56</w:t>
            </w:r>
          </w:p>
        </w:tc>
      </w:tr>
      <w:tr w:rsidR="00F65D8E" w:rsidRPr="003D7C09" w:rsidTr="005A0A3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31 </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2051</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32 196,38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54 019,16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223 050,16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40 245,48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68 443,15</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42 034,50</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110 477,64</w:t>
            </w:r>
          </w:p>
        </w:tc>
      </w:tr>
      <w:tr w:rsidR="00F65D8E" w:rsidRPr="003D7C09" w:rsidTr="005A0A3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32 </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2052</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33 839,02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55 661,79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233 316,63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42 298,77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70 496,44</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43 299,94</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113 796,38</w:t>
            </w:r>
          </w:p>
        </w:tc>
      </w:tr>
      <w:tr w:rsidR="00F65D8E" w:rsidRPr="003D7C09" w:rsidTr="005A0A3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33 </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2053</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35 530,93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57 353,71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243 891,10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44 413,66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72 611,34</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44 603,35</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117 214,69</w:t>
            </w:r>
          </w:p>
        </w:tc>
      </w:tr>
      <w:tr w:rsidR="00F65D8E" w:rsidRPr="003D7C09" w:rsidTr="005A0A3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34 </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2054</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37 273,60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59 096,38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254 782,80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46 592,00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74 789,68</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45 945,87</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120 735,54</w:t>
            </w:r>
          </w:p>
        </w:tc>
      </w:tr>
      <w:tr w:rsidR="00F65D8E" w:rsidRPr="003D7C09" w:rsidTr="005A0A3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35 </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2055</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39 068,56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60 891,33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266 001,25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48 835,69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77 033,37</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47 328,65</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124 362,02</w:t>
            </w:r>
          </w:p>
        </w:tc>
      </w:tr>
      <w:tr w:rsidR="00F65D8E" w:rsidRPr="003D7C09" w:rsidTr="005A0A3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36 </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2056</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40 917,36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62 740,13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277 556,25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51 146,70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79 344,37</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48 752,93</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128 097,29</w:t>
            </w:r>
          </w:p>
        </w:tc>
      </w:tr>
      <w:tr w:rsidR="00F65D8E" w:rsidRPr="003D7C09" w:rsidTr="005A0A3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37 </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2057</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42 821,62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64 644,40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289 457,91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53 527,03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81 724,70</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50 219,93</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131 944,62</w:t>
            </w:r>
          </w:p>
        </w:tc>
      </w:tr>
      <w:tr w:rsidR="00F65D8E" w:rsidRPr="003D7C09" w:rsidTr="005A0A3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38 </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2058</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44 783,01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66 605,79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301 716,61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55 978,77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84 176,44</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51 730,94</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135 907,37</w:t>
            </w:r>
          </w:p>
        </w:tc>
      </w:tr>
      <w:tr w:rsidR="00F65D8E" w:rsidRPr="003D7C09" w:rsidTr="005A0A3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39 </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2059</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46 803,25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68 626,02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314 343,08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58 504,06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86 701,73</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53 287,28</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139 989,01</w:t>
            </w:r>
          </w:p>
        </w:tc>
      </w:tr>
      <w:tr w:rsidR="00F65D8E" w:rsidRPr="003D7C09" w:rsidTr="005A0A3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40 </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2060</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48 884,09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70 706,87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327 348,34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61 105,11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89 302,78</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54 890,31</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144 193,09</w:t>
            </w:r>
          </w:p>
        </w:tc>
      </w:tr>
      <w:tr w:rsidR="00F65D8E" w:rsidRPr="003D7C09" w:rsidTr="005A0A3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41 </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2061</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51 027,36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72 850,13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340 743,76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63 784,20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91 981,87</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56 541,43</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148 523,29</w:t>
            </w:r>
          </w:p>
        </w:tc>
      </w:tr>
      <w:tr w:rsidR="00F65D8E" w:rsidRPr="003D7C09" w:rsidTr="005A0A3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42 </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2062</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53 234,92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75 057,70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354 541,04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66 543,65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94 741,32</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58 242,08</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152 983,41</w:t>
            </w:r>
          </w:p>
        </w:tc>
      </w:tr>
      <w:tr w:rsidR="00F65D8E" w:rsidRPr="003D7C09" w:rsidTr="005A0A3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43 </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2063</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55 508,71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77 331,49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368 752,24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69 385,89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97 583,56</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59 993,76</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157 577,32</w:t>
            </w:r>
          </w:p>
        </w:tc>
      </w:tr>
      <w:tr w:rsidR="00F65D8E" w:rsidRPr="003D7C09" w:rsidTr="005A0A3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44 </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2064</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57 850,72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79 673,49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383 389,77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72 313,40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100 511,07</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61 797,98</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162 309,05</w:t>
            </w:r>
          </w:p>
        </w:tc>
      </w:tr>
      <w:tr w:rsidR="00F65D8E" w:rsidRPr="003D7C09" w:rsidTr="005A0A3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45 </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2065</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60 262,98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82 085,76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398 466,43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75 328,73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103 526,40</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63 656,33</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167 182,73</w:t>
            </w:r>
          </w:p>
        </w:tc>
      </w:tr>
      <w:tr w:rsidR="00F65D8E" w:rsidRPr="003D7C09" w:rsidTr="005A0A3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46 </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2066</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62 747,62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84 570,39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413 995,39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78 434,52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106 632,19</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65 570,44</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172 202,63</w:t>
            </w:r>
          </w:p>
        </w:tc>
      </w:tr>
      <w:tr w:rsidR="00F65D8E" w:rsidRPr="003D7C09" w:rsidTr="005A0A3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47 </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2067</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65 306,79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87 129,57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429 990,22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81 633,49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109 831,16</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67 541,96</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177 373,12</w:t>
            </w:r>
          </w:p>
        </w:tc>
      </w:tr>
      <w:tr w:rsidR="00F65D8E" w:rsidRPr="003D7C09" w:rsidTr="005A0A3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48 </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2068</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67 942,74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89 765,51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446 464,89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84 928,42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113 126,09</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69 572,63</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182 698,73</w:t>
            </w:r>
          </w:p>
        </w:tc>
      </w:tr>
      <w:tr w:rsidR="00F65D8E" w:rsidRPr="003D7C09" w:rsidTr="005A0A3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49 </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2069</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70 657,77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92 480,54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463 433,81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88 322,21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116 519,88</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71 664,22</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188 184,10</w:t>
            </w:r>
          </w:p>
        </w:tc>
      </w:tr>
      <w:tr w:rsidR="00F65D8E" w:rsidRPr="003D7C09" w:rsidTr="005A0A30">
        <w:trPr>
          <w:trHeight w:val="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50 </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2070</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73 454,24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95 277,02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480 911,79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91 817,80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120 015,47</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73 818,56</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193 834,04</w:t>
            </w:r>
          </w:p>
        </w:tc>
      </w:tr>
      <w:tr w:rsidR="00F65D8E" w:rsidRPr="003D7C09" w:rsidTr="005A0A30">
        <w:trPr>
          <w:trHeight w:val="162"/>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51 </w:t>
            </w:r>
          </w:p>
        </w:tc>
        <w:tc>
          <w:tcPr>
            <w:tcW w:w="567" w:type="dxa"/>
            <w:tcBorders>
              <w:top w:val="single" w:sz="4" w:space="0" w:color="000000"/>
              <w:left w:val="single" w:sz="4" w:space="0" w:color="000000"/>
              <w:bottom w:val="single" w:sz="4" w:space="0" w:color="000000"/>
              <w:right w:val="single" w:sz="4" w:space="0" w:color="000000"/>
            </w:tcBorders>
            <w:vAlign w:val="center"/>
          </w:tcPr>
          <w:p w:rsidR="00F65D8E" w:rsidRPr="007D4E75" w:rsidRDefault="00F65D8E" w:rsidP="005A0A30">
            <w:pPr>
              <w:widowControl w:val="0"/>
              <w:spacing w:after="0" w:line="240" w:lineRule="auto"/>
              <w:jc w:val="center"/>
              <w:rPr>
                <w:rFonts w:ascii="Times New Roman" w:hAnsi="Times New Roman"/>
                <w:sz w:val="12"/>
                <w:szCs w:val="12"/>
              </w:rPr>
            </w:pPr>
            <w:r>
              <w:rPr>
                <w:rFonts w:ascii="Times New Roman" w:hAnsi="Times New Roman"/>
                <w:sz w:val="12"/>
                <w:szCs w:val="12"/>
              </w:rPr>
              <w:t>2071</w:t>
            </w:r>
          </w:p>
        </w:tc>
        <w:tc>
          <w:tcPr>
            <w:tcW w:w="1122"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76 334,61 </w:t>
            </w:r>
          </w:p>
        </w:tc>
        <w:tc>
          <w:tcPr>
            <w:tcW w:w="1146"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98 157,39 </w:t>
            </w:r>
          </w:p>
        </w:tc>
        <w:tc>
          <w:tcPr>
            <w:tcW w:w="144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0,00%</w:t>
            </w:r>
          </w:p>
        </w:tc>
        <w:tc>
          <w:tcPr>
            <w:tcW w:w="821"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5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729" w:type="dxa"/>
            <w:tcBorders>
              <w:top w:val="single" w:sz="4" w:space="0" w:color="000000"/>
              <w:left w:val="single" w:sz="4" w:space="0" w:color="000000"/>
              <w:bottom w:val="single" w:sz="4" w:space="0" w:color="000000"/>
              <w:right w:val="single" w:sz="4" w:space="0" w:color="000000"/>
            </w:tcBorders>
            <w:vAlign w:val="center"/>
          </w:tcPr>
          <w:p w:rsidR="00F65D8E" w:rsidRPr="003D7C09" w:rsidRDefault="00F65D8E" w:rsidP="005A0A30">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130"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 xml:space="preserve">498 914,11 </w:t>
            </w:r>
          </w:p>
        </w:tc>
        <w:tc>
          <w:tcPr>
            <w:tcW w:w="910"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 xml:space="preserve">95 418,27 </w:t>
            </w:r>
          </w:p>
        </w:tc>
        <w:tc>
          <w:tcPr>
            <w:tcW w:w="1275"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123 615,94</w:t>
            </w:r>
          </w:p>
        </w:tc>
        <w:tc>
          <w:tcPr>
            <w:tcW w:w="1527" w:type="dxa"/>
            <w:tcBorders>
              <w:top w:val="single" w:sz="4" w:space="0" w:color="000000"/>
              <w:left w:val="single" w:sz="4" w:space="0" w:color="000000"/>
              <w:bottom w:val="single" w:sz="4" w:space="0" w:color="000000"/>
              <w:right w:val="single" w:sz="4" w:space="0" w:color="000000"/>
            </w:tcBorders>
            <w:vAlign w:val="center"/>
          </w:tcPr>
          <w:p w:rsidR="00F65D8E" w:rsidRPr="007E1DBD" w:rsidRDefault="00F65D8E" w:rsidP="005A0A30">
            <w:pPr>
              <w:widowControl w:val="0"/>
              <w:spacing w:after="0" w:line="240" w:lineRule="auto"/>
              <w:jc w:val="center"/>
              <w:rPr>
                <w:rFonts w:ascii="Times New Roman" w:hAnsi="Times New Roman"/>
                <w:sz w:val="12"/>
                <w:szCs w:val="12"/>
              </w:rPr>
            </w:pPr>
            <w:r w:rsidRPr="007E1DBD">
              <w:rPr>
                <w:rFonts w:ascii="Times New Roman" w:hAnsi="Times New Roman"/>
                <w:sz w:val="12"/>
                <w:szCs w:val="12"/>
              </w:rPr>
              <w:t>76 037,53</w:t>
            </w:r>
          </w:p>
        </w:tc>
        <w:tc>
          <w:tcPr>
            <w:tcW w:w="1813" w:type="dxa"/>
            <w:tcBorders>
              <w:top w:val="single" w:sz="4" w:space="0" w:color="000000"/>
              <w:left w:val="single" w:sz="4" w:space="0" w:color="000000"/>
              <w:bottom w:val="single" w:sz="4" w:space="0" w:color="000000"/>
              <w:right w:val="single" w:sz="4" w:space="0" w:color="000000"/>
            </w:tcBorders>
            <w:vAlign w:val="center"/>
          </w:tcPr>
          <w:p w:rsidR="00F65D8E" w:rsidRPr="008938DF" w:rsidRDefault="00F65D8E" w:rsidP="005A0A30">
            <w:pPr>
              <w:widowControl w:val="0"/>
              <w:spacing w:after="0" w:line="240" w:lineRule="auto"/>
              <w:jc w:val="center"/>
              <w:rPr>
                <w:rFonts w:ascii="Times New Roman" w:hAnsi="Times New Roman"/>
                <w:sz w:val="12"/>
                <w:szCs w:val="12"/>
              </w:rPr>
            </w:pPr>
            <w:r w:rsidRPr="008938DF">
              <w:rPr>
                <w:rFonts w:ascii="Times New Roman" w:hAnsi="Times New Roman"/>
                <w:sz w:val="12"/>
                <w:szCs w:val="12"/>
              </w:rPr>
              <w:t>199 653,47</w:t>
            </w:r>
          </w:p>
        </w:tc>
      </w:tr>
    </w:tbl>
    <w:p w:rsidR="00F65D8E" w:rsidRPr="003D7C09" w:rsidRDefault="00F65D8E" w:rsidP="00F65D8E">
      <w:pPr>
        <w:spacing w:after="0" w:line="360" w:lineRule="auto"/>
        <w:ind w:firstLine="737"/>
        <w:jc w:val="both"/>
        <w:rPr>
          <w:rFonts w:ascii="Times New Roman" w:hAnsi="Times New Roman"/>
          <w:sz w:val="28"/>
          <w:szCs w:val="28"/>
        </w:rPr>
        <w:sectPr w:rsidR="00F65D8E" w:rsidRPr="003D7C09" w:rsidSect="005A0A30">
          <w:headerReference w:type="default" r:id="rId17"/>
          <w:footerReference w:type="default" r:id="rId18"/>
          <w:pgSz w:w="16838" w:h="11906" w:orient="landscape"/>
          <w:pgMar w:top="1470" w:right="1134" w:bottom="850" w:left="1134" w:header="708" w:footer="708" w:gutter="0"/>
          <w:cols w:space="720"/>
          <w:formProt w:val="0"/>
          <w:docGrid w:linePitch="360" w:charSpace="12288"/>
        </w:sectPr>
      </w:pPr>
    </w:p>
    <w:p w:rsidR="00F65D8E" w:rsidRPr="003D7C09" w:rsidRDefault="00F65D8E" w:rsidP="00F65D8E">
      <w:pPr>
        <w:spacing w:after="0" w:line="360" w:lineRule="auto"/>
        <w:ind w:firstLine="737"/>
        <w:jc w:val="both"/>
        <w:rPr>
          <w:rFonts w:ascii="Times New Roman" w:hAnsi="Times New Roman"/>
          <w:sz w:val="28"/>
          <w:szCs w:val="28"/>
        </w:rPr>
      </w:pPr>
      <w:r w:rsidRPr="003D7C09">
        <w:rPr>
          <w:rFonts w:ascii="Times New Roman" w:hAnsi="Times New Roman"/>
          <w:sz w:val="28"/>
          <w:szCs w:val="28"/>
        </w:rPr>
        <w:lastRenderedPageBreak/>
        <w:t xml:space="preserve">По данным официального </w:t>
      </w:r>
      <w:proofErr w:type="spellStart"/>
      <w:r w:rsidRPr="003D7C09">
        <w:rPr>
          <w:rFonts w:ascii="Times New Roman" w:hAnsi="Times New Roman"/>
          <w:sz w:val="28"/>
          <w:szCs w:val="28"/>
        </w:rPr>
        <w:t>интернет-ресурса</w:t>
      </w:r>
      <w:proofErr w:type="spellEnd"/>
      <w:r w:rsidRPr="003D7C09">
        <w:rPr>
          <w:rFonts w:ascii="Times New Roman" w:hAnsi="Times New Roman"/>
          <w:sz w:val="28"/>
          <w:szCs w:val="28"/>
        </w:rPr>
        <w:t xml:space="preserve"> Федеральной службы государственной статистики (Росстата) [</w:t>
      </w:r>
      <w:r>
        <w:rPr>
          <w:rFonts w:ascii="Times New Roman" w:hAnsi="Times New Roman"/>
          <w:sz w:val="28"/>
          <w:szCs w:val="28"/>
        </w:rPr>
        <w:t>11</w:t>
      </w:r>
      <w:r w:rsidRPr="003D7C09">
        <w:rPr>
          <w:rFonts w:ascii="Times New Roman" w:hAnsi="Times New Roman"/>
          <w:sz w:val="28"/>
          <w:szCs w:val="28"/>
        </w:rPr>
        <w:t xml:space="preserve">] среднемесячная номинальная начисленная заработная плата в г. Москве по состоянию на август 2021-го года составила 98 974 руб., что указано в первой строке столбца </w:t>
      </w:r>
      <w:r>
        <w:rPr>
          <w:rFonts w:ascii="Times New Roman" w:hAnsi="Times New Roman"/>
          <w:sz w:val="28"/>
          <w:szCs w:val="28"/>
        </w:rPr>
        <w:t>10 табл. 3</w:t>
      </w:r>
      <w:r w:rsidRPr="003D7C09">
        <w:rPr>
          <w:rFonts w:ascii="Times New Roman" w:hAnsi="Times New Roman"/>
          <w:sz w:val="28"/>
          <w:szCs w:val="28"/>
        </w:rPr>
        <w:t>.</w:t>
      </w:r>
      <w:r>
        <w:rPr>
          <w:rFonts w:ascii="Times New Roman" w:hAnsi="Times New Roman"/>
          <w:sz w:val="28"/>
          <w:szCs w:val="28"/>
        </w:rPr>
        <w:t xml:space="preserve"> Как и для первой строки табл. 2</w:t>
      </w:r>
      <w:r w:rsidRPr="003D7C09">
        <w:rPr>
          <w:rFonts w:ascii="Times New Roman" w:hAnsi="Times New Roman"/>
          <w:sz w:val="28"/>
          <w:szCs w:val="28"/>
        </w:rPr>
        <w:t xml:space="preserve"> (базового варианта моделирования), долю заработной платы с отчислениями в среднемесячной выручке предприятий</w:t>
      </w:r>
      <w:r w:rsidRPr="003D7C09">
        <w:rPr>
          <w:rFonts w:ascii="Times New Roman" w:hAnsi="Times New Roman"/>
          <w:sz w:val="28"/>
          <w:szCs w:val="28"/>
        </w:rPr>
        <w:br/>
        <w:t>г. Москвы и рентабельность проданных товаров, продукции, работ и услуг принимаем равными средним российским значениям (44,9% и 9,9% соответственно). Таким образом, среднемесячная выручка предприятий</w:t>
      </w:r>
      <w:r w:rsidRPr="003D7C09">
        <w:rPr>
          <w:rFonts w:ascii="Times New Roman" w:hAnsi="Times New Roman"/>
          <w:sz w:val="28"/>
          <w:szCs w:val="28"/>
        </w:rPr>
        <w:br/>
        <w:t>г. Москвы для базового варианта моделирования получена делением среднемесячной заработной платы на долю заработной платы в структуре ВВП, т.е. 98 974 руб.</w:t>
      </w:r>
      <w:proofErr w:type="gramStart"/>
      <w:r w:rsidRPr="003D7C09">
        <w:rPr>
          <w:rFonts w:ascii="Times New Roman" w:hAnsi="Times New Roman"/>
          <w:sz w:val="28"/>
          <w:szCs w:val="28"/>
        </w:rPr>
        <w:t xml:space="preserve"> :</w:t>
      </w:r>
      <w:proofErr w:type="gramEnd"/>
      <w:r w:rsidRPr="003D7C09">
        <w:rPr>
          <w:rFonts w:ascii="Times New Roman" w:hAnsi="Times New Roman"/>
          <w:sz w:val="28"/>
          <w:szCs w:val="28"/>
        </w:rPr>
        <w:t xml:space="preserve"> 0,449 (44,9%) = 220 432,07 руб. (см. первую строку, столбец </w:t>
      </w:r>
      <w:r>
        <w:rPr>
          <w:rFonts w:ascii="Times New Roman" w:hAnsi="Times New Roman"/>
          <w:sz w:val="28"/>
          <w:szCs w:val="28"/>
        </w:rPr>
        <w:t>3</w:t>
      </w:r>
      <w:r>
        <w:rPr>
          <w:rFonts w:ascii="Times New Roman" w:hAnsi="Times New Roman"/>
          <w:sz w:val="28"/>
          <w:szCs w:val="28"/>
        </w:rPr>
        <w:br/>
        <w:t>табл. 3</w:t>
      </w:r>
      <w:r w:rsidRPr="003D7C09">
        <w:rPr>
          <w:rFonts w:ascii="Times New Roman" w:hAnsi="Times New Roman"/>
          <w:sz w:val="28"/>
          <w:szCs w:val="28"/>
        </w:rPr>
        <w:t xml:space="preserve">). </w:t>
      </w:r>
      <w:proofErr w:type="gramStart"/>
      <w:r w:rsidRPr="003D7C09">
        <w:rPr>
          <w:rFonts w:ascii="Times New Roman" w:hAnsi="Times New Roman"/>
          <w:sz w:val="28"/>
          <w:szCs w:val="28"/>
        </w:rPr>
        <w:t>Среднемесячная себестоимость проданных товаров, продукции, работ, услуг равна размеру среднемесячной выручки предприятий за вычетом прибыли от реализации товаров, продукции, работ, услуг, которая определяется умножением среднемесячной выручки предприятий на рентабельность проданных товаров, продукции, работ, услуг: 220 432,07 руб. ∙ 0,099 =</w:t>
      </w:r>
      <w:r w:rsidRPr="003D7C09">
        <w:rPr>
          <w:rFonts w:ascii="Times New Roman" w:hAnsi="Times New Roman"/>
          <w:sz w:val="28"/>
          <w:szCs w:val="28"/>
        </w:rPr>
        <w:br/>
        <w:t>21 822,77 руб. Значит, среднемесячная себестоимость проданных товаров, продукции, работ, услуг составит: 220 432,07 руб. – 21 822,77 руб. =</w:t>
      </w:r>
      <w:r w:rsidRPr="003D7C09">
        <w:rPr>
          <w:rFonts w:ascii="Times New Roman" w:hAnsi="Times New Roman"/>
          <w:sz w:val="28"/>
          <w:szCs w:val="28"/>
        </w:rPr>
        <w:br/>
        <w:t>198 609,30 руб. (см</w:t>
      </w:r>
      <w:proofErr w:type="gramEnd"/>
      <w:r w:rsidRPr="003D7C09">
        <w:rPr>
          <w:rFonts w:ascii="Times New Roman" w:hAnsi="Times New Roman"/>
          <w:sz w:val="28"/>
          <w:szCs w:val="28"/>
        </w:rPr>
        <w:t xml:space="preserve">. первую строку, столбец </w:t>
      </w:r>
      <w:r>
        <w:rPr>
          <w:rFonts w:ascii="Times New Roman" w:hAnsi="Times New Roman"/>
          <w:sz w:val="28"/>
          <w:szCs w:val="28"/>
        </w:rPr>
        <w:t>4</w:t>
      </w:r>
      <w:r w:rsidRPr="003D7C09">
        <w:rPr>
          <w:rFonts w:ascii="Times New Roman" w:hAnsi="Times New Roman"/>
          <w:sz w:val="28"/>
          <w:szCs w:val="28"/>
        </w:rPr>
        <w:t xml:space="preserve"> табл. </w:t>
      </w:r>
      <w:r>
        <w:rPr>
          <w:rFonts w:ascii="Times New Roman" w:hAnsi="Times New Roman"/>
          <w:sz w:val="28"/>
          <w:szCs w:val="28"/>
        </w:rPr>
        <w:t>3</w:t>
      </w:r>
      <w:r w:rsidRPr="003D7C09">
        <w:rPr>
          <w:rFonts w:ascii="Times New Roman" w:hAnsi="Times New Roman"/>
          <w:sz w:val="28"/>
          <w:szCs w:val="28"/>
        </w:rPr>
        <w:t>). Для остальных строк и ст</w:t>
      </w:r>
      <w:r>
        <w:rPr>
          <w:rFonts w:ascii="Times New Roman" w:hAnsi="Times New Roman"/>
          <w:sz w:val="28"/>
          <w:szCs w:val="28"/>
        </w:rPr>
        <w:t>олбцов табл. 3</w:t>
      </w:r>
      <w:r w:rsidRPr="003D7C09">
        <w:rPr>
          <w:rFonts w:ascii="Times New Roman" w:hAnsi="Times New Roman"/>
          <w:sz w:val="28"/>
          <w:szCs w:val="28"/>
        </w:rPr>
        <w:t xml:space="preserve"> в</w:t>
      </w:r>
      <w:r>
        <w:rPr>
          <w:rFonts w:ascii="Times New Roman" w:hAnsi="Times New Roman"/>
          <w:sz w:val="28"/>
          <w:szCs w:val="28"/>
        </w:rPr>
        <w:t>се вычисления аналогичны табл. 2</w:t>
      </w:r>
      <w:r w:rsidRPr="003D7C09">
        <w:rPr>
          <w:rFonts w:ascii="Times New Roman" w:hAnsi="Times New Roman"/>
          <w:sz w:val="28"/>
          <w:szCs w:val="28"/>
        </w:rPr>
        <w:t xml:space="preserve"> (см. выше). </w:t>
      </w:r>
      <w:proofErr w:type="gramStart"/>
      <w:r w:rsidRPr="003D7C09">
        <w:rPr>
          <w:rFonts w:ascii="Times New Roman" w:hAnsi="Times New Roman"/>
          <w:sz w:val="28"/>
          <w:szCs w:val="28"/>
        </w:rPr>
        <w:t>Стоит обратить внимание, что ставка отчислений в ПФР с учётом роста заработной платы москвичей и НДС (см. формулы (11)-(13) экономико-математической</w:t>
      </w:r>
      <w:r w:rsidRPr="003D7C09">
        <w:rPr>
          <w:rFonts w:ascii="Times New Roman" w:hAnsi="Times New Roman"/>
          <w:sz w:val="28"/>
          <w:szCs w:val="28"/>
        </w:rPr>
        <w:br/>
        <w:t xml:space="preserve">модели (1)-(16)) </w:t>
      </w:r>
      <w:r w:rsidRPr="003D7C09">
        <w:rPr>
          <w:rFonts w:ascii="Times New Roman" w:hAnsi="Times New Roman"/>
          <w:b/>
          <w:sz w:val="28"/>
          <w:szCs w:val="28"/>
        </w:rPr>
        <w:t xml:space="preserve">уже в базовом варианте моделирования составляет </w:t>
      </w:r>
      <w:r w:rsidRPr="003D7C09">
        <w:rPr>
          <w:rFonts w:ascii="Times New Roman" w:hAnsi="Times New Roman"/>
          <w:b/>
          <w:bCs/>
          <w:sz w:val="28"/>
          <w:szCs w:val="28"/>
        </w:rPr>
        <w:t>всего 4,46%</w:t>
      </w:r>
      <w:r w:rsidRPr="003D7C09">
        <w:rPr>
          <w:rFonts w:ascii="Times New Roman" w:hAnsi="Times New Roman"/>
          <w:sz w:val="28"/>
          <w:szCs w:val="28"/>
        </w:rPr>
        <w:t xml:space="preserve"> (см. первую строку, столбец 1</w:t>
      </w:r>
      <w:r>
        <w:rPr>
          <w:rFonts w:ascii="Times New Roman" w:hAnsi="Times New Roman"/>
          <w:sz w:val="28"/>
          <w:szCs w:val="28"/>
        </w:rPr>
        <w:t>9</w:t>
      </w:r>
      <w:r w:rsidRPr="003D7C09">
        <w:rPr>
          <w:rFonts w:ascii="Times New Roman" w:hAnsi="Times New Roman"/>
          <w:sz w:val="28"/>
          <w:szCs w:val="28"/>
        </w:rPr>
        <w:t xml:space="preserve"> табл. </w:t>
      </w:r>
      <w:r>
        <w:rPr>
          <w:rFonts w:ascii="Times New Roman" w:hAnsi="Times New Roman"/>
          <w:sz w:val="28"/>
          <w:szCs w:val="28"/>
        </w:rPr>
        <w:t>3</w:t>
      </w:r>
      <w:r w:rsidRPr="003D7C09">
        <w:rPr>
          <w:rFonts w:ascii="Times New Roman" w:hAnsi="Times New Roman"/>
          <w:sz w:val="28"/>
          <w:szCs w:val="28"/>
        </w:rPr>
        <w:t>), а ставка отчислений в ФФОМС с учётом роста заработной платы москвичей, подоходного налога и налога на прибыль (см. формулы (8)-(10</w:t>
      </w:r>
      <w:proofErr w:type="gramEnd"/>
      <w:r w:rsidRPr="003D7C09">
        <w:rPr>
          <w:rFonts w:ascii="Times New Roman" w:hAnsi="Times New Roman"/>
          <w:sz w:val="28"/>
          <w:szCs w:val="28"/>
        </w:rPr>
        <w:t xml:space="preserve">) экономико-математической модели </w:t>
      </w:r>
      <w:r w:rsidRPr="003D7C09">
        <w:rPr>
          <w:rFonts w:ascii="Times New Roman" w:hAnsi="Times New Roman"/>
          <w:sz w:val="28"/>
          <w:szCs w:val="28"/>
        </w:rPr>
        <w:lastRenderedPageBreak/>
        <w:t xml:space="preserve">(1)-(16)) </w:t>
      </w:r>
      <w:r w:rsidRPr="003D7C09">
        <w:rPr>
          <w:rFonts w:ascii="Times New Roman" w:hAnsi="Times New Roman"/>
          <w:b/>
          <w:sz w:val="28"/>
          <w:szCs w:val="28"/>
        </w:rPr>
        <w:t xml:space="preserve">в базовом варианте моделирования </w:t>
      </w:r>
      <w:r w:rsidRPr="003D7C09">
        <w:rPr>
          <w:rFonts w:ascii="Times New Roman" w:hAnsi="Times New Roman"/>
          <w:b/>
          <w:bCs/>
          <w:sz w:val="28"/>
          <w:szCs w:val="28"/>
        </w:rPr>
        <w:t>равна нулю</w:t>
      </w:r>
      <w:r w:rsidRPr="003D7C09">
        <w:rPr>
          <w:rFonts w:ascii="Times New Roman" w:hAnsi="Times New Roman"/>
          <w:sz w:val="28"/>
          <w:szCs w:val="28"/>
        </w:rPr>
        <w:t xml:space="preserve"> (см. первую строку, столбец </w:t>
      </w:r>
      <w:r>
        <w:rPr>
          <w:rFonts w:ascii="Times New Roman" w:hAnsi="Times New Roman"/>
          <w:sz w:val="28"/>
          <w:szCs w:val="28"/>
        </w:rPr>
        <w:t>21 табл. 3</w:t>
      </w:r>
      <w:r w:rsidRPr="003D7C09">
        <w:rPr>
          <w:rFonts w:ascii="Times New Roman" w:hAnsi="Times New Roman"/>
          <w:sz w:val="28"/>
          <w:szCs w:val="28"/>
        </w:rPr>
        <w:t>), так как среднемесячная номинальная начисленная заработная плата работающих москвичей в 1,89 раза выше средней заработной платы по стране (98 974 руб.</w:t>
      </w:r>
      <w:proofErr w:type="gramStart"/>
      <w:r w:rsidRPr="003D7C09">
        <w:rPr>
          <w:rFonts w:ascii="Times New Roman" w:hAnsi="Times New Roman"/>
          <w:sz w:val="28"/>
          <w:szCs w:val="28"/>
        </w:rPr>
        <w:t xml:space="preserve"> :</w:t>
      </w:r>
      <w:proofErr w:type="gramEnd"/>
      <w:r w:rsidRPr="003D7C09">
        <w:rPr>
          <w:rFonts w:ascii="Times New Roman" w:hAnsi="Times New Roman"/>
          <w:sz w:val="28"/>
          <w:szCs w:val="28"/>
        </w:rPr>
        <w:t xml:space="preserve"> 52 355 руб. = 1,89 раза). </w:t>
      </w:r>
      <w:proofErr w:type="gramStart"/>
      <w:r w:rsidRPr="003D7C09">
        <w:rPr>
          <w:rFonts w:ascii="Times New Roman" w:hAnsi="Times New Roman"/>
          <w:b/>
          <w:sz w:val="28"/>
          <w:szCs w:val="28"/>
        </w:rPr>
        <w:t xml:space="preserve">Следовательно, для предприятий (собственников), выплачивающих сотрудникам заработную платы выше средней по стране, </w:t>
      </w:r>
      <w:r w:rsidR="003901C8">
        <w:rPr>
          <w:rFonts w:ascii="Times New Roman" w:hAnsi="Times New Roman"/>
          <w:b/>
          <w:sz w:val="28"/>
          <w:szCs w:val="28"/>
        </w:rPr>
        <w:t xml:space="preserve">(безусловно обусловленной ростом выручки) </w:t>
      </w:r>
      <w:r w:rsidRPr="003D7C09">
        <w:rPr>
          <w:rFonts w:ascii="Times New Roman" w:hAnsi="Times New Roman"/>
          <w:b/>
          <w:sz w:val="28"/>
          <w:szCs w:val="28"/>
        </w:rPr>
        <w:t xml:space="preserve">уже с первого года можно резко сокращать отчисления в пенсионный фонд России, а отчисления в ФФОМС </w:t>
      </w:r>
      <w:r w:rsidRPr="003D7C09">
        <w:rPr>
          <w:rFonts w:ascii="Times New Roman" w:hAnsi="Times New Roman"/>
          <w:b/>
          <w:bCs/>
          <w:sz w:val="28"/>
          <w:szCs w:val="28"/>
        </w:rPr>
        <w:t>уже с первого года могут быть нулевыми за счёт более высоких отчислений в виде подоходного налога и налога на прибыль по сравнению со средними значениями по стране</w:t>
      </w:r>
      <w:r w:rsidRPr="003D7C09">
        <w:rPr>
          <w:rFonts w:ascii="Times New Roman" w:hAnsi="Times New Roman"/>
          <w:b/>
          <w:sz w:val="28"/>
          <w:szCs w:val="28"/>
        </w:rPr>
        <w:t>.</w:t>
      </w:r>
      <w:proofErr w:type="gramEnd"/>
      <w:r w:rsidRPr="003D7C09">
        <w:rPr>
          <w:rFonts w:ascii="Times New Roman" w:hAnsi="Times New Roman"/>
          <w:sz w:val="28"/>
          <w:szCs w:val="28"/>
        </w:rPr>
        <w:t xml:space="preserve"> Примерно такая же (4,</w:t>
      </w:r>
      <w:r>
        <w:rPr>
          <w:rFonts w:ascii="Times New Roman" w:hAnsi="Times New Roman"/>
          <w:sz w:val="28"/>
          <w:szCs w:val="28"/>
        </w:rPr>
        <w:t>32</w:t>
      </w:r>
      <w:r w:rsidRPr="003D7C09">
        <w:rPr>
          <w:rFonts w:ascii="Times New Roman" w:hAnsi="Times New Roman"/>
          <w:sz w:val="28"/>
          <w:szCs w:val="28"/>
        </w:rPr>
        <w:t>%) ставка отчислений в ПФР будет у работающего гражданина РФ, если его заработная плата достигнет уровня московской заработной платы, что можно видеть из данных, представленных в строке 1</w:t>
      </w:r>
      <w:r>
        <w:rPr>
          <w:rFonts w:ascii="Times New Roman" w:hAnsi="Times New Roman"/>
          <w:sz w:val="28"/>
          <w:szCs w:val="28"/>
        </w:rPr>
        <w:t>4, столбцах 13</w:t>
      </w:r>
      <w:r w:rsidRPr="003D7C09">
        <w:rPr>
          <w:rFonts w:ascii="Times New Roman" w:hAnsi="Times New Roman"/>
          <w:sz w:val="28"/>
          <w:szCs w:val="28"/>
        </w:rPr>
        <w:t xml:space="preserve"> и 1</w:t>
      </w:r>
      <w:r>
        <w:rPr>
          <w:rFonts w:ascii="Times New Roman" w:hAnsi="Times New Roman"/>
          <w:sz w:val="28"/>
          <w:szCs w:val="28"/>
        </w:rPr>
        <w:t>9</w:t>
      </w:r>
      <w:r w:rsidRPr="003D7C09">
        <w:rPr>
          <w:rFonts w:ascii="Times New Roman" w:hAnsi="Times New Roman"/>
          <w:sz w:val="28"/>
          <w:szCs w:val="28"/>
        </w:rPr>
        <w:t xml:space="preserve"> </w:t>
      </w:r>
      <w:r>
        <w:rPr>
          <w:rFonts w:ascii="Times New Roman" w:hAnsi="Times New Roman"/>
          <w:sz w:val="28"/>
          <w:szCs w:val="28"/>
        </w:rPr>
        <w:t>табл. 2</w:t>
      </w:r>
      <w:r w:rsidRPr="003D7C09">
        <w:rPr>
          <w:rFonts w:ascii="Times New Roman" w:hAnsi="Times New Roman"/>
          <w:sz w:val="28"/>
          <w:szCs w:val="28"/>
        </w:rPr>
        <w:t xml:space="preserve">. Уже в </w:t>
      </w:r>
      <w:r>
        <w:rPr>
          <w:rFonts w:ascii="Times New Roman" w:hAnsi="Times New Roman"/>
          <w:sz w:val="28"/>
          <w:szCs w:val="28"/>
        </w:rPr>
        <w:t>6</w:t>
      </w:r>
      <w:r w:rsidRPr="003D7C09">
        <w:rPr>
          <w:rFonts w:ascii="Times New Roman" w:hAnsi="Times New Roman"/>
          <w:sz w:val="28"/>
          <w:szCs w:val="28"/>
        </w:rPr>
        <w:t>-ом варианте моделирования</w:t>
      </w:r>
      <w:r>
        <w:rPr>
          <w:rFonts w:ascii="Times New Roman" w:hAnsi="Times New Roman"/>
          <w:sz w:val="28"/>
          <w:szCs w:val="28"/>
        </w:rPr>
        <w:t>, что соответствует 2026-ому году,</w:t>
      </w:r>
      <w:r w:rsidRPr="003D7C09">
        <w:rPr>
          <w:rFonts w:ascii="Times New Roman" w:hAnsi="Times New Roman"/>
          <w:sz w:val="28"/>
          <w:szCs w:val="28"/>
        </w:rPr>
        <w:t xml:space="preserve"> ставка отчислений в ПФР для работающих москвичей со средней заработной платой снижается до нуля (0% в </w:t>
      </w:r>
      <w:r>
        <w:rPr>
          <w:rFonts w:ascii="Times New Roman" w:hAnsi="Times New Roman"/>
          <w:sz w:val="28"/>
          <w:szCs w:val="28"/>
        </w:rPr>
        <w:t>6</w:t>
      </w:r>
      <w:r w:rsidRPr="003D7C09">
        <w:rPr>
          <w:rFonts w:ascii="Times New Roman" w:hAnsi="Times New Roman"/>
          <w:sz w:val="28"/>
          <w:szCs w:val="28"/>
        </w:rPr>
        <w:t xml:space="preserve">-ом варианте моделирования, см. строку </w:t>
      </w:r>
      <w:r>
        <w:rPr>
          <w:rFonts w:ascii="Times New Roman" w:hAnsi="Times New Roman"/>
          <w:sz w:val="28"/>
          <w:szCs w:val="28"/>
        </w:rPr>
        <w:t>6</w:t>
      </w:r>
      <w:r w:rsidRPr="003D7C09">
        <w:rPr>
          <w:rFonts w:ascii="Times New Roman" w:hAnsi="Times New Roman"/>
          <w:sz w:val="28"/>
          <w:szCs w:val="28"/>
        </w:rPr>
        <w:t>, столбец 1</w:t>
      </w:r>
      <w:r>
        <w:rPr>
          <w:rFonts w:ascii="Times New Roman" w:hAnsi="Times New Roman"/>
          <w:sz w:val="28"/>
          <w:szCs w:val="28"/>
        </w:rPr>
        <w:t>9</w:t>
      </w:r>
      <w:r w:rsidRPr="003D7C09">
        <w:rPr>
          <w:rFonts w:ascii="Times New Roman" w:hAnsi="Times New Roman"/>
          <w:sz w:val="28"/>
          <w:szCs w:val="28"/>
        </w:rPr>
        <w:t xml:space="preserve"> та</w:t>
      </w:r>
      <w:r>
        <w:rPr>
          <w:rFonts w:ascii="Times New Roman" w:hAnsi="Times New Roman"/>
          <w:sz w:val="28"/>
          <w:szCs w:val="28"/>
        </w:rPr>
        <w:t>бл. 3) и остаётся неизменной до</w:t>
      </w:r>
      <w:r w:rsidR="007911E0">
        <w:rPr>
          <w:rFonts w:ascii="Times New Roman" w:hAnsi="Times New Roman"/>
          <w:sz w:val="28"/>
          <w:szCs w:val="28"/>
        </w:rPr>
        <w:t xml:space="preserve"> </w:t>
      </w:r>
      <w:r w:rsidRPr="003D7C09">
        <w:rPr>
          <w:rFonts w:ascii="Times New Roman" w:hAnsi="Times New Roman"/>
          <w:sz w:val="28"/>
          <w:szCs w:val="28"/>
        </w:rPr>
        <w:t xml:space="preserve">51-ого варианта моделирования (см. строки </w:t>
      </w:r>
      <w:r>
        <w:rPr>
          <w:rFonts w:ascii="Times New Roman" w:hAnsi="Times New Roman"/>
          <w:sz w:val="28"/>
          <w:szCs w:val="28"/>
        </w:rPr>
        <w:t>6</w:t>
      </w:r>
      <w:r w:rsidRPr="003D7C09">
        <w:rPr>
          <w:rFonts w:ascii="Times New Roman" w:hAnsi="Times New Roman"/>
          <w:sz w:val="28"/>
          <w:szCs w:val="28"/>
        </w:rPr>
        <w:t>-51, столбец 1</w:t>
      </w:r>
      <w:r>
        <w:rPr>
          <w:rFonts w:ascii="Times New Roman" w:hAnsi="Times New Roman"/>
          <w:sz w:val="28"/>
          <w:szCs w:val="28"/>
        </w:rPr>
        <w:t>9 табл. 3</w:t>
      </w:r>
      <w:r w:rsidRPr="003D7C09">
        <w:rPr>
          <w:rFonts w:ascii="Times New Roman" w:hAnsi="Times New Roman"/>
          <w:sz w:val="28"/>
          <w:szCs w:val="28"/>
        </w:rPr>
        <w:t>).</w:t>
      </w:r>
    </w:p>
    <w:p w:rsidR="00F65D8E" w:rsidRPr="003D7C09" w:rsidRDefault="00F65D8E" w:rsidP="00F65D8E">
      <w:pPr>
        <w:spacing w:after="0" w:line="360" w:lineRule="auto"/>
        <w:ind w:firstLine="737"/>
        <w:jc w:val="both"/>
        <w:rPr>
          <w:rFonts w:ascii="Times New Roman" w:hAnsi="Times New Roman"/>
          <w:sz w:val="28"/>
          <w:szCs w:val="28"/>
        </w:rPr>
      </w:pPr>
      <w:r w:rsidRPr="003D7C09">
        <w:rPr>
          <w:rFonts w:ascii="Times New Roman" w:hAnsi="Times New Roman"/>
          <w:sz w:val="28"/>
          <w:szCs w:val="28"/>
        </w:rPr>
        <w:t xml:space="preserve">Ставка отчислений в ФФОМС становится равной нулю уже для заработной платы работающего гражданина России в размере </w:t>
      </w:r>
      <w:r>
        <w:rPr>
          <w:rFonts w:ascii="Times New Roman" w:hAnsi="Times New Roman"/>
          <w:sz w:val="28"/>
          <w:szCs w:val="28"/>
        </w:rPr>
        <w:t>70</w:t>
      </w:r>
      <w:r w:rsidRPr="003D7C09">
        <w:rPr>
          <w:rFonts w:ascii="Times New Roman" w:hAnsi="Times New Roman"/>
          <w:sz w:val="28"/>
          <w:szCs w:val="28"/>
        </w:rPr>
        <w:t> </w:t>
      </w:r>
      <w:r>
        <w:rPr>
          <w:rFonts w:ascii="Times New Roman" w:hAnsi="Times New Roman"/>
          <w:sz w:val="28"/>
          <w:szCs w:val="28"/>
        </w:rPr>
        <w:t>197</w:t>
      </w:r>
      <w:r w:rsidRPr="003D7C09">
        <w:rPr>
          <w:rFonts w:ascii="Times New Roman" w:hAnsi="Times New Roman"/>
          <w:sz w:val="28"/>
          <w:szCs w:val="28"/>
        </w:rPr>
        <w:t xml:space="preserve"> руб., которая на </w:t>
      </w:r>
      <w:r>
        <w:rPr>
          <w:rFonts w:ascii="Times New Roman" w:hAnsi="Times New Roman"/>
          <w:sz w:val="28"/>
          <w:szCs w:val="28"/>
        </w:rPr>
        <w:t>34</w:t>
      </w:r>
      <w:r w:rsidRPr="003D7C09">
        <w:rPr>
          <w:rFonts w:ascii="Times New Roman" w:hAnsi="Times New Roman"/>
          <w:sz w:val="28"/>
          <w:szCs w:val="28"/>
        </w:rPr>
        <w:t>,</w:t>
      </w:r>
      <w:r>
        <w:rPr>
          <w:rFonts w:ascii="Times New Roman" w:hAnsi="Times New Roman"/>
          <w:sz w:val="28"/>
          <w:szCs w:val="28"/>
        </w:rPr>
        <w:t>08</w:t>
      </w:r>
      <w:r w:rsidRPr="003D7C09">
        <w:rPr>
          <w:rFonts w:ascii="Times New Roman" w:hAnsi="Times New Roman"/>
          <w:sz w:val="28"/>
          <w:szCs w:val="28"/>
        </w:rPr>
        <w:t>% выше средней заработной платы по стране по состоянию на август 2021 г. (</w:t>
      </w:r>
      <w:r>
        <w:rPr>
          <w:rFonts w:ascii="Times New Roman" w:hAnsi="Times New Roman"/>
          <w:sz w:val="28"/>
          <w:szCs w:val="28"/>
        </w:rPr>
        <w:t>70</w:t>
      </w:r>
      <w:r w:rsidRPr="003D7C09">
        <w:rPr>
          <w:rFonts w:ascii="Times New Roman" w:hAnsi="Times New Roman"/>
          <w:sz w:val="28"/>
          <w:szCs w:val="28"/>
        </w:rPr>
        <w:t> </w:t>
      </w:r>
      <w:r>
        <w:rPr>
          <w:rFonts w:ascii="Times New Roman" w:hAnsi="Times New Roman"/>
          <w:sz w:val="28"/>
          <w:szCs w:val="28"/>
        </w:rPr>
        <w:t>197</w:t>
      </w:r>
      <w:r w:rsidRPr="003D7C09">
        <w:rPr>
          <w:rFonts w:ascii="Times New Roman" w:hAnsi="Times New Roman"/>
          <w:sz w:val="28"/>
          <w:szCs w:val="28"/>
        </w:rPr>
        <w:t xml:space="preserve"> руб.</w:t>
      </w:r>
      <w:proofErr w:type="gramStart"/>
      <w:r w:rsidRPr="003D7C09">
        <w:rPr>
          <w:rFonts w:ascii="Times New Roman" w:hAnsi="Times New Roman"/>
          <w:sz w:val="28"/>
          <w:szCs w:val="28"/>
        </w:rPr>
        <w:t xml:space="preserve"> :</w:t>
      </w:r>
      <w:proofErr w:type="gramEnd"/>
      <w:r w:rsidRPr="003D7C09">
        <w:rPr>
          <w:rFonts w:ascii="Times New Roman" w:hAnsi="Times New Roman"/>
          <w:sz w:val="28"/>
          <w:szCs w:val="28"/>
        </w:rPr>
        <w:t xml:space="preserve"> 52 355 руб. = 1,</w:t>
      </w:r>
      <w:r>
        <w:rPr>
          <w:rFonts w:ascii="Times New Roman" w:hAnsi="Times New Roman"/>
          <w:sz w:val="28"/>
          <w:szCs w:val="28"/>
        </w:rPr>
        <w:t>341</w:t>
      </w:r>
      <w:r w:rsidRPr="003D7C09">
        <w:rPr>
          <w:rFonts w:ascii="Times New Roman" w:hAnsi="Times New Roman"/>
          <w:sz w:val="28"/>
          <w:szCs w:val="28"/>
        </w:rPr>
        <w:t xml:space="preserve">), в чём можно убедиться, сравнив данные, представленные в строке </w:t>
      </w:r>
      <w:r>
        <w:rPr>
          <w:rFonts w:ascii="Times New Roman" w:hAnsi="Times New Roman"/>
          <w:sz w:val="28"/>
          <w:szCs w:val="28"/>
        </w:rPr>
        <w:t>6</w:t>
      </w:r>
      <w:r w:rsidRPr="003D7C09">
        <w:rPr>
          <w:rFonts w:ascii="Times New Roman" w:hAnsi="Times New Roman"/>
          <w:sz w:val="28"/>
          <w:szCs w:val="28"/>
        </w:rPr>
        <w:t>, столбцах 1</w:t>
      </w:r>
      <w:r>
        <w:rPr>
          <w:rFonts w:ascii="Times New Roman" w:hAnsi="Times New Roman"/>
          <w:sz w:val="28"/>
          <w:szCs w:val="28"/>
        </w:rPr>
        <w:t>3</w:t>
      </w:r>
      <w:r w:rsidRPr="003D7C09">
        <w:rPr>
          <w:rFonts w:ascii="Times New Roman" w:hAnsi="Times New Roman"/>
          <w:sz w:val="28"/>
          <w:szCs w:val="28"/>
        </w:rPr>
        <w:t xml:space="preserve"> и </w:t>
      </w:r>
      <w:r>
        <w:rPr>
          <w:rFonts w:ascii="Times New Roman" w:hAnsi="Times New Roman"/>
          <w:sz w:val="28"/>
          <w:szCs w:val="28"/>
        </w:rPr>
        <w:t>21</w:t>
      </w:r>
      <w:r w:rsidRPr="003D7C09">
        <w:rPr>
          <w:rFonts w:ascii="Times New Roman" w:hAnsi="Times New Roman"/>
          <w:sz w:val="28"/>
          <w:szCs w:val="28"/>
        </w:rPr>
        <w:t xml:space="preserve"> табл. </w:t>
      </w:r>
      <w:r>
        <w:rPr>
          <w:rFonts w:ascii="Times New Roman" w:hAnsi="Times New Roman"/>
          <w:sz w:val="28"/>
          <w:szCs w:val="28"/>
        </w:rPr>
        <w:t>2</w:t>
      </w:r>
      <w:r w:rsidRPr="003D7C09">
        <w:rPr>
          <w:rFonts w:ascii="Times New Roman" w:hAnsi="Times New Roman"/>
          <w:sz w:val="28"/>
          <w:szCs w:val="28"/>
        </w:rPr>
        <w:t>.</w:t>
      </w:r>
    </w:p>
    <w:p w:rsidR="00F65D8E" w:rsidRPr="003D7C09" w:rsidRDefault="00F65D8E" w:rsidP="00F65D8E">
      <w:pPr>
        <w:spacing w:before="280" w:after="280" w:line="360" w:lineRule="auto"/>
        <w:contextualSpacing/>
        <w:jc w:val="center"/>
        <w:rPr>
          <w:rFonts w:ascii="Times New Roman" w:hAnsi="Times New Roman"/>
          <w:b/>
          <w:bCs/>
          <w:sz w:val="28"/>
          <w:szCs w:val="28"/>
        </w:rPr>
      </w:pPr>
      <w:r w:rsidRPr="003D7C09">
        <w:rPr>
          <w:rFonts w:ascii="Times New Roman" w:hAnsi="Times New Roman"/>
          <w:b/>
          <w:bCs/>
          <w:sz w:val="28"/>
          <w:szCs w:val="28"/>
        </w:rPr>
        <w:t>Анализ полученных результатов.</w:t>
      </w:r>
    </w:p>
    <w:p w:rsidR="00F65D8E" w:rsidRPr="003D7C09" w:rsidRDefault="00F65D8E" w:rsidP="00F65D8E">
      <w:pPr>
        <w:spacing w:after="0" w:line="360" w:lineRule="auto"/>
        <w:ind w:firstLine="737"/>
        <w:jc w:val="both"/>
        <w:rPr>
          <w:rFonts w:ascii="Times New Roman" w:hAnsi="Times New Roman"/>
          <w:sz w:val="28"/>
          <w:szCs w:val="28"/>
        </w:rPr>
      </w:pPr>
      <w:r w:rsidRPr="003D7C09">
        <w:rPr>
          <w:rFonts w:ascii="Times New Roman" w:hAnsi="Times New Roman"/>
          <w:sz w:val="28"/>
          <w:szCs w:val="28"/>
        </w:rPr>
        <w:t xml:space="preserve">Использование прогрессивной системы стимулирования труда и снижение отчислений в ПФР и ФФОМС при соответствующем росте выручки за счёт средств НДС, подоходного налога и налога на прибыль выгодно работающим гражданам, собственникам предприятий и государству. </w:t>
      </w:r>
      <w:r w:rsidRPr="003D7C09">
        <w:rPr>
          <w:rFonts w:ascii="Times New Roman" w:hAnsi="Times New Roman"/>
          <w:sz w:val="28"/>
          <w:szCs w:val="28"/>
        </w:rPr>
        <w:lastRenderedPageBreak/>
        <w:t>Экономический эффект для работающих граждан, собственников предприятий и государства от ежегодного увеличения ВВП (выручки предприятий) на 3,</w:t>
      </w:r>
      <w:r>
        <w:rPr>
          <w:rFonts w:ascii="Times New Roman" w:hAnsi="Times New Roman"/>
          <w:sz w:val="28"/>
          <w:szCs w:val="28"/>
        </w:rPr>
        <w:t>0</w:t>
      </w:r>
      <w:r w:rsidRPr="003D7C09">
        <w:rPr>
          <w:rFonts w:ascii="Times New Roman" w:hAnsi="Times New Roman"/>
          <w:sz w:val="28"/>
          <w:szCs w:val="28"/>
        </w:rPr>
        <w:t>% за первые пять лет (вполне обозримый срок) внедрения социальной технологии финансирования</w:t>
      </w:r>
      <w:r>
        <w:rPr>
          <w:rFonts w:ascii="Times New Roman" w:hAnsi="Times New Roman"/>
          <w:sz w:val="28"/>
          <w:szCs w:val="28"/>
        </w:rPr>
        <w:t xml:space="preserve"> представлен в табл. 4</w:t>
      </w:r>
      <w:r w:rsidRPr="003D7C09">
        <w:rPr>
          <w:rFonts w:ascii="Times New Roman" w:hAnsi="Times New Roman"/>
          <w:sz w:val="28"/>
          <w:szCs w:val="28"/>
        </w:rPr>
        <w:t>.</w:t>
      </w:r>
    </w:p>
    <w:p w:rsidR="00F65D8E" w:rsidRDefault="00F65D8E" w:rsidP="00CB5466">
      <w:pPr>
        <w:pStyle w:val="a5"/>
        <w:spacing w:after="0" w:line="360" w:lineRule="auto"/>
        <w:ind w:left="0" w:firstLine="709"/>
        <w:jc w:val="both"/>
        <w:rPr>
          <w:rFonts w:ascii="Times New Roman" w:hAnsi="Times New Roman"/>
          <w:sz w:val="28"/>
          <w:szCs w:val="28"/>
        </w:rPr>
      </w:pPr>
      <w:r w:rsidRPr="003D7C09">
        <w:rPr>
          <w:rFonts w:ascii="Times New Roman" w:hAnsi="Times New Roman"/>
          <w:sz w:val="28"/>
          <w:szCs w:val="28"/>
        </w:rPr>
        <w:t xml:space="preserve">В столбце 1 табл. </w:t>
      </w:r>
      <w:r>
        <w:rPr>
          <w:rFonts w:ascii="Times New Roman" w:hAnsi="Times New Roman"/>
          <w:sz w:val="28"/>
          <w:szCs w:val="28"/>
        </w:rPr>
        <w:t>4</w:t>
      </w:r>
      <w:r w:rsidRPr="003D7C09">
        <w:rPr>
          <w:rFonts w:ascii="Times New Roman" w:hAnsi="Times New Roman"/>
          <w:sz w:val="28"/>
          <w:szCs w:val="28"/>
        </w:rPr>
        <w:t xml:space="preserve"> указан номер года</w:t>
      </w:r>
      <w:r>
        <w:rPr>
          <w:rFonts w:ascii="Times New Roman" w:hAnsi="Times New Roman"/>
          <w:sz w:val="28"/>
          <w:szCs w:val="28"/>
        </w:rPr>
        <w:t>, а в столбце 2 табл. 4 – год, для которого приведены результаты моделирования</w:t>
      </w:r>
      <w:r w:rsidRPr="003D7C09">
        <w:rPr>
          <w:rFonts w:ascii="Times New Roman" w:hAnsi="Times New Roman"/>
          <w:sz w:val="28"/>
          <w:szCs w:val="28"/>
        </w:rPr>
        <w:t>. Первая строка (нулевой год)</w:t>
      </w:r>
      <w:r w:rsidRPr="003D7C09">
        <w:rPr>
          <w:rFonts w:ascii="Times New Roman" w:hAnsi="Times New Roman"/>
          <w:sz w:val="28"/>
          <w:szCs w:val="28"/>
        </w:rPr>
        <w:br/>
        <w:t xml:space="preserve">табл. </w:t>
      </w:r>
      <w:r>
        <w:rPr>
          <w:rFonts w:ascii="Times New Roman" w:hAnsi="Times New Roman"/>
          <w:sz w:val="28"/>
          <w:szCs w:val="28"/>
        </w:rPr>
        <w:t>4</w:t>
      </w:r>
      <w:r w:rsidRPr="003D7C09">
        <w:rPr>
          <w:rFonts w:ascii="Times New Roman" w:hAnsi="Times New Roman"/>
          <w:sz w:val="28"/>
          <w:szCs w:val="28"/>
        </w:rPr>
        <w:t xml:space="preserve"> соответствует базовому варианту моделирования</w:t>
      </w:r>
      <w:r>
        <w:rPr>
          <w:rFonts w:ascii="Times New Roman" w:hAnsi="Times New Roman"/>
          <w:sz w:val="28"/>
          <w:szCs w:val="28"/>
        </w:rPr>
        <w:t xml:space="preserve"> (2021-ому году)</w:t>
      </w:r>
      <w:r w:rsidRPr="003D7C09">
        <w:rPr>
          <w:rFonts w:ascii="Times New Roman" w:hAnsi="Times New Roman"/>
          <w:sz w:val="28"/>
          <w:szCs w:val="28"/>
        </w:rPr>
        <w:t xml:space="preserve">, т.е. строке 1 табл. </w:t>
      </w:r>
      <w:r>
        <w:rPr>
          <w:rFonts w:ascii="Times New Roman" w:hAnsi="Times New Roman"/>
          <w:sz w:val="28"/>
          <w:szCs w:val="28"/>
        </w:rPr>
        <w:t>2</w:t>
      </w:r>
      <w:r w:rsidRPr="003D7C09">
        <w:rPr>
          <w:rFonts w:ascii="Times New Roman" w:hAnsi="Times New Roman"/>
          <w:sz w:val="28"/>
          <w:szCs w:val="28"/>
        </w:rPr>
        <w:t>. Предполагается увеличение по годам выручки предприятий</w:t>
      </w:r>
      <w:r>
        <w:rPr>
          <w:rFonts w:ascii="Times New Roman" w:hAnsi="Times New Roman"/>
          <w:sz w:val="28"/>
          <w:szCs w:val="28"/>
        </w:rPr>
        <w:t xml:space="preserve"> ежегодно в течение 5 лет на 3,0</w:t>
      </w:r>
      <w:r w:rsidRPr="003D7C09">
        <w:rPr>
          <w:rFonts w:ascii="Times New Roman" w:hAnsi="Times New Roman"/>
          <w:sz w:val="28"/>
          <w:szCs w:val="28"/>
        </w:rPr>
        <w:t xml:space="preserve">% от базового уровня (строка 1 табл. </w:t>
      </w:r>
      <w:r>
        <w:rPr>
          <w:rFonts w:ascii="Times New Roman" w:hAnsi="Times New Roman"/>
          <w:sz w:val="28"/>
          <w:szCs w:val="28"/>
        </w:rPr>
        <w:t>2</w:t>
      </w:r>
      <w:r w:rsidRPr="003D7C09">
        <w:rPr>
          <w:rFonts w:ascii="Times New Roman" w:hAnsi="Times New Roman"/>
          <w:sz w:val="28"/>
          <w:szCs w:val="28"/>
        </w:rPr>
        <w:t>). Данные, представленные в столбцах 2-</w:t>
      </w:r>
      <w:r>
        <w:rPr>
          <w:rFonts w:ascii="Times New Roman" w:hAnsi="Times New Roman"/>
          <w:sz w:val="28"/>
          <w:szCs w:val="28"/>
        </w:rPr>
        <w:t>6</w:t>
      </w:r>
      <w:r w:rsidRPr="003D7C09">
        <w:rPr>
          <w:rFonts w:ascii="Times New Roman" w:hAnsi="Times New Roman"/>
          <w:sz w:val="28"/>
          <w:szCs w:val="28"/>
        </w:rPr>
        <w:t xml:space="preserve">, </w:t>
      </w:r>
      <w:r>
        <w:rPr>
          <w:rFonts w:ascii="Times New Roman" w:hAnsi="Times New Roman"/>
          <w:sz w:val="28"/>
          <w:szCs w:val="28"/>
        </w:rPr>
        <w:t>9</w:t>
      </w:r>
      <w:r w:rsidRPr="003D7C09">
        <w:rPr>
          <w:rFonts w:ascii="Times New Roman" w:hAnsi="Times New Roman"/>
          <w:sz w:val="28"/>
          <w:szCs w:val="28"/>
        </w:rPr>
        <w:t xml:space="preserve"> и </w:t>
      </w:r>
      <w:r>
        <w:rPr>
          <w:rFonts w:ascii="Times New Roman" w:hAnsi="Times New Roman"/>
          <w:sz w:val="28"/>
          <w:szCs w:val="28"/>
        </w:rPr>
        <w:t>10</w:t>
      </w:r>
      <w:r w:rsidRPr="003D7C09">
        <w:rPr>
          <w:rFonts w:ascii="Times New Roman" w:hAnsi="Times New Roman"/>
          <w:sz w:val="28"/>
          <w:szCs w:val="28"/>
        </w:rPr>
        <w:t xml:space="preserve">, взяты из аналогичных столбцов табл. </w:t>
      </w:r>
      <w:r>
        <w:rPr>
          <w:rFonts w:ascii="Times New Roman" w:hAnsi="Times New Roman"/>
          <w:sz w:val="28"/>
          <w:szCs w:val="28"/>
        </w:rPr>
        <w:t>2</w:t>
      </w:r>
      <w:r w:rsidRPr="003D7C09">
        <w:rPr>
          <w:rFonts w:ascii="Times New Roman" w:hAnsi="Times New Roman"/>
          <w:sz w:val="28"/>
          <w:szCs w:val="28"/>
        </w:rPr>
        <w:t xml:space="preserve">. </w:t>
      </w:r>
      <w:proofErr w:type="gramStart"/>
      <w:r w:rsidRPr="003D7C09">
        <w:rPr>
          <w:rFonts w:ascii="Times New Roman" w:hAnsi="Times New Roman"/>
          <w:sz w:val="28"/>
          <w:szCs w:val="28"/>
        </w:rPr>
        <w:t xml:space="preserve">Годовой рост заработной платы (51 943 280 280 тыс. руб., см. первую строку, столбец </w:t>
      </w:r>
      <w:r>
        <w:rPr>
          <w:rFonts w:ascii="Times New Roman" w:hAnsi="Times New Roman"/>
          <w:sz w:val="28"/>
          <w:szCs w:val="28"/>
        </w:rPr>
        <w:t>7 табл. 4</w:t>
      </w:r>
      <w:r w:rsidRPr="003D7C09">
        <w:rPr>
          <w:rFonts w:ascii="Times New Roman" w:hAnsi="Times New Roman"/>
          <w:sz w:val="28"/>
          <w:szCs w:val="28"/>
        </w:rPr>
        <w:t>) рассчитывается как п</w:t>
      </w:r>
      <w:r>
        <w:rPr>
          <w:rFonts w:ascii="Times New Roman" w:hAnsi="Times New Roman"/>
          <w:sz w:val="28"/>
          <w:szCs w:val="28"/>
        </w:rPr>
        <w:t>роизведение заработной платы</w:t>
      </w:r>
      <w:r>
        <w:rPr>
          <w:rFonts w:ascii="Times New Roman" w:hAnsi="Times New Roman"/>
          <w:sz w:val="28"/>
          <w:szCs w:val="28"/>
        </w:rPr>
        <w:br/>
      </w:r>
      <w:r w:rsidRPr="003D7C09">
        <w:rPr>
          <w:rFonts w:ascii="Times New Roman" w:hAnsi="Times New Roman"/>
          <w:sz w:val="28"/>
          <w:szCs w:val="28"/>
        </w:rPr>
        <w:t>(52 355 руб., см. строку 1, столбец 1</w:t>
      </w:r>
      <w:r>
        <w:rPr>
          <w:rFonts w:ascii="Times New Roman" w:hAnsi="Times New Roman"/>
          <w:sz w:val="28"/>
          <w:szCs w:val="28"/>
        </w:rPr>
        <w:t>3</w:t>
      </w:r>
      <w:r w:rsidRPr="003D7C09">
        <w:rPr>
          <w:rFonts w:ascii="Times New Roman" w:hAnsi="Times New Roman"/>
          <w:sz w:val="28"/>
          <w:szCs w:val="28"/>
        </w:rPr>
        <w:t xml:space="preserve"> табл. </w:t>
      </w:r>
      <w:r>
        <w:rPr>
          <w:rFonts w:ascii="Times New Roman" w:hAnsi="Times New Roman"/>
          <w:sz w:val="28"/>
          <w:szCs w:val="28"/>
        </w:rPr>
        <w:t>2</w:t>
      </w:r>
      <w:r w:rsidRPr="003D7C09">
        <w:rPr>
          <w:rFonts w:ascii="Times New Roman" w:hAnsi="Times New Roman"/>
          <w:sz w:val="28"/>
          <w:szCs w:val="28"/>
        </w:rPr>
        <w:t>), на 12 (число месяцев в году) и на численность населения тру</w:t>
      </w:r>
      <w:r>
        <w:rPr>
          <w:rFonts w:ascii="Times New Roman" w:hAnsi="Times New Roman"/>
          <w:sz w:val="28"/>
          <w:szCs w:val="28"/>
        </w:rPr>
        <w:t>доспособного возраста по данным</w:t>
      </w:r>
      <w:r>
        <w:rPr>
          <w:rFonts w:ascii="Times New Roman" w:hAnsi="Times New Roman"/>
          <w:sz w:val="28"/>
          <w:szCs w:val="28"/>
        </w:rPr>
        <w:br/>
      </w:r>
      <w:r w:rsidRPr="003D7C09">
        <w:rPr>
          <w:rFonts w:ascii="Times New Roman" w:hAnsi="Times New Roman"/>
          <w:sz w:val="28"/>
          <w:szCs w:val="28"/>
        </w:rPr>
        <w:t>Росстата (82 678 ты</w:t>
      </w:r>
      <w:r w:rsidR="00172A9F">
        <w:rPr>
          <w:rFonts w:ascii="Times New Roman" w:hAnsi="Times New Roman"/>
          <w:sz w:val="28"/>
          <w:szCs w:val="28"/>
        </w:rPr>
        <w:t>с. человек по данным Росстата [11</w:t>
      </w:r>
      <w:r w:rsidRPr="003D7C09">
        <w:rPr>
          <w:rFonts w:ascii="Times New Roman" w:hAnsi="Times New Roman"/>
          <w:sz w:val="28"/>
          <w:szCs w:val="28"/>
        </w:rPr>
        <w:t>]).</w:t>
      </w:r>
      <w:proofErr w:type="gramEnd"/>
      <w:r w:rsidRPr="003D7C09">
        <w:rPr>
          <w:rFonts w:ascii="Times New Roman" w:hAnsi="Times New Roman"/>
          <w:sz w:val="28"/>
          <w:szCs w:val="28"/>
        </w:rPr>
        <w:t xml:space="preserve"> При увеличении выручки предприятий на 3,</w:t>
      </w:r>
      <w:r>
        <w:rPr>
          <w:rFonts w:ascii="Times New Roman" w:hAnsi="Times New Roman"/>
          <w:sz w:val="28"/>
          <w:szCs w:val="28"/>
        </w:rPr>
        <w:t>0</w:t>
      </w:r>
      <w:r w:rsidRPr="003D7C09">
        <w:rPr>
          <w:rFonts w:ascii="Times New Roman" w:hAnsi="Times New Roman"/>
          <w:sz w:val="28"/>
          <w:szCs w:val="28"/>
        </w:rPr>
        <w:t xml:space="preserve">% рост заработной платы составляет </w:t>
      </w:r>
      <w:r>
        <w:rPr>
          <w:rFonts w:ascii="Times New Roman" w:hAnsi="Times New Roman"/>
          <w:sz w:val="28"/>
          <w:szCs w:val="28"/>
        </w:rPr>
        <w:t>6</w:t>
      </w:r>
      <w:r w:rsidRPr="003D7C09">
        <w:rPr>
          <w:rFonts w:ascii="Times New Roman" w:hAnsi="Times New Roman"/>
          <w:sz w:val="28"/>
          <w:szCs w:val="28"/>
        </w:rPr>
        <w:t xml:space="preserve">,4% (см. первый год, вторую строку, столбец </w:t>
      </w:r>
      <w:r>
        <w:rPr>
          <w:rFonts w:ascii="Times New Roman" w:hAnsi="Times New Roman"/>
          <w:sz w:val="28"/>
          <w:szCs w:val="28"/>
        </w:rPr>
        <w:t>5 табл. 4</w:t>
      </w:r>
      <w:r w:rsidRPr="003D7C09">
        <w:rPr>
          <w:rFonts w:ascii="Times New Roman" w:hAnsi="Times New Roman"/>
          <w:sz w:val="28"/>
          <w:szCs w:val="28"/>
        </w:rPr>
        <w:t>). При увеличении выручки на 3,</w:t>
      </w:r>
      <w:r>
        <w:rPr>
          <w:rFonts w:ascii="Times New Roman" w:hAnsi="Times New Roman"/>
          <w:sz w:val="28"/>
          <w:szCs w:val="28"/>
        </w:rPr>
        <w:t>0</w:t>
      </w:r>
      <w:r w:rsidRPr="003D7C09">
        <w:rPr>
          <w:rFonts w:ascii="Times New Roman" w:hAnsi="Times New Roman"/>
          <w:sz w:val="28"/>
          <w:szCs w:val="28"/>
        </w:rPr>
        <w:t>% в год за пять лет рост заработной платы на одного работающего составляет 3</w:t>
      </w:r>
      <w:r>
        <w:rPr>
          <w:rFonts w:ascii="Times New Roman" w:hAnsi="Times New Roman"/>
          <w:sz w:val="28"/>
          <w:szCs w:val="28"/>
        </w:rPr>
        <w:t>4</w:t>
      </w:r>
      <w:r w:rsidRPr="003D7C09">
        <w:rPr>
          <w:rFonts w:ascii="Times New Roman" w:hAnsi="Times New Roman"/>
          <w:sz w:val="28"/>
          <w:szCs w:val="28"/>
        </w:rPr>
        <w:t>,1% (см. последнюю строку,</w:t>
      </w:r>
      <w:r>
        <w:rPr>
          <w:rFonts w:ascii="Times New Roman" w:hAnsi="Times New Roman"/>
          <w:sz w:val="28"/>
          <w:szCs w:val="28"/>
        </w:rPr>
        <w:t xml:space="preserve"> столбец 5</w:t>
      </w:r>
      <w:r w:rsidRPr="003D7C09">
        <w:rPr>
          <w:rFonts w:ascii="Times New Roman" w:hAnsi="Times New Roman"/>
          <w:sz w:val="28"/>
          <w:szCs w:val="28"/>
        </w:rPr>
        <w:t xml:space="preserve"> табл. </w:t>
      </w:r>
      <w:r>
        <w:rPr>
          <w:rFonts w:ascii="Times New Roman" w:hAnsi="Times New Roman"/>
          <w:sz w:val="28"/>
          <w:szCs w:val="28"/>
        </w:rPr>
        <w:t>4</w:t>
      </w:r>
      <w:r w:rsidRPr="003D7C09">
        <w:rPr>
          <w:rFonts w:ascii="Times New Roman" w:hAnsi="Times New Roman"/>
          <w:sz w:val="28"/>
          <w:szCs w:val="28"/>
        </w:rPr>
        <w:t xml:space="preserve">), а совокупный годовой рост заработной платы для всех работающих в России равен </w:t>
      </w:r>
      <w:r w:rsidRPr="00434520">
        <w:rPr>
          <w:rFonts w:ascii="Times New Roman" w:hAnsi="Times New Roman"/>
          <w:sz w:val="28"/>
          <w:szCs w:val="28"/>
        </w:rPr>
        <w:t>69 644 649 891</w:t>
      </w:r>
      <w:r w:rsidRPr="003D7C09">
        <w:rPr>
          <w:rFonts w:ascii="Times New Roman" w:hAnsi="Times New Roman"/>
          <w:sz w:val="28"/>
          <w:szCs w:val="28"/>
        </w:rPr>
        <w:t xml:space="preserve"> тыс. руб. (см. последнюю строку, столбец </w:t>
      </w:r>
      <w:r>
        <w:rPr>
          <w:rFonts w:ascii="Times New Roman" w:hAnsi="Times New Roman"/>
          <w:sz w:val="28"/>
          <w:szCs w:val="28"/>
        </w:rPr>
        <w:t>7</w:t>
      </w:r>
      <w:r w:rsidRPr="003D7C09">
        <w:rPr>
          <w:rFonts w:ascii="Times New Roman" w:hAnsi="Times New Roman"/>
          <w:sz w:val="28"/>
          <w:szCs w:val="28"/>
        </w:rPr>
        <w:t xml:space="preserve"> табл. </w:t>
      </w:r>
      <w:r>
        <w:rPr>
          <w:rFonts w:ascii="Times New Roman" w:hAnsi="Times New Roman"/>
          <w:sz w:val="28"/>
          <w:szCs w:val="28"/>
        </w:rPr>
        <w:t>4</w:t>
      </w:r>
      <w:r w:rsidRPr="003D7C09">
        <w:rPr>
          <w:rFonts w:ascii="Times New Roman" w:hAnsi="Times New Roman"/>
          <w:sz w:val="28"/>
          <w:szCs w:val="28"/>
        </w:rPr>
        <w:t>). Таким образом, прирост заработной платы сост</w:t>
      </w:r>
      <w:r w:rsidR="00CB5466">
        <w:rPr>
          <w:rFonts w:ascii="Times New Roman" w:hAnsi="Times New Roman"/>
          <w:sz w:val="28"/>
          <w:szCs w:val="28"/>
        </w:rPr>
        <w:t>авляет почти 20 триллионов руб.</w:t>
      </w:r>
    </w:p>
    <w:p w:rsidR="00BB5CA0" w:rsidRDefault="00BB5CA0">
      <w:pPr>
        <w:spacing w:after="0" w:line="240" w:lineRule="auto"/>
        <w:rPr>
          <w:rFonts w:ascii="Times New Roman" w:hAnsi="Times New Roman"/>
          <w:sz w:val="28"/>
          <w:szCs w:val="28"/>
        </w:rPr>
      </w:pPr>
      <w:r>
        <w:rPr>
          <w:rFonts w:ascii="Times New Roman" w:hAnsi="Times New Roman"/>
          <w:sz w:val="28"/>
          <w:szCs w:val="28"/>
        </w:rPr>
        <w:br w:type="page"/>
      </w:r>
    </w:p>
    <w:p w:rsidR="00B948F9" w:rsidRPr="003D7C09" w:rsidRDefault="00B948F9" w:rsidP="00B948F9">
      <w:pPr>
        <w:pStyle w:val="a5"/>
        <w:spacing w:after="0" w:line="240" w:lineRule="auto"/>
        <w:ind w:left="0" w:firstLine="709"/>
        <w:jc w:val="right"/>
        <w:rPr>
          <w:rFonts w:ascii="Times New Roman" w:hAnsi="Times New Roman"/>
          <w:sz w:val="28"/>
          <w:szCs w:val="28"/>
        </w:rPr>
      </w:pPr>
      <w:r>
        <w:rPr>
          <w:rFonts w:ascii="Times New Roman" w:hAnsi="Times New Roman"/>
          <w:sz w:val="28"/>
          <w:szCs w:val="28"/>
        </w:rPr>
        <w:lastRenderedPageBreak/>
        <w:t>Таблица 4</w:t>
      </w:r>
    </w:p>
    <w:p w:rsidR="00B948F9" w:rsidRPr="003D7C09" w:rsidRDefault="00B948F9" w:rsidP="00B948F9">
      <w:pPr>
        <w:spacing w:after="0" w:line="240" w:lineRule="auto"/>
        <w:contextualSpacing/>
        <w:jc w:val="center"/>
        <w:rPr>
          <w:rFonts w:ascii="Times New Roman" w:hAnsi="Times New Roman"/>
          <w:sz w:val="28"/>
          <w:szCs w:val="28"/>
        </w:rPr>
      </w:pPr>
      <w:r w:rsidRPr="003D7C09">
        <w:rPr>
          <w:rFonts w:ascii="Times New Roman" w:hAnsi="Times New Roman"/>
          <w:sz w:val="28"/>
          <w:szCs w:val="28"/>
        </w:rPr>
        <w:t>Экономический эффект для работающих граждан, собственников предприятий и государства от ежегодного увеличения ВВП (выручки предприятий) на 3,</w:t>
      </w:r>
      <w:r>
        <w:rPr>
          <w:rFonts w:ascii="Times New Roman" w:hAnsi="Times New Roman"/>
          <w:sz w:val="28"/>
          <w:szCs w:val="28"/>
        </w:rPr>
        <w:t>0</w:t>
      </w:r>
      <w:r w:rsidRPr="003D7C09">
        <w:rPr>
          <w:rFonts w:ascii="Times New Roman" w:hAnsi="Times New Roman"/>
          <w:sz w:val="28"/>
          <w:szCs w:val="28"/>
        </w:rPr>
        <w:t>% в течени</w:t>
      </w:r>
      <w:proofErr w:type="gramStart"/>
      <w:r w:rsidRPr="003D7C09">
        <w:rPr>
          <w:rFonts w:ascii="Times New Roman" w:hAnsi="Times New Roman"/>
          <w:sz w:val="28"/>
          <w:szCs w:val="28"/>
        </w:rPr>
        <w:t>и</w:t>
      </w:r>
      <w:proofErr w:type="gramEnd"/>
      <w:r w:rsidRPr="003D7C09">
        <w:rPr>
          <w:rFonts w:ascii="Times New Roman" w:hAnsi="Times New Roman"/>
          <w:sz w:val="28"/>
          <w:szCs w:val="28"/>
        </w:rPr>
        <w:t xml:space="preserve"> первых пяти лет</w:t>
      </w:r>
    </w:p>
    <w:tbl>
      <w:tblPr>
        <w:tblW w:w="11345" w:type="dxa"/>
        <w:tblInd w:w="-1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67"/>
        <w:gridCol w:w="1276"/>
        <w:gridCol w:w="1409"/>
        <w:gridCol w:w="1418"/>
        <w:gridCol w:w="1284"/>
        <w:gridCol w:w="1275"/>
        <w:gridCol w:w="1276"/>
        <w:gridCol w:w="1096"/>
        <w:gridCol w:w="1040"/>
      </w:tblGrid>
      <w:tr w:rsidR="00B948F9" w:rsidRPr="001370D8" w:rsidTr="00B948F9">
        <w:tc>
          <w:tcPr>
            <w:tcW w:w="704" w:type="dxa"/>
            <w:vAlign w:val="center"/>
          </w:tcPr>
          <w:p w:rsidR="00B948F9" w:rsidRPr="001370D8" w:rsidRDefault="00B948F9" w:rsidP="00B948F9">
            <w:pPr>
              <w:widowControl w:val="0"/>
              <w:spacing w:after="0" w:line="240" w:lineRule="auto"/>
              <w:jc w:val="center"/>
              <w:rPr>
                <w:rFonts w:ascii="Times New Roman" w:hAnsi="Times New Roman"/>
                <w:sz w:val="14"/>
                <w:szCs w:val="14"/>
              </w:rPr>
            </w:pPr>
            <w:r w:rsidRPr="001370D8">
              <w:rPr>
                <w:rFonts w:ascii="Times New Roman" w:hAnsi="Times New Roman"/>
                <w:sz w:val="14"/>
                <w:szCs w:val="14"/>
              </w:rPr>
              <w:t>Номер года</w:t>
            </w:r>
          </w:p>
        </w:tc>
        <w:tc>
          <w:tcPr>
            <w:tcW w:w="567" w:type="dxa"/>
            <w:vAlign w:val="center"/>
          </w:tcPr>
          <w:p w:rsidR="00B948F9" w:rsidRPr="001370D8" w:rsidRDefault="00B948F9" w:rsidP="00B948F9">
            <w:pPr>
              <w:widowControl w:val="0"/>
              <w:spacing w:after="0" w:line="240" w:lineRule="auto"/>
              <w:jc w:val="center"/>
              <w:rPr>
                <w:rFonts w:ascii="Times New Roman" w:hAnsi="Times New Roman"/>
                <w:sz w:val="14"/>
                <w:szCs w:val="14"/>
              </w:rPr>
            </w:pPr>
            <w:r w:rsidRPr="001370D8">
              <w:rPr>
                <w:rFonts w:ascii="Times New Roman" w:hAnsi="Times New Roman"/>
                <w:sz w:val="14"/>
                <w:szCs w:val="14"/>
              </w:rPr>
              <w:t>Год</w:t>
            </w:r>
          </w:p>
        </w:tc>
        <w:tc>
          <w:tcPr>
            <w:tcW w:w="1276" w:type="dxa"/>
            <w:vAlign w:val="center"/>
          </w:tcPr>
          <w:p w:rsidR="00B948F9" w:rsidRPr="001370D8" w:rsidRDefault="00B948F9" w:rsidP="00B948F9">
            <w:pPr>
              <w:widowControl w:val="0"/>
              <w:spacing w:after="0" w:line="240" w:lineRule="auto"/>
              <w:jc w:val="center"/>
              <w:rPr>
                <w:rFonts w:ascii="Times New Roman" w:hAnsi="Times New Roman"/>
                <w:sz w:val="14"/>
                <w:szCs w:val="14"/>
              </w:rPr>
            </w:pPr>
            <w:r w:rsidRPr="001370D8">
              <w:rPr>
                <w:rFonts w:ascii="Times New Roman" w:hAnsi="Times New Roman"/>
                <w:sz w:val="14"/>
                <w:szCs w:val="14"/>
              </w:rPr>
              <w:t>Индекс роста среднемесячной выручки предприятия</w:t>
            </w:r>
          </w:p>
        </w:tc>
        <w:tc>
          <w:tcPr>
            <w:tcW w:w="1409" w:type="dxa"/>
            <w:vAlign w:val="center"/>
          </w:tcPr>
          <w:p w:rsidR="00B948F9" w:rsidRPr="001370D8" w:rsidRDefault="00B948F9" w:rsidP="00B948F9">
            <w:pPr>
              <w:widowControl w:val="0"/>
              <w:spacing w:after="0" w:line="240" w:lineRule="auto"/>
              <w:jc w:val="center"/>
              <w:rPr>
                <w:rFonts w:ascii="Times New Roman" w:hAnsi="Times New Roman"/>
                <w:sz w:val="14"/>
                <w:szCs w:val="14"/>
              </w:rPr>
            </w:pPr>
            <w:r w:rsidRPr="001370D8">
              <w:rPr>
                <w:rFonts w:ascii="Times New Roman" w:hAnsi="Times New Roman"/>
                <w:sz w:val="14"/>
                <w:szCs w:val="14"/>
              </w:rPr>
              <w:t>Среднемесячная выручка предприятий на одного работающего, руб.</w:t>
            </w:r>
          </w:p>
        </w:tc>
        <w:tc>
          <w:tcPr>
            <w:tcW w:w="1418" w:type="dxa"/>
            <w:vAlign w:val="center"/>
          </w:tcPr>
          <w:p w:rsidR="00B948F9" w:rsidRPr="001370D8" w:rsidRDefault="00B948F9" w:rsidP="00B948F9">
            <w:pPr>
              <w:widowControl w:val="0"/>
              <w:spacing w:after="0" w:line="240" w:lineRule="auto"/>
              <w:jc w:val="center"/>
              <w:rPr>
                <w:rFonts w:ascii="Times New Roman" w:hAnsi="Times New Roman"/>
                <w:sz w:val="14"/>
                <w:szCs w:val="14"/>
              </w:rPr>
            </w:pPr>
            <w:r w:rsidRPr="001370D8">
              <w:rPr>
                <w:rFonts w:ascii="Times New Roman" w:hAnsi="Times New Roman"/>
                <w:sz w:val="14"/>
                <w:szCs w:val="14"/>
              </w:rPr>
              <w:t>Индекс роста заработной платы с учётом прогрессивной системы стимулирования труда</w:t>
            </w:r>
          </w:p>
        </w:tc>
        <w:tc>
          <w:tcPr>
            <w:tcW w:w="1284" w:type="dxa"/>
            <w:vAlign w:val="center"/>
          </w:tcPr>
          <w:p w:rsidR="00B948F9" w:rsidRPr="001370D8" w:rsidRDefault="00B948F9" w:rsidP="00B948F9">
            <w:pPr>
              <w:widowControl w:val="0"/>
              <w:spacing w:after="0" w:line="240" w:lineRule="auto"/>
              <w:jc w:val="center"/>
              <w:rPr>
                <w:rFonts w:ascii="Times New Roman" w:hAnsi="Times New Roman"/>
                <w:sz w:val="14"/>
                <w:szCs w:val="14"/>
              </w:rPr>
            </w:pPr>
            <w:r w:rsidRPr="001370D8">
              <w:rPr>
                <w:rFonts w:ascii="Times New Roman" w:hAnsi="Times New Roman"/>
                <w:sz w:val="14"/>
                <w:szCs w:val="14"/>
              </w:rPr>
              <w:t>Среднемесячная заработная плата + отчисления с заработной платы с учётом прогрессивной системы стимулирования труда, руб.</w:t>
            </w:r>
          </w:p>
        </w:tc>
        <w:tc>
          <w:tcPr>
            <w:tcW w:w="1275" w:type="dxa"/>
            <w:vAlign w:val="center"/>
          </w:tcPr>
          <w:p w:rsidR="00B948F9" w:rsidRPr="001370D8" w:rsidRDefault="00B948F9" w:rsidP="00B948F9">
            <w:pPr>
              <w:widowControl w:val="0"/>
              <w:spacing w:after="0" w:line="240" w:lineRule="auto"/>
              <w:jc w:val="center"/>
              <w:rPr>
                <w:rFonts w:ascii="Times New Roman" w:hAnsi="Times New Roman"/>
                <w:sz w:val="14"/>
                <w:szCs w:val="14"/>
              </w:rPr>
            </w:pPr>
            <w:r w:rsidRPr="001370D8">
              <w:rPr>
                <w:rFonts w:ascii="Times New Roman" w:hAnsi="Times New Roman"/>
                <w:sz w:val="14"/>
                <w:szCs w:val="14"/>
              </w:rPr>
              <w:t>Годовой рост заработной платы, тыс. руб.</w:t>
            </w:r>
          </w:p>
        </w:tc>
        <w:tc>
          <w:tcPr>
            <w:tcW w:w="1276" w:type="dxa"/>
            <w:vAlign w:val="center"/>
          </w:tcPr>
          <w:p w:rsidR="00B948F9" w:rsidRPr="001370D8" w:rsidRDefault="00B948F9" w:rsidP="00B948F9">
            <w:pPr>
              <w:widowControl w:val="0"/>
              <w:spacing w:after="0" w:line="240" w:lineRule="auto"/>
              <w:jc w:val="center"/>
              <w:rPr>
                <w:rFonts w:ascii="Times New Roman" w:hAnsi="Times New Roman"/>
                <w:sz w:val="14"/>
                <w:szCs w:val="14"/>
              </w:rPr>
            </w:pPr>
            <w:r w:rsidRPr="001370D8">
              <w:rPr>
                <w:rFonts w:ascii="Times New Roman" w:hAnsi="Times New Roman"/>
                <w:sz w:val="14"/>
                <w:szCs w:val="14"/>
              </w:rPr>
              <w:t>Среднегодовые отчисления в фонд развития, тыс. руб.</w:t>
            </w:r>
          </w:p>
        </w:tc>
        <w:tc>
          <w:tcPr>
            <w:tcW w:w="1096" w:type="dxa"/>
            <w:vAlign w:val="center"/>
          </w:tcPr>
          <w:p w:rsidR="00B948F9" w:rsidRPr="001370D8" w:rsidRDefault="00B948F9" w:rsidP="00B948F9">
            <w:pPr>
              <w:widowControl w:val="0"/>
              <w:spacing w:after="0" w:line="240" w:lineRule="auto"/>
              <w:jc w:val="center"/>
              <w:rPr>
                <w:rFonts w:ascii="Times New Roman" w:hAnsi="Times New Roman"/>
                <w:sz w:val="14"/>
                <w:szCs w:val="14"/>
              </w:rPr>
            </w:pPr>
            <w:r w:rsidRPr="001370D8">
              <w:rPr>
                <w:rFonts w:ascii="Times New Roman" w:hAnsi="Times New Roman"/>
                <w:sz w:val="14"/>
                <w:szCs w:val="14"/>
              </w:rPr>
              <w:t>Ставка отчислений в ПФР с учётом роста заработной платы и НДС</w:t>
            </w:r>
          </w:p>
        </w:tc>
        <w:tc>
          <w:tcPr>
            <w:tcW w:w="1040" w:type="dxa"/>
            <w:vAlign w:val="center"/>
          </w:tcPr>
          <w:p w:rsidR="00B948F9" w:rsidRPr="001370D8" w:rsidRDefault="00B948F9" w:rsidP="00B948F9">
            <w:pPr>
              <w:widowControl w:val="0"/>
              <w:spacing w:after="0" w:line="240" w:lineRule="auto"/>
              <w:jc w:val="center"/>
              <w:rPr>
                <w:rFonts w:ascii="Times New Roman" w:hAnsi="Times New Roman"/>
                <w:sz w:val="14"/>
                <w:szCs w:val="14"/>
              </w:rPr>
            </w:pPr>
            <w:r w:rsidRPr="001370D8">
              <w:rPr>
                <w:rFonts w:ascii="Times New Roman" w:hAnsi="Times New Roman"/>
                <w:sz w:val="14"/>
                <w:szCs w:val="14"/>
              </w:rPr>
              <w:t>Ставка отчислений в ФФОМС с учётом роста заработной платы, подоходного налога и налога на прибыль</w:t>
            </w:r>
          </w:p>
        </w:tc>
      </w:tr>
      <w:tr w:rsidR="00B948F9" w:rsidRPr="001370D8" w:rsidTr="00B948F9">
        <w:tc>
          <w:tcPr>
            <w:tcW w:w="704" w:type="dxa"/>
            <w:vAlign w:val="center"/>
          </w:tcPr>
          <w:p w:rsidR="00B948F9" w:rsidRPr="001370D8" w:rsidRDefault="00B948F9" w:rsidP="00B948F9">
            <w:pPr>
              <w:widowControl w:val="0"/>
              <w:spacing w:after="0" w:line="240" w:lineRule="auto"/>
              <w:jc w:val="center"/>
              <w:rPr>
                <w:rFonts w:ascii="Times New Roman" w:hAnsi="Times New Roman"/>
                <w:b/>
                <w:sz w:val="14"/>
                <w:szCs w:val="14"/>
              </w:rPr>
            </w:pPr>
            <w:r w:rsidRPr="001370D8">
              <w:rPr>
                <w:rFonts w:ascii="Times New Roman" w:hAnsi="Times New Roman"/>
                <w:b/>
                <w:sz w:val="14"/>
                <w:szCs w:val="14"/>
              </w:rPr>
              <w:t>1</w:t>
            </w:r>
          </w:p>
        </w:tc>
        <w:tc>
          <w:tcPr>
            <w:tcW w:w="567" w:type="dxa"/>
          </w:tcPr>
          <w:p w:rsidR="00B948F9" w:rsidRPr="001370D8" w:rsidRDefault="00B948F9" w:rsidP="00B948F9">
            <w:pPr>
              <w:widowControl w:val="0"/>
              <w:spacing w:after="0" w:line="240" w:lineRule="auto"/>
              <w:jc w:val="center"/>
              <w:rPr>
                <w:rFonts w:ascii="Times New Roman" w:hAnsi="Times New Roman"/>
                <w:b/>
                <w:sz w:val="14"/>
                <w:szCs w:val="14"/>
              </w:rPr>
            </w:pPr>
            <w:r w:rsidRPr="001370D8">
              <w:rPr>
                <w:rFonts w:ascii="Times New Roman" w:hAnsi="Times New Roman"/>
                <w:b/>
                <w:sz w:val="14"/>
                <w:szCs w:val="14"/>
              </w:rPr>
              <w:t>2</w:t>
            </w:r>
          </w:p>
        </w:tc>
        <w:tc>
          <w:tcPr>
            <w:tcW w:w="1276" w:type="dxa"/>
            <w:vAlign w:val="center"/>
          </w:tcPr>
          <w:p w:rsidR="00B948F9" w:rsidRPr="001370D8" w:rsidRDefault="00B948F9" w:rsidP="00B948F9">
            <w:pPr>
              <w:widowControl w:val="0"/>
              <w:spacing w:after="0" w:line="240" w:lineRule="auto"/>
              <w:jc w:val="center"/>
              <w:rPr>
                <w:rFonts w:ascii="Times New Roman" w:hAnsi="Times New Roman"/>
                <w:b/>
                <w:sz w:val="14"/>
                <w:szCs w:val="14"/>
              </w:rPr>
            </w:pPr>
            <w:r w:rsidRPr="001370D8">
              <w:rPr>
                <w:rFonts w:ascii="Times New Roman" w:hAnsi="Times New Roman"/>
                <w:b/>
                <w:sz w:val="14"/>
                <w:szCs w:val="14"/>
              </w:rPr>
              <w:t>3</w:t>
            </w:r>
          </w:p>
        </w:tc>
        <w:tc>
          <w:tcPr>
            <w:tcW w:w="1409" w:type="dxa"/>
            <w:vAlign w:val="center"/>
          </w:tcPr>
          <w:p w:rsidR="00B948F9" w:rsidRPr="001370D8" w:rsidRDefault="00B948F9" w:rsidP="00B948F9">
            <w:pPr>
              <w:widowControl w:val="0"/>
              <w:spacing w:after="0" w:line="240" w:lineRule="auto"/>
              <w:jc w:val="center"/>
              <w:rPr>
                <w:rFonts w:ascii="Times New Roman" w:hAnsi="Times New Roman"/>
                <w:b/>
                <w:sz w:val="14"/>
                <w:szCs w:val="14"/>
              </w:rPr>
            </w:pPr>
            <w:r w:rsidRPr="001370D8">
              <w:rPr>
                <w:rFonts w:ascii="Times New Roman" w:hAnsi="Times New Roman"/>
                <w:b/>
                <w:sz w:val="14"/>
                <w:szCs w:val="14"/>
              </w:rPr>
              <w:t>4</w:t>
            </w:r>
          </w:p>
        </w:tc>
        <w:tc>
          <w:tcPr>
            <w:tcW w:w="1418" w:type="dxa"/>
            <w:vAlign w:val="center"/>
          </w:tcPr>
          <w:p w:rsidR="00B948F9" w:rsidRPr="001370D8" w:rsidRDefault="00B948F9" w:rsidP="00B948F9">
            <w:pPr>
              <w:widowControl w:val="0"/>
              <w:spacing w:after="0" w:line="240" w:lineRule="auto"/>
              <w:jc w:val="center"/>
              <w:rPr>
                <w:rFonts w:ascii="Times New Roman" w:hAnsi="Times New Roman"/>
                <w:b/>
                <w:sz w:val="14"/>
                <w:szCs w:val="14"/>
              </w:rPr>
            </w:pPr>
            <w:r w:rsidRPr="001370D8">
              <w:rPr>
                <w:rFonts w:ascii="Times New Roman" w:hAnsi="Times New Roman"/>
                <w:b/>
                <w:sz w:val="14"/>
                <w:szCs w:val="14"/>
              </w:rPr>
              <w:t>5</w:t>
            </w:r>
          </w:p>
        </w:tc>
        <w:tc>
          <w:tcPr>
            <w:tcW w:w="1284" w:type="dxa"/>
            <w:vAlign w:val="center"/>
          </w:tcPr>
          <w:p w:rsidR="00B948F9" w:rsidRPr="001370D8" w:rsidRDefault="00B948F9" w:rsidP="00B948F9">
            <w:pPr>
              <w:widowControl w:val="0"/>
              <w:spacing w:after="0" w:line="240" w:lineRule="auto"/>
              <w:jc w:val="center"/>
              <w:rPr>
                <w:rFonts w:ascii="Times New Roman" w:hAnsi="Times New Roman"/>
                <w:b/>
                <w:sz w:val="14"/>
                <w:szCs w:val="14"/>
              </w:rPr>
            </w:pPr>
            <w:r w:rsidRPr="001370D8">
              <w:rPr>
                <w:rFonts w:ascii="Times New Roman" w:hAnsi="Times New Roman"/>
                <w:b/>
                <w:sz w:val="14"/>
                <w:szCs w:val="14"/>
              </w:rPr>
              <w:t>6</w:t>
            </w:r>
          </w:p>
        </w:tc>
        <w:tc>
          <w:tcPr>
            <w:tcW w:w="1275" w:type="dxa"/>
            <w:vAlign w:val="center"/>
          </w:tcPr>
          <w:p w:rsidR="00B948F9" w:rsidRPr="001370D8" w:rsidRDefault="00B948F9" w:rsidP="00B948F9">
            <w:pPr>
              <w:widowControl w:val="0"/>
              <w:spacing w:after="0" w:line="240" w:lineRule="auto"/>
              <w:jc w:val="center"/>
              <w:rPr>
                <w:rFonts w:ascii="Times New Roman" w:hAnsi="Times New Roman"/>
                <w:b/>
                <w:sz w:val="14"/>
                <w:szCs w:val="14"/>
              </w:rPr>
            </w:pPr>
            <w:r w:rsidRPr="001370D8">
              <w:rPr>
                <w:rFonts w:ascii="Times New Roman" w:hAnsi="Times New Roman"/>
                <w:b/>
                <w:sz w:val="14"/>
                <w:szCs w:val="14"/>
              </w:rPr>
              <w:t>7</w:t>
            </w:r>
          </w:p>
        </w:tc>
        <w:tc>
          <w:tcPr>
            <w:tcW w:w="1276" w:type="dxa"/>
            <w:vAlign w:val="center"/>
          </w:tcPr>
          <w:p w:rsidR="00B948F9" w:rsidRPr="001370D8" w:rsidRDefault="00B948F9" w:rsidP="00B948F9">
            <w:pPr>
              <w:widowControl w:val="0"/>
              <w:spacing w:after="0" w:line="240" w:lineRule="auto"/>
              <w:jc w:val="center"/>
              <w:rPr>
                <w:rFonts w:ascii="Times New Roman" w:hAnsi="Times New Roman"/>
                <w:b/>
                <w:sz w:val="14"/>
                <w:szCs w:val="14"/>
              </w:rPr>
            </w:pPr>
            <w:r w:rsidRPr="001370D8">
              <w:rPr>
                <w:rFonts w:ascii="Times New Roman" w:hAnsi="Times New Roman"/>
                <w:b/>
                <w:sz w:val="14"/>
                <w:szCs w:val="14"/>
              </w:rPr>
              <w:t>8</w:t>
            </w:r>
          </w:p>
        </w:tc>
        <w:tc>
          <w:tcPr>
            <w:tcW w:w="1096" w:type="dxa"/>
            <w:vAlign w:val="center"/>
          </w:tcPr>
          <w:p w:rsidR="00B948F9" w:rsidRPr="001370D8" w:rsidRDefault="00B948F9" w:rsidP="00B948F9">
            <w:pPr>
              <w:widowControl w:val="0"/>
              <w:spacing w:after="0" w:line="240" w:lineRule="auto"/>
              <w:jc w:val="center"/>
              <w:rPr>
                <w:rFonts w:ascii="Times New Roman" w:hAnsi="Times New Roman"/>
                <w:b/>
                <w:sz w:val="14"/>
                <w:szCs w:val="14"/>
              </w:rPr>
            </w:pPr>
            <w:r w:rsidRPr="001370D8">
              <w:rPr>
                <w:rFonts w:ascii="Times New Roman" w:hAnsi="Times New Roman"/>
                <w:b/>
                <w:sz w:val="14"/>
                <w:szCs w:val="14"/>
              </w:rPr>
              <w:t>9</w:t>
            </w:r>
          </w:p>
        </w:tc>
        <w:tc>
          <w:tcPr>
            <w:tcW w:w="1040" w:type="dxa"/>
            <w:vAlign w:val="center"/>
          </w:tcPr>
          <w:p w:rsidR="00B948F9" w:rsidRPr="001370D8" w:rsidRDefault="00B948F9" w:rsidP="00B948F9">
            <w:pPr>
              <w:widowControl w:val="0"/>
              <w:spacing w:after="0" w:line="240" w:lineRule="auto"/>
              <w:jc w:val="center"/>
              <w:rPr>
                <w:rFonts w:ascii="Times New Roman" w:hAnsi="Times New Roman"/>
                <w:b/>
                <w:sz w:val="14"/>
                <w:szCs w:val="14"/>
              </w:rPr>
            </w:pPr>
            <w:r w:rsidRPr="001370D8">
              <w:rPr>
                <w:rFonts w:ascii="Times New Roman" w:hAnsi="Times New Roman"/>
                <w:b/>
                <w:sz w:val="14"/>
                <w:szCs w:val="14"/>
              </w:rPr>
              <w:t>10</w:t>
            </w:r>
          </w:p>
        </w:tc>
      </w:tr>
      <w:tr w:rsidR="00B948F9" w:rsidRPr="001370D8" w:rsidTr="00B948F9">
        <w:tc>
          <w:tcPr>
            <w:tcW w:w="704" w:type="dxa"/>
            <w:vAlign w:val="center"/>
          </w:tcPr>
          <w:p w:rsidR="00B948F9" w:rsidRPr="001370D8" w:rsidRDefault="00B948F9" w:rsidP="00B948F9">
            <w:pPr>
              <w:widowControl w:val="0"/>
              <w:spacing w:after="0" w:line="240" w:lineRule="auto"/>
              <w:jc w:val="center"/>
              <w:rPr>
                <w:rFonts w:ascii="Times New Roman" w:hAnsi="Times New Roman"/>
                <w:sz w:val="14"/>
                <w:szCs w:val="14"/>
              </w:rPr>
            </w:pPr>
            <w:r w:rsidRPr="001370D8">
              <w:rPr>
                <w:rFonts w:ascii="Times New Roman" w:hAnsi="Times New Roman"/>
                <w:sz w:val="14"/>
                <w:szCs w:val="14"/>
              </w:rPr>
              <w:t>0</w:t>
            </w:r>
          </w:p>
        </w:tc>
        <w:tc>
          <w:tcPr>
            <w:tcW w:w="567" w:type="dxa"/>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2021</w:t>
            </w:r>
          </w:p>
        </w:tc>
        <w:tc>
          <w:tcPr>
            <w:tcW w:w="1276" w:type="dxa"/>
            <w:vAlign w:val="center"/>
          </w:tcPr>
          <w:p w:rsidR="00B948F9" w:rsidRPr="001370D8" w:rsidRDefault="00B948F9" w:rsidP="00B948F9">
            <w:pPr>
              <w:widowControl w:val="0"/>
              <w:spacing w:after="0" w:line="240" w:lineRule="auto"/>
              <w:jc w:val="center"/>
              <w:rPr>
                <w:rFonts w:ascii="Times New Roman" w:hAnsi="Times New Roman"/>
                <w:sz w:val="14"/>
                <w:szCs w:val="14"/>
              </w:rPr>
            </w:pPr>
            <w:r w:rsidRPr="001370D8">
              <w:rPr>
                <w:rFonts w:ascii="Times New Roman" w:hAnsi="Times New Roman"/>
                <w:sz w:val="14"/>
                <w:szCs w:val="14"/>
              </w:rPr>
              <w:t xml:space="preserve">1,00 </w:t>
            </w:r>
          </w:p>
        </w:tc>
        <w:tc>
          <w:tcPr>
            <w:tcW w:w="1409"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 xml:space="preserve">116 603,56 </w:t>
            </w:r>
          </w:p>
        </w:tc>
        <w:tc>
          <w:tcPr>
            <w:tcW w:w="1418"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 xml:space="preserve">1,000 </w:t>
            </w:r>
          </w:p>
        </w:tc>
        <w:tc>
          <w:tcPr>
            <w:tcW w:w="1284"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 xml:space="preserve">52 355 </w:t>
            </w:r>
          </w:p>
        </w:tc>
        <w:tc>
          <w:tcPr>
            <w:tcW w:w="1275"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 xml:space="preserve">51 943 280 280 </w:t>
            </w:r>
          </w:p>
        </w:tc>
        <w:tc>
          <w:tcPr>
            <w:tcW w:w="1276"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 xml:space="preserve">11 452 972 712 </w:t>
            </w:r>
          </w:p>
        </w:tc>
        <w:tc>
          <w:tcPr>
            <w:tcW w:w="1096"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22,00%</w:t>
            </w:r>
          </w:p>
        </w:tc>
        <w:tc>
          <w:tcPr>
            <w:tcW w:w="1040"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5,10%</w:t>
            </w:r>
          </w:p>
        </w:tc>
      </w:tr>
      <w:tr w:rsidR="00B948F9" w:rsidRPr="001370D8" w:rsidTr="00B948F9">
        <w:tc>
          <w:tcPr>
            <w:tcW w:w="704" w:type="dxa"/>
            <w:vAlign w:val="center"/>
          </w:tcPr>
          <w:p w:rsidR="00B948F9" w:rsidRPr="001370D8" w:rsidRDefault="00B948F9" w:rsidP="00B948F9">
            <w:pPr>
              <w:widowControl w:val="0"/>
              <w:spacing w:after="0" w:line="240" w:lineRule="auto"/>
              <w:jc w:val="center"/>
              <w:rPr>
                <w:rFonts w:ascii="Times New Roman" w:hAnsi="Times New Roman"/>
                <w:sz w:val="14"/>
                <w:szCs w:val="14"/>
              </w:rPr>
            </w:pPr>
            <w:r w:rsidRPr="001370D8">
              <w:rPr>
                <w:rFonts w:ascii="Times New Roman" w:hAnsi="Times New Roman"/>
                <w:sz w:val="14"/>
                <w:szCs w:val="14"/>
              </w:rPr>
              <w:t>1</w:t>
            </w:r>
          </w:p>
        </w:tc>
        <w:tc>
          <w:tcPr>
            <w:tcW w:w="567"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2022</w:t>
            </w:r>
          </w:p>
        </w:tc>
        <w:tc>
          <w:tcPr>
            <w:tcW w:w="1276" w:type="dxa"/>
            <w:vAlign w:val="center"/>
          </w:tcPr>
          <w:p w:rsidR="00B948F9" w:rsidRPr="001370D8" w:rsidRDefault="00B948F9" w:rsidP="00B948F9">
            <w:pPr>
              <w:widowControl w:val="0"/>
              <w:spacing w:after="0" w:line="240" w:lineRule="auto"/>
              <w:jc w:val="center"/>
              <w:rPr>
                <w:rFonts w:ascii="Times New Roman" w:hAnsi="Times New Roman"/>
                <w:sz w:val="14"/>
                <w:szCs w:val="14"/>
              </w:rPr>
            </w:pPr>
            <w:r w:rsidRPr="001370D8">
              <w:rPr>
                <w:rFonts w:ascii="Times New Roman" w:hAnsi="Times New Roman"/>
                <w:sz w:val="14"/>
                <w:szCs w:val="14"/>
              </w:rPr>
              <w:t xml:space="preserve">1,03 </w:t>
            </w:r>
          </w:p>
        </w:tc>
        <w:tc>
          <w:tcPr>
            <w:tcW w:w="1409"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 xml:space="preserve">120 101,67 </w:t>
            </w:r>
          </w:p>
        </w:tc>
        <w:tc>
          <w:tcPr>
            <w:tcW w:w="1418"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 xml:space="preserve">1,064 </w:t>
            </w:r>
          </w:p>
        </w:tc>
        <w:tc>
          <w:tcPr>
            <w:tcW w:w="1284"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 xml:space="preserve">55 716 </w:t>
            </w:r>
          </w:p>
        </w:tc>
        <w:tc>
          <w:tcPr>
            <w:tcW w:w="1275"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 xml:space="preserve">55 277 414 166 </w:t>
            </w:r>
          </w:p>
        </w:tc>
        <w:tc>
          <w:tcPr>
            <w:tcW w:w="1276"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 xml:space="preserve">11 808 139 808 </w:t>
            </w:r>
          </w:p>
        </w:tc>
        <w:tc>
          <w:tcPr>
            <w:tcW w:w="1096"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19,87%</w:t>
            </w:r>
          </w:p>
        </w:tc>
        <w:tc>
          <w:tcPr>
            <w:tcW w:w="1040"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3,88%</w:t>
            </w:r>
          </w:p>
        </w:tc>
      </w:tr>
      <w:tr w:rsidR="00B948F9" w:rsidRPr="001370D8" w:rsidTr="00B948F9">
        <w:tc>
          <w:tcPr>
            <w:tcW w:w="704" w:type="dxa"/>
            <w:vAlign w:val="center"/>
          </w:tcPr>
          <w:p w:rsidR="00B948F9" w:rsidRPr="001370D8" w:rsidRDefault="00B948F9" w:rsidP="00B948F9">
            <w:pPr>
              <w:widowControl w:val="0"/>
              <w:spacing w:after="0" w:line="240" w:lineRule="auto"/>
              <w:jc w:val="center"/>
              <w:rPr>
                <w:rFonts w:ascii="Times New Roman" w:hAnsi="Times New Roman"/>
                <w:sz w:val="14"/>
                <w:szCs w:val="14"/>
              </w:rPr>
            </w:pPr>
            <w:r w:rsidRPr="001370D8">
              <w:rPr>
                <w:rFonts w:ascii="Times New Roman" w:hAnsi="Times New Roman"/>
                <w:sz w:val="14"/>
                <w:szCs w:val="14"/>
              </w:rPr>
              <w:t>2</w:t>
            </w:r>
          </w:p>
        </w:tc>
        <w:tc>
          <w:tcPr>
            <w:tcW w:w="567"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2023</w:t>
            </w:r>
          </w:p>
        </w:tc>
        <w:tc>
          <w:tcPr>
            <w:tcW w:w="1276" w:type="dxa"/>
            <w:vAlign w:val="center"/>
          </w:tcPr>
          <w:p w:rsidR="00B948F9" w:rsidRPr="001370D8" w:rsidRDefault="00B948F9" w:rsidP="00B948F9">
            <w:pPr>
              <w:widowControl w:val="0"/>
              <w:spacing w:after="0" w:line="240" w:lineRule="auto"/>
              <w:jc w:val="center"/>
              <w:rPr>
                <w:rFonts w:ascii="Times New Roman" w:hAnsi="Times New Roman"/>
                <w:sz w:val="14"/>
                <w:szCs w:val="14"/>
              </w:rPr>
            </w:pPr>
            <w:r w:rsidRPr="001370D8">
              <w:rPr>
                <w:rFonts w:ascii="Times New Roman" w:hAnsi="Times New Roman"/>
                <w:sz w:val="14"/>
                <w:szCs w:val="14"/>
              </w:rPr>
              <w:t xml:space="preserve">1,06 </w:t>
            </w:r>
          </w:p>
        </w:tc>
        <w:tc>
          <w:tcPr>
            <w:tcW w:w="1409"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 xml:space="preserve">123 704,72 </w:t>
            </w:r>
          </w:p>
        </w:tc>
        <w:tc>
          <w:tcPr>
            <w:tcW w:w="1418"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 xml:space="preserve">1,130 </w:t>
            </w:r>
          </w:p>
        </w:tc>
        <w:tc>
          <w:tcPr>
            <w:tcW w:w="1284"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 xml:space="preserve">59 177 </w:t>
            </w:r>
          </w:p>
        </w:tc>
        <w:tc>
          <w:tcPr>
            <w:tcW w:w="1275"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 xml:space="preserve">58 711 572 069 </w:t>
            </w:r>
          </w:p>
        </w:tc>
        <w:tc>
          <w:tcPr>
            <w:tcW w:w="1276"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 xml:space="preserve">12 173 961 916 </w:t>
            </w:r>
          </w:p>
        </w:tc>
        <w:tc>
          <w:tcPr>
            <w:tcW w:w="1096"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17,93%</w:t>
            </w:r>
          </w:p>
        </w:tc>
        <w:tc>
          <w:tcPr>
            <w:tcW w:w="1040"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2,77%</w:t>
            </w:r>
          </w:p>
        </w:tc>
      </w:tr>
      <w:tr w:rsidR="00B948F9" w:rsidRPr="001370D8" w:rsidTr="00B948F9">
        <w:tc>
          <w:tcPr>
            <w:tcW w:w="704" w:type="dxa"/>
            <w:vAlign w:val="center"/>
          </w:tcPr>
          <w:p w:rsidR="00B948F9" w:rsidRPr="001370D8" w:rsidRDefault="00B948F9" w:rsidP="00B948F9">
            <w:pPr>
              <w:widowControl w:val="0"/>
              <w:spacing w:after="0" w:line="240" w:lineRule="auto"/>
              <w:jc w:val="center"/>
              <w:rPr>
                <w:rFonts w:ascii="Times New Roman" w:hAnsi="Times New Roman"/>
                <w:sz w:val="14"/>
                <w:szCs w:val="14"/>
              </w:rPr>
            </w:pPr>
            <w:r w:rsidRPr="001370D8">
              <w:rPr>
                <w:rFonts w:ascii="Times New Roman" w:hAnsi="Times New Roman"/>
                <w:sz w:val="14"/>
                <w:szCs w:val="14"/>
              </w:rPr>
              <w:t>3</w:t>
            </w:r>
          </w:p>
        </w:tc>
        <w:tc>
          <w:tcPr>
            <w:tcW w:w="567"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2024</w:t>
            </w:r>
          </w:p>
        </w:tc>
        <w:tc>
          <w:tcPr>
            <w:tcW w:w="1276" w:type="dxa"/>
            <w:vAlign w:val="center"/>
          </w:tcPr>
          <w:p w:rsidR="00B948F9" w:rsidRPr="001370D8" w:rsidRDefault="00B948F9" w:rsidP="00B948F9">
            <w:pPr>
              <w:widowControl w:val="0"/>
              <w:spacing w:after="0" w:line="240" w:lineRule="auto"/>
              <w:jc w:val="center"/>
              <w:rPr>
                <w:rFonts w:ascii="Times New Roman" w:hAnsi="Times New Roman"/>
                <w:sz w:val="14"/>
                <w:szCs w:val="14"/>
              </w:rPr>
            </w:pPr>
            <w:r w:rsidRPr="001370D8">
              <w:rPr>
                <w:rFonts w:ascii="Times New Roman" w:hAnsi="Times New Roman"/>
                <w:sz w:val="14"/>
                <w:szCs w:val="14"/>
              </w:rPr>
              <w:t>1,09</w:t>
            </w:r>
          </w:p>
        </w:tc>
        <w:tc>
          <w:tcPr>
            <w:tcW w:w="1409"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 xml:space="preserve">127 415,86 </w:t>
            </w:r>
          </w:p>
        </w:tc>
        <w:tc>
          <w:tcPr>
            <w:tcW w:w="1418"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 xml:space="preserve">1,198 </w:t>
            </w:r>
          </w:p>
        </w:tc>
        <w:tc>
          <w:tcPr>
            <w:tcW w:w="1284"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 xml:space="preserve">62 742 </w:t>
            </w:r>
          </w:p>
        </w:tc>
        <w:tc>
          <w:tcPr>
            <w:tcW w:w="1275"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 xml:space="preserve">62 248 754 709 </w:t>
            </w:r>
          </w:p>
        </w:tc>
        <w:tc>
          <w:tcPr>
            <w:tcW w:w="1276"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 xml:space="preserve">12 550 758 688 </w:t>
            </w:r>
          </w:p>
        </w:tc>
        <w:tc>
          <w:tcPr>
            <w:tcW w:w="1096"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16,15%</w:t>
            </w:r>
          </w:p>
        </w:tc>
        <w:tc>
          <w:tcPr>
            <w:tcW w:w="1040"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1,75%</w:t>
            </w:r>
          </w:p>
        </w:tc>
      </w:tr>
      <w:tr w:rsidR="00B948F9" w:rsidRPr="001370D8" w:rsidTr="00B948F9">
        <w:trPr>
          <w:trHeight w:val="70"/>
        </w:trPr>
        <w:tc>
          <w:tcPr>
            <w:tcW w:w="704" w:type="dxa"/>
            <w:vAlign w:val="center"/>
          </w:tcPr>
          <w:p w:rsidR="00B948F9" w:rsidRPr="001370D8" w:rsidRDefault="00B948F9" w:rsidP="00B948F9">
            <w:pPr>
              <w:widowControl w:val="0"/>
              <w:spacing w:after="0" w:line="240" w:lineRule="auto"/>
              <w:jc w:val="center"/>
              <w:rPr>
                <w:rFonts w:ascii="Times New Roman" w:hAnsi="Times New Roman"/>
                <w:sz w:val="14"/>
                <w:szCs w:val="14"/>
              </w:rPr>
            </w:pPr>
            <w:r w:rsidRPr="001370D8">
              <w:rPr>
                <w:rFonts w:ascii="Times New Roman" w:hAnsi="Times New Roman"/>
                <w:sz w:val="14"/>
                <w:szCs w:val="14"/>
              </w:rPr>
              <w:t>4</w:t>
            </w:r>
          </w:p>
        </w:tc>
        <w:tc>
          <w:tcPr>
            <w:tcW w:w="567"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2025</w:t>
            </w:r>
          </w:p>
        </w:tc>
        <w:tc>
          <w:tcPr>
            <w:tcW w:w="1276" w:type="dxa"/>
            <w:vAlign w:val="center"/>
          </w:tcPr>
          <w:p w:rsidR="00B948F9" w:rsidRPr="001370D8" w:rsidRDefault="00B948F9" w:rsidP="00B948F9">
            <w:pPr>
              <w:widowControl w:val="0"/>
              <w:spacing w:after="0" w:line="240" w:lineRule="auto"/>
              <w:jc w:val="center"/>
              <w:rPr>
                <w:rFonts w:ascii="Times New Roman" w:hAnsi="Times New Roman"/>
                <w:sz w:val="14"/>
                <w:szCs w:val="14"/>
              </w:rPr>
            </w:pPr>
            <w:r w:rsidRPr="001370D8">
              <w:rPr>
                <w:rFonts w:ascii="Times New Roman" w:hAnsi="Times New Roman"/>
                <w:sz w:val="14"/>
                <w:szCs w:val="14"/>
              </w:rPr>
              <w:t xml:space="preserve">1,12 </w:t>
            </w:r>
          </w:p>
        </w:tc>
        <w:tc>
          <w:tcPr>
            <w:tcW w:w="1409"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 xml:space="preserve">131 238,34 </w:t>
            </w:r>
          </w:p>
        </w:tc>
        <w:tc>
          <w:tcPr>
            <w:tcW w:w="1418"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 xml:space="preserve">1,269 </w:t>
            </w:r>
          </w:p>
        </w:tc>
        <w:tc>
          <w:tcPr>
            <w:tcW w:w="1284"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 xml:space="preserve">66 414 </w:t>
            </w:r>
          </w:p>
        </w:tc>
        <w:tc>
          <w:tcPr>
            <w:tcW w:w="1275"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 xml:space="preserve">65 892 052 829 </w:t>
            </w:r>
          </w:p>
        </w:tc>
        <w:tc>
          <w:tcPr>
            <w:tcW w:w="1276"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 xml:space="preserve">12 938 859 363 </w:t>
            </w:r>
          </w:p>
        </w:tc>
        <w:tc>
          <w:tcPr>
            <w:tcW w:w="1096"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14,52%</w:t>
            </w:r>
          </w:p>
        </w:tc>
        <w:tc>
          <w:tcPr>
            <w:tcW w:w="1040"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0,82%</w:t>
            </w:r>
          </w:p>
        </w:tc>
      </w:tr>
      <w:tr w:rsidR="00B948F9" w:rsidRPr="001370D8" w:rsidTr="00B948F9">
        <w:tc>
          <w:tcPr>
            <w:tcW w:w="704" w:type="dxa"/>
            <w:vAlign w:val="center"/>
          </w:tcPr>
          <w:p w:rsidR="00B948F9" w:rsidRPr="001370D8" w:rsidRDefault="00B948F9" w:rsidP="00B948F9">
            <w:pPr>
              <w:widowControl w:val="0"/>
              <w:spacing w:after="0" w:line="240" w:lineRule="auto"/>
              <w:jc w:val="center"/>
              <w:rPr>
                <w:rFonts w:ascii="Times New Roman" w:hAnsi="Times New Roman"/>
                <w:sz w:val="14"/>
                <w:szCs w:val="14"/>
              </w:rPr>
            </w:pPr>
            <w:r w:rsidRPr="001370D8">
              <w:rPr>
                <w:rFonts w:ascii="Times New Roman" w:hAnsi="Times New Roman"/>
                <w:sz w:val="14"/>
                <w:szCs w:val="14"/>
              </w:rPr>
              <w:t>5</w:t>
            </w:r>
          </w:p>
        </w:tc>
        <w:tc>
          <w:tcPr>
            <w:tcW w:w="567"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2026</w:t>
            </w:r>
          </w:p>
        </w:tc>
        <w:tc>
          <w:tcPr>
            <w:tcW w:w="1276" w:type="dxa"/>
            <w:vAlign w:val="center"/>
          </w:tcPr>
          <w:p w:rsidR="00B948F9" w:rsidRPr="001370D8" w:rsidRDefault="00B948F9" w:rsidP="00B948F9">
            <w:pPr>
              <w:widowControl w:val="0"/>
              <w:spacing w:after="0" w:line="240" w:lineRule="auto"/>
              <w:jc w:val="center"/>
              <w:rPr>
                <w:rFonts w:ascii="Times New Roman" w:hAnsi="Times New Roman"/>
                <w:sz w:val="14"/>
                <w:szCs w:val="14"/>
              </w:rPr>
            </w:pPr>
            <w:r w:rsidRPr="001370D8">
              <w:rPr>
                <w:rFonts w:ascii="Times New Roman" w:hAnsi="Times New Roman"/>
                <w:sz w:val="14"/>
                <w:szCs w:val="14"/>
              </w:rPr>
              <w:t xml:space="preserve">1,15 </w:t>
            </w:r>
          </w:p>
        </w:tc>
        <w:tc>
          <w:tcPr>
            <w:tcW w:w="1409"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 xml:space="preserve">135 175,49 </w:t>
            </w:r>
          </w:p>
        </w:tc>
        <w:tc>
          <w:tcPr>
            <w:tcW w:w="1418"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 xml:space="preserve">1,341 </w:t>
            </w:r>
          </w:p>
        </w:tc>
        <w:tc>
          <w:tcPr>
            <w:tcW w:w="1284"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 xml:space="preserve">70 197 </w:t>
            </w:r>
          </w:p>
        </w:tc>
        <w:tc>
          <w:tcPr>
            <w:tcW w:w="1275"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 xml:space="preserve">69 644 649 891 </w:t>
            </w:r>
          </w:p>
        </w:tc>
        <w:tc>
          <w:tcPr>
            <w:tcW w:w="1276"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 xml:space="preserve">13 338 603 </w:t>
            </w:r>
            <w:r>
              <w:rPr>
                <w:rFonts w:ascii="Times New Roman" w:hAnsi="Times New Roman"/>
                <w:sz w:val="14"/>
                <w:szCs w:val="14"/>
              </w:rPr>
              <w:t>789</w:t>
            </w:r>
            <w:r w:rsidRPr="001370D8">
              <w:rPr>
                <w:rFonts w:ascii="Times New Roman" w:hAnsi="Times New Roman"/>
                <w:sz w:val="14"/>
                <w:szCs w:val="14"/>
              </w:rPr>
              <w:t xml:space="preserve"> </w:t>
            </w:r>
          </w:p>
        </w:tc>
        <w:tc>
          <w:tcPr>
            <w:tcW w:w="1096"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13,02%</w:t>
            </w:r>
          </w:p>
        </w:tc>
        <w:tc>
          <w:tcPr>
            <w:tcW w:w="1040" w:type="dxa"/>
            <w:vAlign w:val="center"/>
          </w:tcPr>
          <w:p w:rsidR="00B948F9" w:rsidRPr="001370D8" w:rsidRDefault="00B948F9" w:rsidP="00B948F9">
            <w:pPr>
              <w:spacing w:after="0" w:line="240" w:lineRule="auto"/>
              <w:jc w:val="center"/>
              <w:rPr>
                <w:rFonts w:ascii="Times New Roman" w:hAnsi="Times New Roman"/>
                <w:sz w:val="14"/>
                <w:szCs w:val="14"/>
              </w:rPr>
            </w:pPr>
            <w:r w:rsidRPr="001370D8">
              <w:rPr>
                <w:rFonts w:ascii="Times New Roman" w:hAnsi="Times New Roman"/>
                <w:sz w:val="14"/>
                <w:szCs w:val="14"/>
              </w:rPr>
              <w:t>0,00%</w:t>
            </w:r>
          </w:p>
        </w:tc>
      </w:tr>
    </w:tbl>
    <w:p w:rsidR="00B948F9" w:rsidRPr="003D7C09" w:rsidRDefault="00B948F9" w:rsidP="00F65D8E">
      <w:pPr>
        <w:spacing w:after="0" w:line="240" w:lineRule="auto"/>
        <w:contextualSpacing/>
        <w:jc w:val="right"/>
        <w:rPr>
          <w:rFonts w:ascii="Times New Roman" w:hAnsi="Times New Roman"/>
          <w:sz w:val="28"/>
          <w:szCs w:val="28"/>
        </w:rPr>
      </w:pPr>
    </w:p>
    <w:p w:rsidR="00BB5CA0" w:rsidRPr="003D7C09" w:rsidRDefault="00BB5CA0" w:rsidP="00BB5CA0">
      <w:pPr>
        <w:pStyle w:val="a5"/>
        <w:spacing w:after="0" w:line="360" w:lineRule="auto"/>
        <w:ind w:left="0" w:firstLine="709"/>
        <w:jc w:val="both"/>
        <w:rPr>
          <w:rFonts w:ascii="Times New Roman" w:hAnsi="Times New Roman"/>
          <w:sz w:val="28"/>
          <w:szCs w:val="28"/>
        </w:rPr>
      </w:pPr>
      <w:r w:rsidRPr="003D7C09">
        <w:rPr>
          <w:rFonts w:ascii="Times New Roman" w:hAnsi="Times New Roman"/>
          <w:sz w:val="28"/>
          <w:szCs w:val="28"/>
        </w:rPr>
        <w:t xml:space="preserve">Среднегодовые отчисления в фонд развития (столбец </w:t>
      </w:r>
      <w:r>
        <w:rPr>
          <w:rFonts w:ascii="Times New Roman" w:hAnsi="Times New Roman"/>
          <w:sz w:val="28"/>
          <w:szCs w:val="28"/>
        </w:rPr>
        <w:t>8</w:t>
      </w:r>
      <w:r w:rsidRPr="003D7C09">
        <w:rPr>
          <w:rFonts w:ascii="Times New Roman" w:hAnsi="Times New Roman"/>
          <w:sz w:val="28"/>
          <w:szCs w:val="28"/>
        </w:rPr>
        <w:t xml:space="preserve"> табл. </w:t>
      </w:r>
      <w:r>
        <w:rPr>
          <w:rFonts w:ascii="Times New Roman" w:hAnsi="Times New Roman"/>
          <w:sz w:val="28"/>
          <w:szCs w:val="28"/>
        </w:rPr>
        <w:t>4</w:t>
      </w:r>
      <w:r w:rsidRPr="003D7C09">
        <w:rPr>
          <w:rFonts w:ascii="Times New Roman" w:hAnsi="Times New Roman"/>
          <w:sz w:val="28"/>
          <w:szCs w:val="28"/>
        </w:rPr>
        <w:t>) определяются умножением размера отчислений в фонд развития (столбец 1</w:t>
      </w:r>
      <w:r>
        <w:rPr>
          <w:rFonts w:ascii="Times New Roman" w:hAnsi="Times New Roman"/>
          <w:sz w:val="28"/>
          <w:szCs w:val="28"/>
        </w:rPr>
        <w:t>8 табл. 2</w:t>
      </w:r>
      <w:r w:rsidRPr="003D7C09">
        <w:rPr>
          <w:rFonts w:ascii="Times New Roman" w:hAnsi="Times New Roman"/>
          <w:sz w:val="28"/>
          <w:szCs w:val="28"/>
        </w:rPr>
        <w:t xml:space="preserve">) на 12 (число месяцев в году) и на 82 678 тыс. человек (численность населения трудоспособного возраста). Так, для базового варианта (нулевой год, первая строка столбца </w:t>
      </w:r>
      <w:r>
        <w:rPr>
          <w:rFonts w:ascii="Times New Roman" w:hAnsi="Times New Roman"/>
          <w:sz w:val="28"/>
          <w:szCs w:val="28"/>
        </w:rPr>
        <w:t>8</w:t>
      </w:r>
      <w:r w:rsidRPr="003D7C09">
        <w:rPr>
          <w:rFonts w:ascii="Times New Roman" w:hAnsi="Times New Roman"/>
          <w:sz w:val="28"/>
          <w:szCs w:val="28"/>
        </w:rPr>
        <w:t xml:space="preserve"> табл. </w:t>
      </w:r>
      <w:r>
        <w:rPr>
          <w:rFonts w:ascii="Times New Roman" w:hAnsi="Times New Roman"/>
          <w:sz w:val="28"/>
          <w:szCs w:val="28"/>
        </w:rPr>
        <w:t>4</w:t>
      </w:r>
      <w:r w:rsidRPr="003D7C09">
        <w:rPr>
          <w:rFonts w:ascii="Times New Roman" w:hAnsi="Times New Roman"/>
          <w:sz w:val="28"/>
          <w:szCs w:val="28"/>
        </w:rPr>
        <w:t>) значение 11 452 972 712 тыс. руб. =</w:t>
      </w:r>
      <w:r w:rsidRPr="003D7C09">
        <w:rPr>
          <w:rFonts w:ascii="Times New Roman" w:hAnsi="Times New Roman"/>
          <w:sz w:val="28"/>
          <w:szCs w:val="28"/>
        </w:rPr>
        <w:br/>
        <w:t xml:space="preserve">11 543,75 руб. · 12 · 82 678 тыс. человек. Для второй строки, столбца </w:t>
      </w:r>
      <w:r>
        <w:rPr>
          <w:rFonts w:ascii="Times New Roman" w:hAnsi="Times New Roman"/>
          <w:sz w:val="28"/>
          <w:szCs w:val="28"/>
        </w:rPr>
        <w:t>8</w:t>
      </w:r>
      <w:r w:rsidRPr="003D7C09">
        <w:rPr>
          <w:rFonts w:ascii="Times New Roman" w:hAnsi="Times New Roman"/>
          <w:sz w:val="28"/>
          <w:szCs w:val="28"/>
        </w:rPr>
        <w:t xml:space="preserve"> табл. </w:t>
      </w:r>
      <w:r>
        <w:rPr>
          <w:rFonts w:ascii="Times New Roman" w:hAnsi="Times New Roman"/>
          <w:sz w:val="28"/>
          <w:szCs w:val="28"/>
        </w:rPr>
        <w:t>4</w:t>
      </w:r>
      <w:r w:rsidRPr="003D7C09">
        <w:rPr>
          <w:rFonts w:ascii="Times New Roman" w:hAnsi="Times New Roman"/>
          <w:sz w:val="28"/>
          <w:szCs w:val="28"/>
        </w:rPr>
        <w:t xml:space="preserve"> </w:t>
      </w:r>
      <w:r w:rsidRPr="00434520">
        <w:rPr>
          <w:rFonts w:ascii="Times New Roman" w:hAnsi="Times New Roman"/>
          <w:sz w:val="28"/>
          <w:szCs w:val="28"/>
        </w:rPr>
        <w:t>величина 11 808 139 808</w:t>
      </w:r>
      <w:r w:rsidRPr="00F913AD">
        <w:rPr>
          <w:rFonts w:ascii="Times New Roman" w:hAnsi="Times New Roman"/>
          <w:sz w:val="16"/>
          <w:szCs w:val="16"/>
        </w:rPr>
        <w:t xml:space="preserve"> </w:t>
      </w:r>
      <w:r w:rsidRPr="003D7C09">
        <w:rPr>
          <w:rFonts w:ascii="Times New Roman" w:hAnsi="Times New Roman"/>
          <w:sz w:val="28"/>
          <w:szCs w:val="28"/>
        </w:rPr>
        <w:t xml:space="preserve"> тыс. руб. </w:t>
      </w:r>
      <w:r w:rsidRPr="00434520">
        <w:rPr>
          <w:rFonts w:ascii="Times New Roman" w:hAnsi="Times New Roman"/>
          <w:sz w:val="28"/>
          <w:szCs w:val="28"/>
        </w:rPr>
        <w:t>= 11 901,74</w:t>
      </w:r>
      <w:r w:rsidRPr="00620B7A">
        <w:rPr>
          <w:rFonts w:ascii="Times New Roman" w:hAnsi="Times New Roman"/>
          <w:sz w:val="12"/>
          <w:szCs w:val="12"/>
        </w:rPr>
        <w:t xml:space="preserve"> </w:t>
      </w:r>
      <w:r w:rsidRPr="003D7C09">
        <w:rPr>
          <w:rFonts w:ascii="Times New Roman" w:hAnsi="Times New Roman"/>
          <w:sz w:val="28"/>
          <w:szCs w:val="28"/>
        </w:rPr>
        <w:t xml:space="preserve"> руб. · 12 · 82 678 тыс. человек. Для собственников предприятий использование разработанных в данной статье социальных технологий финансирования предприятий приводит к </w:t>
      </w:r>
      <w:r w:rsidRPr="001F37F0">
        <w:rPr>
          <w:rFonts w:ascii="Times New Roman" w:hAnsi="Times New Roman"/>
          <w:sz w:val="28"/>
          <w:szCs w:val="28"/>
        </w:rPr>
        <w:t>увеличению размера среднемесячных отчислений в фонд развития до</w:t>
      </w:r>
      <w:r w:rsidRPr="001F37F0">
        <w:rPr>
          <w:rFonts w:ascii="Times New Roman" w:hAnsi="Times New Roman"/>
          <w:sz w:val="28"/>
          <w:szCs w:val="28"/>
        </w:rPr>
        <w:br/>
      </w:r>
      <w:r w:rsidRPr="001F37F0">
        <w:rPr>
          <w:rFonts w:ascii="Times New Roman" w:hAnsi="Times New Roman"/>
          <w:sz w:val="28"/>
          <w:szCs w:val="28"/>
          <w:highlight w:val="lightGray"/>
        </w:rPr>
        <w:t>13 444,33 руб. (см. шестую строку, столбец 18 табл. 2) и это только от одного работающего на предприятии. В России насчитывается 82 678 тыс. граждан трудоспособного возраста. Таким образом, при увеличении выручки предприятий на 15% среднегодовые отчисления в фонд развития при использовании социальных технологий финансирования предприятий равны 13 444,33 руб. · 12 · 82 678 тыс. человек = 13 338 603 789 тыс. руб. (см. последнюю строку, столбец 8 табл. 4), рост составляет</w:t>
      </w:r>
      <w:r w:rsidRPr="001F37F0">
        <w:rPr>
          <w:rFonts w:ascii="Times New Roman" w:hAnsi="Times New Roman"/>
          <w:sz w:val="28"/>
          <w:szCs w:val="28"/>
          <w:highlight w:val="lightGray"/>
        </w:rPr>
        <w:br/>
        <w:t>13 338 603 789 тыс. руб.</w:t>
      </w:r>
      <w:proofErr w:type="gramStart"/>
      <w:r w:rsidRPr="001F37F0">
        <w:rPr>
          <w:rFonts w:ascii="Times New Roman" w:hAnsi="Times New Roman"/>
          <w:sz w:val="28"/>
          <w:szCs w:val="28"/>
          <w:highlight w:val="lightGray"/>
        </w:rPr>
        <w:t xml:space="preserve"> :</w:t>
      </w:r>
      <w:proofErr w:type="gramEnd"/>
      <w:r w:rsidRPr="001F37F0">
        <w:rPr>
          <w:rFonts w:ascii="Times New Roman" w:hAnsi="Times New Roman"/>
          <w:sz w:val="28"/>
          <w:szCs w:val="28"/>
          <w:highlight w:val="lightGray"/>
        </w:rPr>
        <w:t xml:space="preserve"> 11 452 972 712 тыс. руб. = 1,16 раза, т.е. среднегодовые отчисления в фонд развития выросли на 16% по отношению к базовому варианту, нулевому году.</w:t>
      </w:r>
    </w:p>
    <w:p w:rsidR="00F65D8E" w:rsidRDefault="00BB5CA0" w:rsidP="00BB5CA0">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p>
    <w:p w:rsidR="00BB5CA0" w:rsidRDefault="00BB5CA0" w:rsidP="00BB5CA0">
      <w:pPr>
        <w:spacing w:after="0" w:line="360" w:lineRule="auto"/>
        <w:ind w:firstLine="737"/>
        <w:jc w:val="both"/>
        <w:rPr>
          <w:rFonts w:ascii="Times New Roman" w:hAnsi="Times New Roman"/>
          <w:sz w:val="28"/>
          <w:szCs w:val="28"/>
        </w:rPr>
      </w:pPr>
      <w:proofErr w:type="gramStart"/>
      <w:r>
        <w:rPr>
          <w:rFonts w:ascii="Times New Roman" w:hAnsi="Times New Roman"/>
          <w:sz w:val="28"/>
          <w:szCs w:val="28"/>
        </w:rPr>
        <w:t xml:space="preserve">Важным результатом использования социальных финансовых технологий является снижение ставки отчислений в ПФР за 5 лет до 13,02% и в ФФОМС до 0 </w:t>
      </w:r>
      <w:r w:rsidR="005F0CDB">
        <w:rPr>
          <w:rFonts w:ascii="Times New Roman" w:hAnsi="Times New Roman"/>
          <w:sz w:val="28"/>
          <w:szCs w:val="28"/>
        </w:rPr>
        <w:t xml:space="preserve">для работающих </w:t>
      </w:r>
      <w:r>
        <w:rPr>
          <w:rFonts w:ascii="Times New Roman" w:hAnsi="Times New Roman"/>
          <w:sz w:val="28"/>
          <w:szCs w:val="28"/>
        </w:rPr>
        <w:t>со средней заработной платой, начавших трудовую деятельность в 2021 году  (табл. 4, столбец 9 и 10), что позволяет собственникам существенно сократить социальные отчисления и соответственно снизить себестоимость всех производимых в России товаров, работ и услуг.</w:t>
      </w:r>
      <w:proofErr w:type="gramEnd"/>
    </w:p>
    <w:p w:rsidR="00F65D8E" w:rsidRPr="003D7C09" w:rsidRDefault="00F65D8E" w:rsidP="00BB5CA0">
      <w:pPr>
        <w:spacing w:after="0" w:line="360" w:lineRule="auto"/>
        <w:ind w:firstLine="737"/>
        <w:jc w:val="both"/>
        <w:rPr>
          <w:rFonts w:ascii="Times New Roman" w:hAnsi="Times New Roman"/>
          <w:bCs/>
          <w:sz w:val="28"/>
          <w:szCs w:val="28"/>
        </w:rPr>
      </w:pPr>
      <w:r w:rsidRPr="003D7C09">
        <w:rPr>
          <w:rFonts w:ascii="Times New Roman" w:hAnsi="Times New Roman"/>
          <w:b/>
          <w:bCs/>
          <w:sz w:val="28"/>
          <w:szCs w:val="28"/>
        </w:rPr>
        <w:t>Заключение.</w:t>
      </w:r>
      <w:r w:rsidRPr="003D7C09">
        <w:rPr>
          <w:rFonts w:ascii="Times New Roman" w:hAnsi="Times New Roman"/>
          <w:bCs/>
          <w:sz w:val="28"/>
          <w:szCs w:val="28"/>
        </w:rPr>
        <w:t xml:space="preserve"> Предлагаемая технология финансирования предприятий и экономики России, гармонично сочетающая интересы работающих граждан, собственников и государства, даёт возможность:</w:t>
      </w:r>
    </w:p>
    <w:p w:rsidR="00F65D8E" w:rsidRPr="003D7C09" w:rsidRDefault="00F65D8E" w:rsidP="00F65D8E">
      <w:pPr>
        <w:pStyle w:val="a5"/>
        <w:numPr>
          <w:ilvl w:val="0"/>
          <w:numId w:val="8"/>
        </w:numPr>
        <w:tabs>
          <w:tab w:val="left" w:pos="709"/>
        </w:tabs>
        <w:suppressAutoHyphens/>
        <w:overflowPunct w:val="0"/>
        <w:spacing w:after="0" w:line="360" w:lineRule="auto"/>
        <w:ind w:left="0" w:firstLine="0"/>
        <w:jc w:val="both"/>
      </w:pPr>
      <w:r w:rsidRPr="003D7C09">
        <w:rPr>
          <w:rFonts w:ascii="Times New Roman" w:hAnsi="Times New Roman"/>
          <w:sz w:val="28"/>
          <w:szCs w:val="28"/>
        </w:rPr>
        <w:t xml:space="preserve">При вполне достижимых темпах роста </w:t>
      </w:r>
      <w:r w:rsidR="00346B84">
        <w:rPr>
          <w:rFonts w:ascii="Times New Roman" w:hAnsi="Times New Roman"/>
          <w:sz w:val="28"/>
          <w:szCs w:val="28"/>
        </w:rPr>
        <w:t>ВВП (выручки предприятий) на 3</w:t>
      </w:r>
      <w:r w:rsidRPr="003D7C09">
        <w:rPr>
          <w:rFonts w:ascii="Times New Roman" w:hAnsi="Times New Roman"/>
          <w:sz w:val="28"/>
          <w:szCs w:val="28"/>
        </w:rPr>
        <w:t>% в год обеспечить рост заработной платы работающих граждан за</w:t>
      </w:r>
      <w:r w:rsidR="00346B84">
        <w:rPr>
          <w:rFonts w:ascii="Times New Roman" w:hAnsi="Times New Roman"/>
          <w:sz w:val="28"/>
          <w:szCs w:val="28"/>
        </w:rPr>
        <w:t xml:space="preserve"> 5 лет на 34</w:t>
      </w:r>
      <w:r w:rsidRPr="003D7C09">
        <w:rPr>
          <w:rFonts w:ascii="Times New Roman" w:hAnsi="Times New Roman"/>
          <w:sz w:val="28"/>
          <w:szCs w:val="28"/>
        </w:rPr>
        <w:t xml:space="preserve">% </w:t>
      </w:r>
      <w:r w:rsidR="00346B84">
        <w:rPr>
          <w:rFonts w:ascii="Times New Roman" w:hAnsi="Times New Roman"/>
          <w:sz w:val="28"/>
          <w:szCs w:val="28"/>
        </w:rPr>
        <w:t>(см. последнюю строку, столбец 5 табл. 4</w:t>
      </w:r>
      <w:r w:rsidRPr="003D7C09">
        <w:rPr>
          <w:rFonts w:ascii="Times New Roman" w:hAnsi="Times New Roman"/>
          <w:sz w:val="28"/>
          <w:szCs w:val="28"/>
        </w:rPr>
        <w:t xml:space="preserve">), </w:t>
      </w:r>
      <w:r w:rsidRPr="003D7C09">
        <w:rPr>
          <w:rFonts w:ascii="Times New Roman" w:hAnsi="Times New Roman"/>
          <w:b/>
          <w:sz w:val="28"/>
          <w:szCs w:val="28"/>
        </w:rPr>
        <w:t>что позволит практически покончить с бедностью.</w:t>
      </w:r>
      <w:r w:rsidRPr="003D7C09">
        <w:rPr>
          <w:rFonts w:ascii="Times New Roman" w:hAnsi="Times New Roman"/>
          <w:sz w:val="28"/>
          <w:szCs w:val="28"/>
        </w:rPr>
        <w:t xml:space="preserve"> При существующей системе финансирования этого не было сделано за 30 лет.</w:t>
      </w:r>
    </w:p>
    <w:p w:rsidR="00F65D8E" w:rsidRPr="003D7C09" w:rsidRDefault="00F65D8E" w:rsidP="00F65D8E">
      <w:pPr>
        <w:pStyle w:val="a5"/>
        <w:numPr>
          <w:ilvl w:val="0"/>
          <w:numId w:val="8"/>
        </w:numPr>
        <w:tabs>
          <w:tab w:val="left" w:pos="709"/>
        </w:tabs>
        <w:suppressAutoHyphens/>
        <w:overflowPunct w:val="0"/>
        <w:spacing w:after="0" w:line="360" w:lineRule="auto"/>
        <w:ind w:left="0" w:firstLine="0"/>
        <w:jc w:val="both"/>
      </w:pPr>
      <w:r w:rsidRPr="003D7C09">
        <w:rPr>
          <w:rFonts w:ascii="Times New Roman" w:hAnsi="Times New Roman"/>
          <w:sz w:val="28"/>
          <w:szCs w:val="28"/>
        </w:rPr>
        <w:t>Обеспечить через четыре года уровень пенсионного обеспечения действующих и будущих пенсионеров в размере 40% заработной платы; через 8 лет – 60% заработной платы; через 10 лет – 80% заработной платы. При существующей системе финансирования этого тоже не было сделано за 30 лет.</w:t>
      </w:r>
    </w:p>
    <w:p w:rsidR="00F65D8E" w:rsidRPr="003D7C09" w:rsidRDefault="00F65D8E" w:rsidP="00D74FB1">
      <w:pPr>
        <w:pStyle w:val="a5"/>
        <w:numPr>
          <w:ilvl w:val="0"/>
          <w:numId w:val="8"/>
        </w:numPr>
        <w:tabs>
          <w:tab w:val="left" w:pos="709"/>
        </w:tabs>
        <w:suppressAutoHyphens/>
        <w:overflowPunct w:val="0"/>
        <w:spacing w:after="0" w:line="360" w:lineRule="auto"/>
        <w:ind w:left="0" w:firstLine="0"/>
        <w:jc w:val="both"/>
        <w:rPr>
          <w:rFonts w:ascii="Times New Roman" w:hAnsi="Times New Roman"/>
          <w:sz w:val="28"/>
          <w:szCs w:val="28"/>
        </w:rPr>
      </w:pPr>
      <w:r w:rsidRPr="003D7C09">
        <w:rPr>
          <w:rFonts w:ascii="Times New Roman" w:hAnsi="Times New Roman"/>
          <w:sz w:val="28"/>
          <w:szCs w:val="28"/>
        </w:rPr>
        <w:t>Увеличить отчислени</w:t>
      </w:r>
      <w:r w:rsidR="00346B84">
        <w:rPr>
          <w:rFonts w:ascii="Times New Roman" w:hAnsi="Times New Roman"/>
          <w:sz w:val="28"/>
          <w:szCs w:val="28"/>
        </w:rPr>
        <w:t>я в фонд развития за 5 лет на 16</w:t>
      </w:r>
      <w:r w:rsidRPr="003D7C09">
        <w:rPr>
          <w:rFonts w:ascii="Times New Roman" w:hAnsi="Times New Roman"/>
          <w:sz w:val="28"/>
          <w:szCs w:val="28"/>
        </w:rPr>
        <w:t>%</w:t>
      </w:r>
      <w:r w:rsidR="00D74FB1">
        <w:rPr>
          <w:rFonts w:ascii="Times New Roman" w:hAnsi="Times New Roman"/>
          <w:sz w:val="28"/>
          <w:szCs w:val="28"/>
        </w:rPr>
        <w:t xml:space="preserve"> при сокращении социальных отчислений (ПФР и ФФОМС на 14,08%)</w:t>
      </w:r>
      <w:r w:rsidRPr="003D7C09">
        <w:rPr>
          <w:rFonts w:ascii="Times New Roman" w:hAnsi="Times New Roman"/>
          <w:sz w:val="28"/>
          <w:szCs w:val="28"/>
        </w:rPr>
        <w:t>, в чем, прежде всего, заинтересованы собственники предприятий, поскольку это обеспечивает рост их доходов</w:t>
      </w:r>
      <w:r w:rsidR="00D74FB1">
        <w:rPr>
          <w:rFonts w:ascii="Times New Roman" w:hAnsi="Times New Roman"/>
          <w:sz w:val="28"/>
          <w:szCs w:val="28"/>
        </w:rPr>
        <w:t xml:space="preserve"> существенное снижение себестоимости</w:t>
      </w:r>
      <w:r w:rsidRPr="003D7C09">
        <w:rPr>
          <w:rFonts w:ascii="Times New Roman" w:hAnsi="Times New Roman"/>
          <w:sz w:val="28"/>
          <w:szCs w:val="28"/>
        </w:rPr>
        <w:t xml:space="preserve"> и возможность постоянной модернизации и обновления технологического оборудования и выпуска новой конкурентоспособной продукции. Другими словами, если собственник будет мотивировать работающих за счёт увеличения заработной платы к росту объёмов реализации, то</w:t>
      </w:r>
      <w:r w:rsidR="00D74FB1">
        <w:rPr>
          <w:rFonts w:ascii="Times New Roman" w:hAnsi="Times New Roman"/>
          <w:sz w:val="28"/>
          <w:szCs w:val="28"/>
        </w:rPr>
        <w:t xml:space="preserve"> средства на </w:t>
      </w:r>
      <w:r w:rsidR="00D74FB1">
        <w:rPr>
          <w:rFonts w:ascii="Times New Roman" w:hAnsi="Times New Roman"/>
          <w:sz w:val="28"/>
          <w:szCs w:val="28"/>
        </w:rPr>
        <w:lastRenderedPageBreak/>
        <w:t>развитие будут расти более высокими темпами, чем выручка</w:t>
      </w:r>
      <w:r w:rsidRPr="003D7C09">
        <w:rPr>
          <w:rFonts w:ascii="Times New Roman" w:hAnsi="Times New Roman"/>
          <w:sz w:val="28"/>
          <w:szCs w:val="28"/>
        </w:rPr>
        <w:t xml:space="preserve">. Если же собственник всю прибыль заберёт себе, как это в настоящее время делается на многих предприятиях, то увеличить объём реализации без мотивации за счёт роста заработной платы работающих граждан у него не получится, а, следовательно, средств на развитие будет намного меньше. </w:t>
      </w:r>
      <w:r w:rsidRPr="00F95330">
        <w:rPr>
          <w:rFonts w:ascii="Times New Roman" w:hAnsi="Times New Roman"/>
          <w:b/>
          <w:sz w:val="28"/>
          <w:szCs w:val="28"/>
        </w:rPr>
        <w:t>Таким образом, мотивация работающих за счёт увеличения заработной платы</w:t>
      </w:r>
      <w:r w:rsidR="00F95330" w:rsidRPr="00F95330">
        <w:rPr>
          <w:rFonts w:ascii="Times New Roman" w:hAnsi="Times New Roman"/>
          <w:b/>
          <w:sz w:val="28"/>
          <w:szCs w:val="28"/>
        </w:rPr>
        <w:t>, а собственников за счет снижения социальных</w:t>
      </w:r>
      <w:r w:rsidR="00F95330">
        <w:rPr>
          <w:rFonts w:ascii="Times New Roman" w:hAnsi="Times New Roman"/>
          <w:b/>
          <w:sz w:val="28"/>
          <w:szCs w:val="28"/>
        </w:rPr>
        <w:t xml:space="preserve"> отчислений</w:t>
      </w:r>
      <w:r w:rsidR="00F95330" w:rsidRPr="00F95330">
        <w:rPr>
          <w:rFonts w:ascii="Times New Roman" w:hAnsi="Times New Roman"/>
          <w:b/>
          <w:sz w:val="28"/>
          <w:szCs w:val="28"/>
        </w:rPr>
        <w:t xml:space="preserve"> </w:t>
      </w:r>
      <w:r w:rsidRPr="00F95330">
        <w:rPr>
          <w:rFonts w:ascii="Times New Roman" w:hAnsi="Times New Roman"/>
          <w:b/>
          <w:sz w:val="28"/>
          <w:szCs w:val="28"/>
        </w:rPr>
        <w:t xml:space="preserve"> чрезвычайно выгодна и для собственника</w:t>
      </w:r>
      <w:r w:rsidRPr="003D7C09">
        <w:rPr>
          <w:rFonts w:ascii="Times New Roman" w:hAnsi="Times New Roman"/>
          <w:b/>
          <w:sz w:val="28"/>
          <w:szCs w:val="28"/>
        </w:rPr>
        <w:t>.</w:t>
      </w:r>
      <w:r w:rsidRPr="003D7C09">
        <w:rPr>
          <w:rFonts w:ascii="Times New Roman" w:hAnsi="Times New Roman"/>
          <w:sz w:val="28"/>
          <w:szCs w:val="28"/>
        </w:rPr>
        <w:t xml:space="preserve"> Также важно, что рост заработной платы, жёстко увязанный с увеличением реализации продукции, стимулирует весь трудовой коллектив к развитию предприятия. </w:t>
      </w:r>
      <w:r w:rsidRPr="003D7C09">
        <w:rPr>
          <w:rFonts w:ascii="Times New Roman" w:hAnsi="Times New Roman"/>
          <w:b/>
          <w:sz w:val="28"/>
          <w:szCs w:val="28"/>
        </w:rPr>
        <w:t>Другими словами, не только собственник и высшее руководство, а весь трудовой коллектив становится заинтересованным в развитии своего предприятия.</w:t>
      </w:r>
    </w:p>
    <w:p w:rsidR="00F65D8E" w:rsidRPr="003D7C09" w:rsidRDefault="0096481A" w:rsidP="00D90C41">
      <w:pPr>
        <w:pStyle w:val="a5"/>
        <w:numPr>
          <w:ilvl w:val="0"/>
          <w:numId w:val="8"/>
        </w:numPr>
        <w:tabs>
          <w:tab w:val="left" w:pos="709"/>
        </w:tabs>
        <w:suppressAutoHyphens/>
        <w:overflowPunct w:val="0"/>
        <w:spacing w:after="0" w:line="360" w:lineRule="auto"/>
        <w:ind w:left="0" w:firstLine="0"/>
        <w:jc w:val="both"/>
      </w:pPr>
      <w:r>
        <w:rPr>
          <w:rFonts w:ascii="Times New Roman" w:hAnsi="Times New Roman"/>
          <w:sz w:val="28"/>
          <w:szCs w:val="28"/>
        </w:rPr>
        <w:t>Сначала стабилизирова</w:t>
      </w:r>
      <w:r w:rsidR="003F031A">
        <w:rPr>
          <w:rFonts w:ascii="Times New Roman" w:hAnsi="Times New Roman"/>
          <w:sz w:val="28"/>
          <w:szCs w:val="28"/>
        </w:rPr>
        <w:t>ть, а начиная с 2026 года увеличи</w:t>
      </w:r>
      <w:r>
        <w:rPr>
          <w:rFonts w:ascii="Times New Roman" w:hAnsi="Times New Roman"/>
          <w:sz w:val="28"/>
          <w:szCs w:val="28"/>
        </w:rPr>
        <w:t>ть отчисления в ПФР и ФФОМС</w:t>
      </w:r>
      <w:r w:rsidR="0075767F">
        <w:rPr>
          <w:rFonts w:ascii="Times New Roman" w:hAnsi="Times New Roman"/>
          <w:sz w:val="28"/>
          <w:szCs w:val="28"/>
        </w:rPr>
        <w:t xml:space="preserve"> и поступления по подоходному налогу, налогу на прибыль и по НДС </w:t>
      </w:r>
      <w:r w:rsidR="003F031A">
        <w:rPr>
          <w:rFonts w:ascii="Times New Roman" w:hAnsi="Times New Roman"/>
          <w:sz w:val="28"/>
          <w:szCs w:val="28"/>
        </w:rPr>
        <w:t>и довести этот рост к 2041 году до</w:t>
      </w:r>
      <w:r w:rsidR="0075767F">
        <w:rPr>
          <w:rFonts w:ascii="Times New Roman" w:hAnsi="Times New Roman"/>
          <w:sz w:val="28"/>
          <w:szCs w:val="28"/>
        </w:rPr>
        <w:t xml:space="preserve"> 30%, </w:t>
      </w:r>
      <w:r w:rsidR="0075767F" w:rsidRPr="003D7C09">
        <w:rPr>
          <w:rFonts w:ascii="Times New Roman" w:hAnsi="Times New Roman"/>
          <w:sz w:val="28"/>
          <w:szCs w:val="28"/>
        </w:rPr>
        <w:t>что позволит государству решить многие социальные задачи</w:t>
      </w:r>
      <w:r w:rsidR="00013A62">
        <w:rPr>
          <w:rFonts w:ascii="Times New Roman" w:hAnsi="Times New Roman"/>
          <w:sz w:val="28"/>
          <w:szCs w:val="28"/>
        </w:rPr>
        <w:t>. С</w:t>
      </w:r>
      <w:r w:rsidR="0075767F">
        <w:rPr>
          <w:rFonts w:ascii="Times New Roman" w:hAnsi="Times New Roman"/>
          <w:sz w:val="28"/>
          <w:szCs w:val="28"/>
        </w:rPr>
        <w:t>ократить отчисления в ПФР и ФФОМС к 2026 году на 14,08%, что существенно снизит себестоимость товаров, работ и услуг всех предприятий России.</w:t>
      </w:r>
    </w:p>
    <w:p w:rsidR="00F65D8E" w:rsidRPr="003D7C09" w:rsidRDefault="00F65D8E" w:rsidP="00B77FA3">
      <w:pPr>
        <w:pStyle w:val="a5"/>
        <w:numPr>
          <w:ilvl w:val="0"/>
          <w:numId w:val="8"/>
        </w:numPr>
        <w:tabs>
          <w:tab w:val="left" w:pos="709"/>
        </w:tabs>
        <w:suppressAutoHyphens/>
        <w:overflowPunct w:val="0"/>
        <w:spacing w:after="0" w:line="360" w:lineRule="auto"/>
        <w:ind w:left="0" w:firstLine="0"/>
        <w:jc w:val="both"/>
        <w:rPr>
          <w:rFonts w:ascii="Times New Roman" w:hAnsi="Times New Roman"/>
          <w:sz w:val="28"/>
          <w:szCs w:val="28"/>
        </w:rPr>
      </w:pPr>
      <w:r w:rsidRPr="003D7C09">
        <w:rPr>
          <w:rFonts w:ascii="Times New Roman" w:hAnsi="Times New Roman"/>
          <w:sz w:val="28"/>
          <w:szCs w:val="28"/>
        </w:rPr>
        <w:t>Рост заработной платы, обеспечиваемый предлагаемыми социальными финансовыми технологиями, способствует росту покупательной способности граждан соответствующего региона (стимулирует спрос), а это, в свою очередь, позволяет предприятиям наращивать объёмы реализации продукции, что в совокупности обеспечивает их развитие и последующий рост заработной платы работающих.</w:t>
      </w:r>
    </w:p>
    <w:p w:rsidR="00F65D8E" w:rsidRPr="0075767F" w:rsidRDefault="00F65D8E" w:rsidP="00F65D8E">
      <w:pPr>
        <w:pStyle w:val="a5"/>
        <w:numPr>
          <w:ilvl w:val="0"/>
          <w:numId w:val="8"/>
        </w:numPr>
        <w:tabs>
          <w:tab w:val="left" w:pos="709"/>
        </w:tabs>
        <w:suppressAutoHyphens/>
        <w:overflowPunct w:val="0"/>
        <w:spacing w:after="0" w:line="360" w:lineRule="auto"/>
        <w:ind w:left="0" w:firstLine="0"/>
        <w:jc w:val="both"/>
        <w:rPr>
          <w:rFonts w:ascii="Times New Roman" w:hAnsi="Times New Roman"/>
          <w:sz w:val="28"/>
          <w:szCs w:val="28"/>
        </w:rPr>
      </w:pPr>
      <w:r w:rsidRPr="003D7C09">
        <w:rPr>
          <w:rFonts w:ascii="Times New Roman" w:hAnsi="Times New Roman"/>
          <w:sz w:val="28"/>
          <w:szCs w:val="28"/>
        </w:rPr>
        <w:t xml:space="preserve">В начале данной статьи было показано, что в социальных отношениях главное – не распределить, а создать, и что все товары, работы и услуги производятся в процессе труда на предприятиях. Поэтому государственные (общественные) средства должны, прежде всего, выполнять функцию развития предприятий и только тогда будут расти доходы работающих </w:t>
      </w:r>
      <w:r w:rsidRPr="003D7C09">
        <w:rPr>
          <w:rFonts w:ascii="Times New Roman" w:hAnsi="Times New Roman"/>
          <w:sz w:val="28"/>
          <w:szCs w:val="28"/>
        </w:rPr>
        <w:lastRenderedPageBreak/>
        <w:t xml:space="preserve">граждан и появятся средства для социальной поддержки. Предложенное в данной статье снижение ставки отчислений в ПФР при заработной плате выше определённого уровня и является, как показано в данной статье, эффективным инструментом поддержки развития предприятий. </w:t>
      </w:r>
      <w:r w:rsidRPr="003D7C09">
        <w:rPr>
          <w:rFonts w:ascii="Times New Roman" w:hAnsi="Times New Roman"/>
          <w:b/>
          <w:sz w:val="28"/>
          <w:szCs w:val="28"/>
        </w:rPr>
        <w:t xml:space="preserve">Зачем гонять денежные средства вверх в виде налогов и социальных отчислений, а потом доводить до предприятий и граждан, создавая на этом пути почву для коррупции, когда их сразу можно направить гражданам в виде персонифицированных пенсионных </w:t>
      </w:r>
      <w:r w:rsidR="00FF3ED8">
        <w:rPr>
          <w:rFonts w:ascii="Times New Roman" w:hAnsi="Times New Roman"/>
          <w:b/>
          <w:sz w:val="28"/>
          <w:szCs w:val="28"/>
        </w:rPr>
        <w:t xml:space="preserve">и медицинских </w:t>
      </w:r>
      <w:r w:rsidRPr="003D7C09">
        <w:rPr>
          <w:rFonts w:ascii="Times New Roman" w:hAnsi="Times New Roman"/>
          <w:b/>
          <w:sz w:val="28"/>
          <w:szCs w:val="28"/>
        </w:rPr>
        <w:t>счетов и на предприятия в виде снижения ставки отчислений в ПФР</w:t>
      </w:r>
      <w:r w:rsidR="00FF3ED8">
        <w:rPr>
          <w:rFonts w:ascii="Times New Roman" w:hAnsi="Times New Roman"/>
          <w:b/>
          <w:sz w:val="28"/>
          <w:szCs w:val="28"/>
        </w:rPr>
        <w:t xml:space="preserve"> и ФФОМС</w:t>
      </w:r>
      <w:r w:rsidRPr="003D7C09">
        <w:rPr>
          <w:rFonts w:ascii="Times New Roman" w:hAnsi="Times New Roman"/>
          <w:b/>
          <w:sz w:val="28"/>
          <w:szCs w:val="28"/>
        </w:rPr>
        <w:t>.</w:t>
      </w:r>
    </w:p>
    <w:p w:rsidR="0075767F" w:rsidRPr="00392264" w:rsidRDefault="0075767F" w:rsidP="00E85EFC">
      <w:pPr>
        <w:pStyle w:val="a5"/>
        <w:numPr>
          <w:ilvl w:val="0"/>
          <w:numId w:val="8"/>
        </w:numPr>
        <w:tabs>
          <w:tab w:val="left" w:pos="709"/>
        </w:tabs>
        <w:suppressAutoHyphens/>
        <w:overflowPunct w:val="0"/>
        <w:spacing w:after="0" w:line="360" w:lineRule="auto"/>
        <w:ind w:left="0" w:firstLine="0"/>
        <w:jc w:val="both"/>
        <w:rPr>
          <w:rFonts w:ascii="Times New Roman" w:hAnsi="Times New Roman"/>
          <w:b/>
          <w:bCs/>
          <w:sz w:val="28"/>
          <w:szCs w:val="28"/>
        </w:rPr>
      </w:pPr>
      <w:r>
        <w:rPr>
          <w:rFonts w:ascii="Times New Roman" w:hAnsi="Times New Roman"/>
          <w:sz w:val="28"/>
          <w:szCs w:val="28"/>
        </w:rPr>
        <w:t>При переходе на</w:t>
      </w:r>
      <w:r w:rsidR="00547B70">
        <w:rPr>
          <w:rFonts w:ascii="Times New Roman" w:hAnsi="Times New Roman"/>
          <w:sz w:val="28"/>
          <w:szCs w:val="28"/>
        </w:rPr>
        <w:t xml:space="preserve"> предлагаемые в статье социальные</w:t>
      </w:r>
      <w:r>
        <w:rPr>
          <w:rFonts w:ascii="Times New Roman" w:hAnsi="Times New Roman"/>
          <w:sz w:val="28"/>
          <w:szCs w:val="28"/>
        </w:rPr>
        <w:t xml:space="preserve"> финансовые технол</w:t>
      </w:r>
      <w:r w:rsidR="009235B9">
        <w:rPr>
          <w:rFonts w:ascii="Times New Roman" w:hAnsi="Times New Roman"/>
          <w:sz w:val="28"/>
          <w:szCs w:val="28"/>
        </w:rPr>
        <w:t>огии на пенсионных и медицинских</w:t>
      </w:r>
      <w:r>
        <w:rPr>
          <w:rFonts w:ascii="Times New Roman" w:hAnsi="Times New Roman"/>
          <w:sz w:val="28"/>
          <w:szCs w:val="28"/>
        </w:rPr>
        <w:t xml:space="preserve"> счетах граждан России уже в пе</w:t>
      </w:r>
      <w:r w:rsidR="00E85EFC">
        <w:rPr>
          <w:rFonts w:ascii="Times New Roman" w:hAnsi="Times New Roman"/>
          <w:sz w:val="28"/>
          <w:szCs w:val="28"/>
        </w:rPr>
        <w:t xml:space="preserve">рвый год внедрения накопится почти 4 триллиона рулей. </w:t>
      </w:r>
      <w:proofErr w:type="gramStart"/>
      <w:r w:rsidR="00E85EFC">
        <w:rPr>
          <w:rFonts w:ascii="Times New Roman" w:hAnsi="Times New Roman"/>
          <w:sz w:val="28"/>
          <w:szCs w:val="28"/>
        </w:rPr>
        <w:t>По пенсиям табл. 1</w:t>
      </w:r>
      <w:r w:rsidR="00631B5D">
        <w:rPr>
          <w:rFonts w:ascii="Times New Roman" w:hAnsi="Times New Roman"/>
          <w:sz w:val="28"/>
          <w:szCs w:val="28"/>
        </w:rPr>
        <w:t>,</w:t>
      </w:r>
      <w:r w:rsidR="00E85EFC">
        <w:rPr>
          <w:rFonts w:ascii="Times New Roman" w:hAnsi="Times New Roman"/>
          <w:sz w:val="28"/>
          <w:szCs w:val="28"/>
        </w:rPr>
        <w:t xml:space="preserve"> строка 1, столбец 3 (51 226</w:t>
      </w:r>
      <w:r w:rsidR="00631B5D">
        <w:rPr>
          <w:rFonts w:ascii="Times New Roman" w:hAnsi="Times New Roman"/>
          <w:sz w:val="28"/>
          <w:szCs w:val="28"/>
        </w:rPr>
        <w:t> </w:t>
      </w:r>
      <w:r w:rsidR="00E85EFC">
        <w:rPr>
          <w:rFonts w:ascii="Times New Roman" w:hAnsi="Times New Roman"/>
          <w:sz w:val="28"/>
          <w:szCs w:val="28"/>
        </w:rPr>
        <w:t>613</w:t>
      </w:r>
      <w:r w:rsidR="00631B5D">
        <w:rPr>
          <w:rFonts w:ascii="Times New Roman" w:hAnsi="Times New Roman"/>
          <w:sz w:val="28"/>
          <w:szCs w:val="28"/>
        </w:rPr>
        <w:t xml:space="preserve"> чел.</w:t>
      </w:r>
      <w:r w:rsidR="00E85EFC">
        <w:rPr>
          <w:rFonts w:ascii="Times New Roman" w:hAnsi="Times New Roman"/>
          <w:sz w:val="28"/>
          <w:szCs w:val="28"/>
        </w:rPr>
        <w:t>)</w:t>
      </w:r>
      <w:r w:rsidR="00631B5D">
        <w:rPr>
          <w:rFonts w:ascii="Times New Roman" w:hAnsi="Times New Roman"/>
          <w:sz w:val="28"/>
          <w:szCs w:val="28"/>
        </w:rPr>
        <w:t xml:space="preserve"> умножаем на столбец 13 (71 366,47 руб.) получаем 3 655 862 539 866,1 руб. По медицине табл. 1, строка 1, столбец 3 (51 226 613 чел.) </w:t>
      </w:r>
      <w:r w:rsidR="00547B70">
        <w:rPr>
          <w:rFonts w:ascii="Times New Roman" w:hAnsi="Times New Roman"/>
          <w:sz w:val="28"/>
          <w:szCs w:val="28"/>
        </w:rPr>
        <w:t xml:space="preserve">умножаем на </w:t>
      </w:r>
      <w:r w:rsidR="00631B5D">
        <w:rPr>
          <w:rFonts w:ascii="Times New Roman" w:hAnsi="Times New Roman"/>
          <w:sz w:val="28"/>
          <w:szCs w:val="28"/>
        </w:rPr>
        <w:t>табл. 1 [13] строка 1, столбец 10 (4 930,74 руб.) получаем 252 585 109 783,74 руб. В сумме на пенсионных</w:t>
      </w:r>
      <w:proofErr w:type="gramEnd"/>
      <w:r w:rsidR="00631B5D">
        <w:rPr>
          <w:rFonts w:ascii="Times New Roman" w:hAnsi="Times New Roman"/>
          <w:sz w:val="28"/>
          <w:szCs w:val="28"/>
        </w:rPr>
        <w:t xml:space="preserve"> и медицинских </w:t>
      </w:r>
      <w:proofErr w:type="gramStart"/>
      <w:r w:rsidR="00631B5D">
        <w:rPr>
          <w:rFonts w:ascii="Times New Roman" w:hAnsi="Times New Roman"/>
          <w:sz w:val="28"/>
          <w:szCs w:val="28"/>
        </w:rPr>
        <w:t>счетах</w:t>
      </w:r>
      <w:proofErr w:type="gramEnd"/>
      <w:r w:rsidR="00631B5D">
        <w:rPr>
          <w:rFonts w:ascii="Times New Roman" w:hAnsi="Times New Roman"/>
          <w:sz w:val="28"/>
          <w:szCs w:val="28"/>
        </w:rPr>
        <w:t xml:space="preserve"> за один год накопится 3 908 447 649 649, 8 руб.  </w:t>
      </w:r>
      <w:r w:rsidR="00E85EFC" w:rsidRPr="00386BC2">
        <w:rPr>
          <w:rFonts w:ascii="Times New Roman" w:hAnsi="Times New Roman"/>
          <w:sz w:val="28"/>
          <w:szCs w:val="28"/>
        </w:rPr>
        <w:t>А</w:t>
      </w:r>
      <w:r w:rsidR="00631B5D" w:rsidRPr="00386BC2">
        <w:rPr>
          <w:rFonts w:ascii="Times New Roman" w:hAnsi="Times New Roman"/>
          <w:sz w:val="28"/>
          <w:szCs w:val="28"/>
        </w:rPr>
        <w:t xml:space="preserve"> к 2026 году 74 триллиона рублей</w:t>
      </w:r>
      <w:r w:rsidR="00386BC2" w:rsidRPr="00386BC2">
        <w:rPr>
          <w:rFonts w:ascii="Times New Roman" w:hAnsi="Times New Roman"/>
          <w:sz w:val="28"/>
          <w:szCs w:val="28"/>
        </w:rPr>
        <w:t>. Расчет выполнен по тем же таблицам, что и для первого года.</w:t>
      </w:r>
      <w:r w:rsidR="00631B5D" w:rsidRPr="00386BC2">
        <w:rPr>
          <w:rFonts w:ascii="Times New Roman" w:hAnsi="Times New Roman"/>
          <w:sz w:val="28"/>
          <w:szCs w:val="28"/>
        </w:rPr>
        <w:t xml:space="preserve"> </w:t>
      </w:r>
      <w:r w:rsidR="00631B5D" w:rsidRPr="00392264">
        <w:rPr>
          <w:rFonts w:ascii="Times New Roman" w:hAnsi="Times New Roman"/>
          <w:b/>
          <w:bCs/>
          <w:sz w:val="28"/>
          <w:szCs w:val="28"/>
        </w:rPr>
        <w:t>О</w:t>
      </w:r>
      <w:r w:rsidRPr="00392264">
        <w:rPr>
          <w:rFonts w:ascii="Times New Roman" w:hAnsi="Times New Roman"/>
          <w:b/>
          <w:bCs/>
          <w:sz w:val="28"/>
          <w:szCs w:val="28"/>
        </w:rPr>
        <w:t xml:space="preserve">беспечивая гражданам 2% </w:t>
      </w:r>
      <w:proofErr w:type="gramStart"/>
      <w:r w:rsidRPr="00392264">
        <w:rPr>
          <w:rFonts w:ascii="Times New Roman" w:hAnsi="Times New Roman"/>
          <w:b/>
          <w:bCs/>
          <w:sz w:val="28"/>
          <w:szCs w:val="28"/>
        </w:rPr>
        <w:t>годовых</w:t>
      </w:r>
      <w:proofErr w:type="gramEnd"/>
      <w:r w:rsidRPr="00392264">
        <w:rPr>
          <w:rFonts w:ascii="Times New Roman" w:hAnsi="Times New Roman"/>
          <w:b/>
          <w:bCs/>
          <w:sz w:val="28"/>
          <w:szCs w:val="28"/>
        </w:rPr>
        <w:t xml:space="preserve"> банки смогут кредитовать пр</w:t>
      </w:r>
      <w:r w:rsidR="00631B5D" w:rsidRPr="00392264">
        <w:rPr>
          <w:rFonts w:ascii="Times New Roman" w:hAnsi="Times New Roman"/>
          <w:b/>
          <w:bCs/>
          <w:sz w:val="28"/>
          <w:szCs w:val="28"/>
        </w:rPr>
        <w:t>едприятия под 2,5% с 25% маржой,</w:t>
      </w:r>
      <w:r w:rsidR="00386BC2" w:rsidRPr="00392264">
        <w:rPr>
          <w:rFonts w:ascii="Times New Roman" w:hAnsi="Times New Roman"/>
          <w:b/>
          <w:bCs/>
          <w:sz w:val="28"/>
          <w:szCs w:val="28"/>
        </w:rPr>
        <w:t xml:space="preserve"> обеспечивая экономику России огромными</w:t>
      </w:r>
      <w:r w:rsidR="00392264" w:rsidRPr="00392264">
        <w:rPr>
          <w:rFonts w:ascii="Times New Roman" w:hAnsi="Times New Roman"/>
          <w:b/>
          <w:bCs/>
          <w:sz w:val="28"/>
          <w:szCs w:val="28"/>
        </w:rPr>
        <w:t>, долгосрочными</w:t>
      </w:r>
      <w:r w:rsidR="00FE0A4A" w:rsidRPr="00392264">
        <w:rPr>
          <w:rFonts w:ascii="Times New Roman" w:hAnsi="Times New Roman"/>
          <w:b/>
          <w:bCs/>
          <w:sz w:val="28"/>
          <w:szCs w:val="28"/>
        </w:rPr>
        <w:t xml:space="preserve"> и дешевыми</w:t>
      </w:r>
      <w:r w:rsidR="00386BC2" w:rsidRPr="00392264">
        <w:rPr>
          <w:rFonts w:ascii="Times New Roman" w:hAnsi="Times New Roman"/>
          <w:b/>
          <w:bCs/>
          <w:sz w:val="28"/>
          <w:szCs w:val="28"/>
        </w:rPr>
        <w:t xml:space="preserve"> финансовыми ресурсами</w:t>
      </w:r>
      <w:r w:rsidR="00FE0A4A" w:rsidRPr="00392264">
        <w:rPr>
          <w:rFonts w:ascii="Times New Roman" w:hAnsi="Times New Roman"/>
          <w:b/>
          <w:bCs/>
          <w:sz w:val="28"/>
          <w:szCs w:val="28"/>
        </w:rPr>
        <w:t>.</w:t>
      </w:r>
    </w:p>
    <w:p w:rsidR="00F65D8E" w:rsidRDefault="00F65D8E" w:rsidP="00F65D8E">
      <w:pPr>
        <w:spacing w:after="0" w:line="240" w:lineRule="auto"/>
        <w:jc w:val="center"/>
        <w:rPr>
          <w:rFonts w:ascii="Times New Roman" w:hAnsi="Times New Roman"/>
          <w:b/>
          <w:bCs/>
          <w:sz w:val="28"/>
          <w:szCs w:val="28"/>
        </w:rPr>
      </w:pPr>
      <w:r>
        <w:rPr>
          <w:rFonts w:ascii="Times New Roman" w:hAnsi="Times New Roman"/>
          <w:b/>
          <w:bCs/>
          <w:sz w:val="28"/>
          <w:szCs w:val="28"/>
        </w:rPr>
        <w:t>Список литературы</w:t>
      </w:r>
    </w:p>
    <w:p w:rsidR="00F65D8E" w:rsidRPr="003D194F" w:rsidRDefault="00F65D8E" w:rsidP="00F65D8E">
      <w:pPr>
        <w:pStyle w:val="a5"/>
        <w:numPr>
          <w:ilvl w:val="0"/>
          <w:numId w:val="11"/>
        </w:numPr>
        <w:tabs>
          <w:tab w:val="left" w:pos="709"/>
        </w:tabs>
        <w:spacing w:after="0" w:line="360" w:lineRule="auto"/>
        <w:ind w:left="0" w:firstLine="0"/>
        <w:jc w:val="both"/>
        <w:rPr>
          <w:rFonts w:ascii="Times New Roman" w:hAnsi="Times New Roman"/>
          <w:sz w:val="28"/>
          <w:szCs w:val="28"/>
        </w:rPr>
      </w:pPr>
      <w:r w:rsidRPr="003D194F">
        <w:rPr>
          <w:rFonts w:ascii="Times New Roman" w:hAnsi="Times New Roman"/>
          <w:sz w:val="28"/>
          <w:szCs w:val="28"/>
        </w:rPr>
        <w:t>Соколов Е.В., Костырин Е.В. Экономический эффект от использования медицинских накопительных счетов вместо существующей системы финан</w:t>
      </w:r>
      <w:r>
        <w:rPr>
          <w:rFonts w:ascii="Times New Roman" w:hAnsi="Times New Roman"/>
          <w:sz w:val="28"/>
          <w:szCs w:val="28"/>
        </w:rPr>
        <w:t>сирования здравоохранения // Экономика и управление: проблемы, решения. 2021. № 2, Том 1. С. 16-26.</w:t>
      </w:r>
    </w:p>
    <w:p w:rsidR="00F65D8E" w:rsidRPr="003D194F" w:rsidRDefault="00F65D8E" w:rsidP="00F65D8E">
      <w:pPr>
        <w:pStyle w:val="a5"/>
        <w:numPr>
          <w:ilvl w:val="0"/>
          <w:numId w:val="11"/>
        </w:numPr>
        <w:tabs>
          <w:tab w:val="left" w:pos="709"/>
        </w:tabs>
        <w:spacing w:after="0" w:line="360" w:lineRule="auto"/>
        <w:ind w:left="0" w:firstLine="0"/>
        <w:jc w:val="both"/>
        <w:rPr>
          <w:rFonts w:ascii="Times New Roman" w:hAnsi="Times New Roman"/>
          <w:sz w:val="28"/>
          <w:szCs w:val="28"/>
        </w:rPr>
      </w:pPr>
      <w:r w:rsidRPr="003D194F">
        <w:rPr>
          <w:rFonts w:ascii="Times New Roman" w:hAnsi="Times New Roman"/>
          <w:sz w:val="28"/>
          <w:szCs w:val="28"/>
        </w:rPr>
        <w:lastRenderedPageBreak/>
        <w:t>Соколов Е.В., Костырин Е.В. Механизм финансирования здравоохранения на основе медицинских накопительных счетов // Экономика и управление: проблемы, решения. 2019. №3, Том 5. С. 64-85.</w:t>
      </w:r>
    </w:p>
    <w:p w:rsidR="00F65D8E" w:rsidRPr="003D194F" w:rsidRDefault="00F65D8E" w:rsidP="00F65D8E">
      <w:pPr>
        <w:pStyle w:val="a5"/>
        <w:numPr>
          <w:ilvl w:val="0"/>
          <w:numId w:val="11"/>
        </w:numPr>
        <w:tabs>
          <w:tab w:val="left" w:pos="709"/>
        </w:tabs>
        <w:spacing w:after="0" w:line="360" w:lineRule="auto"/>
        <w:ind w:left="0" w:firstLine="0"/>
        <w:jc w:val="both"/>
        <w:rPr>
          <w:rFonts w:ascii="Times New Roman" w:hAnsi="Times New Roman"/>
          <w:sz w:val="28"/>
          <w:szCs w:val="28"/>
        </w:rPr>
      </w:pPr>
      <w:r w:rsidRPr="003D194F">
        <w:rPr>
          <w:rFonts w:ascii="Times New Roman" w:hAnsi="Times New Roman"/>
          <w:sz w:val="28"/>
          <w:szCs w:val="28"/>
        </w:rPr>
        <w:t>Соколов Е.В., Невежин П.А. Прорывные технологии финансирования трудовой пенсии по старости. // Экономика и управление: проблемы, решения. 2018. №7, Том 3. С. 4-9.</w:t>
      </w:r>
    </w:p>
    <w:p w:rsidR="00F65D8E" w:rsidRPr="003D194F" w:rsidRDefault="00F65D8E" w:rsidP="00F65D8E">
      <w:pPr>
        <w:pStyle w:val="a5"/>
        <w:numPr>
          <w:ilvl w:val="0"/>
          <w:numId w:val="11"/>
        </w:numPr>
        <w:tabs>
          <w:tab w:val="left" w:pos="709"/>
        </w:tabs>
        <w:spacing w:after="0" w:line="360" w:lineRule="auto"/>
        <w:ind w:left="0" w:firstLine="0"/>
        <w:jc w:val="both"/>
        <w:rPr>
          <w:rFonts w:ascii="Times New Roman" w:hAnsi="Times New Roman"/>
          <w:sz w:val="28"/>
          <w:szCs w:val="28"/>
        </w:rPr>
      </w:pPr>
      <w:r w:rsidRPr="003D194F">
        <w:rPr>
          <w:rFonts w:ascii="Times New Roman" w:hAnsi="Times New Roman"/>
          <w:sz w:val="28"/>
          <w:szCs w:val="28"/>
        </w:rPr>
        <w:t>Соколов Е.В., Костырин Е.В. Обоснование целесообразности перехода финансирования отечественного здравоохранения на медицинские накопительные счета // Экономика и управ</w:t>
      </w:r>
      <w:r w:rsidR="00172A9F">
        <w:rPr>
          <w:rFonts w:ascii="Times New Roman" w:hAnsi="Times New Roman"/>
          <w:sz w:val="28"/>
          <w:szCs w:val="28"/>
        </w:rPr>
        <w:t>ление: проблемы, решения. 2018.</w:t>
      </w:r>
      <w:r w:rsidR="00172A9F">
        <w:rPr>
          <w:rFonts w:ascii="Times New Roman" w:hAnsi="Times New Roman"/>
          <w:sz w:val="28"/>
          <w:szCs w:val="28"/>
        </w:rPr>
        <w:br/>
      </w:r>
      <w:r w:rsidRPr="003D194F">
        <w:rPr>
          <w:rFonts w:ascii="Times New Roman" w:hAnsi="Times New Roman"/>
          <w:sz w:val="28"/>
          <w:szCs w:val="28"/>
        </w:rPr>
        <w:t>№</w:t>
      </w:r>
      <w:r w:rsidRPr="005421D2">
        <w:rPr>
          <w:rFonts w:ascii="Times New Roman" w:hAnsi="Times New Roman"/>
          <w:sz w:val="28"/>
          <w:szCs w:val="28"/>
        </w:rPr>
        <w:t xml:space="preserve"> </w:t>
      </w:r>
      <w:r>
        <w:rPr>
          <w:rFonts w:ascii="Times New Roman" w:hAnsi="Times New Roman"/>
          <w:sz w:val="28"/>
          <w:szCs w:val="28"/>
        </w:rPr>
        <w:t>8, Том 4.</w:t>
      </w:r>
      <w:r w:rsidR="00172A9F">
        <w:rPr>
          <w:rFonts w:ascii="Times New Roman" w:hAnsi="Times New Roman"/>
          <w:sz w:val="28"/>
          <w:szCs w:val="28"/>
        </w:rPr>
        <w:t xml:space="preserve"> </w:t>
      </w:r>
      <w:r w:rsidRPr="003D194F">
        <w:rPr>
          <w:rFonts w:ascii="Times New Roman" w:hAnsi="Times New Roman"/>
          <w:sz w:val="28"/>
          <w:szCs w:val="28"/>
        </w:rPr>
        <w:t>С. 194-212.</w:t>
      </w:r>
    </w:p>
    <w:p w:rsidR="00F65D8E" w:rsidRPr="003D194F" w:rsidRDefault="00F65D8E" w:rsidP="00F65D8E">
      <w:pPr>
        <w:pStyle w:val="a5"/>
        <w:numPr>
          <w:ilvl w:val="0"/>
          <w:numId w:val="11"/>
        </w:numPr>
        <w:tabs>
          <w:tab w:val="left" w:pos="709"/>
        </w:tabs>
        <w:spacing w:after="0" w:line="360" w:lineRule="auto"/>
        <w:ind w:left="0" w:firstLine="0"/>
        <w:jc w:val="both"/>
        <w:rPr>
          <w:rFonts w:ascii="Times New Roman" w:hAnsi="Times New Roman"/>
          <w:sz w:val="28"/>
          <w:szCs w:val="28"/>
        </w:rPr>
      </w:pPr>
      <w:r w:rsidRPr="003D194F">
        <w:rPr>
          <w:rFonts w:ascii="Times New Roman" w:hAnsi="Times New Roman"/>
          <w:sz w:val="28"/>
          <w:szCs w:val="28"/>
        </w:rPr>
        <w:t>Соколов Е.В., Костырин Е.В., Невежин П.А. Моделирование страховой и накопительной частей трудовой пенсии по старости //</w:t>
      </w:r>
      <w:r>
        <w:rPr>
          <w:rFonts w:ascii="Times New Roman" w:hAnsi="Times New Roman"/>
          <w:sz w:val="28"/>
          <w:szCs w:val="28"/>
        </w:rPr>
        <w:t xml:space="preserve"> </w:t>
      </w:r>
      <w:r w:rsidRPr="003D194F">
        <w:rPr>
          <w:rFonts w:ascii="Times New Roman" w:hAnsi="Times New Roman"/>
          <w:sz w:val="28"/>
          <w:szCs w:val="28"/>
        </w:rPr>
        <w:t>Экономика и управление: проблемы, решения. 2018. №9, Том 1. С. 132-153.</w:t>
      </w:r>
    </w:p>
    <w:p w:rsidR="00F65D8E" w:rsidRPr="003D194F" w:rsidRDefault="00F65D8E" w:rsidP="00F65D8E">
      <w:pPr>
        <w:pStyle w:val="a5"/>
        <w:numPr>
          <w:ilvl w:val="0"/>
          <w:numId w:val="11"/>
        </w:numPr>
        <w:tabs>
          <w:tab w:val="left" w:pos="709"/>
        </w:tabs>
        <w:spacing w:after="0" w:line="360" w:lineRule="auto"/>
        <w:ind w:left="0" w:firstLine="0"/>
        <w:jc w:val="both"/>
        <w:rPr>
          <w:rFonts w:ascii="Times New Roman" w:hAnsi="Times New Roman"/>
          <w:sz w:val="28"/>
          <w:szCs w:val="28"/>
        </w:rPr>
      </w:pPr>
      <w:r w:rsidRPr="003D194F">
        <w:rPr>
          <w:rFonts w:ascii="Times New Roman" w:hAnsi="Times New Roman"/>
          <w:sz w:val="28"/>
          <w:szCs w:val="28"/>
        </w:rPr>
        <w:t>Соколов Е.В., Костырин Е.В. Обоснование необходимости и эффективности внедрения медицинских накопительных счетов для всех субъектов Российской Федерации и России в целом // Экономика и управление: проблемы, решения. 2018. №11, Том 1. С. 52-65.</w:t>
      </w:r>
    </w:p>
    <w:p w:rsidR="00F65D8E" w:rsidRPr="00FC7261" w:rsidRDefault="00F65D8E" w:rsidP="00F65D8E">
      <w:pPr>
        <w:pStyle w:val="a5"/>
        <w:numPr>
          <w:ilvl w:val="0"/>
          <w:numId w:val="11"/>
        </w:numPr>
        <w:tabs>
          <w:tab w:val="left" w:pos="709"/>
        </w:tabs>
        <w:spacing w:after="0" w:line="360" w:lineRule="auto"/>
        <w:ind w:left="0" w:firstLine="0"/>
        <w:jc w:val="both"/>
        <w:rPr>
          <w:rFonts w:ascii="Times New Roman" w:hAnsi="Times New Roman"/>
          <w:sz w:val="28"/>
          <w:szCs w:val="28"/>
        </w:rPr>
      </w:pPr>
      <w:r w:rsidRPr="00FC7261">
        <w:rPr>
          <w:rFonts w:ascii="Times New Roman" w:hAnsi="Times New Roman"/>
          <w:sz w:val="28"/>
          <w:szCs w:val="28"/>
        </w:rPr>
        <w:t xml:space="preserve">Соколов Е.В., Костырин Е.В. Организация перехода граждан Свердловской области на </w:t>
      </w:r>
      <w:r>
        <w:rPr>
          <w:rFonts w:ascii="Times New Roman" w:hAnsi="Times New Roman"/>
          <w:sz w:val="28"/>
          <w:szCs w:val="28"/>
        </w:rPr>
        <w:t>медицинские накопительные счета //</w:t>
      </w:r>
      <w:r w:rsidRPr="00FC7261">
        <w:rPr>
          <w:rFonts w:ascii="Times New Roman" w:hAnsi="Times New Roman"/>
          <w:sz w:val="28"/>
          <w:szCs w:val="28"/>
        </w:rPr>
        <w:t xml:space="preserve"> Экономика и управление: проблемы, решения. 2020. № 12, Том 1. С. 39-60</w:t>
      </w:r>
      <w:r>
        <w:rPr>
          <w:rFonts w:ascii="Times New Roman" w:hAnsi="Times New Roman"/>
          <w:sz w:val="28"/>
          <w:szCs w:val="28"/>
        </w:rPr>
        <w:t>.</w:t>
      </w:r>
    </w:p>
    <w:p w:rsidR="00F65D8E" w:rsidRPr="00F5354C" w:rsidRDefault="00F65D8E" w:rsidP="00F65D8E">
      <w:pPr>
        <w:pStyle w:val="a5"/>
        <w:numPr>
          <w:ilvl w:val="0"/>
          <w:numId w:val="11"/>
        </w:numPr>
        <w:tabs>
          <w:tab w:val="left" w:pos="709"/>
        </w:tabs>
        <w:spacing w:after="0" w:line="360" w:lineRule="auto"/>
        <w:ind w:left="0" w:firstLine="0"/>
        <w:jc w:val="both"/>
        <w:rPr>
          <w:rFonts w:ascii="Times New Roman" w:hAnsi="Times New Roman"/>
          <w:sz w:val="28"/>
          <w:szCs w:val="28"/>
        </w:rPr>
      </w:pPr>
      <w:r w:rsidRPr="00FC7261">
        <w:rPr>
          <w:rFonts w:ascii="Times New Roman" w:hAnsi="Times New Roman"/>
          <w:sz w:val="28"/>
          <w:szCs w:val="28"/>
        </w:rPr>
        <w:t>Соколов Е.В., Костырин Е.В. Медицинские накопительные счета как инструмент роста заработной платы врачей и мотивации граждан России к высокопроизводительному труду и здоровому образу жизни // Экономика и управление: проблемы, решения. 2020. № 7, Том 2. С. 24-31.</w:t>
      </w:r>
    </w:p>
    <w:p w:rsidR="00F65D8E" w:rsidRPr="005421D2" w:rsidRDefault="00F65D8E" w:rsidP="00F65D8E">
      <w:pPr>
        <w:pStyle w:val="a5"/>
        <w:numPr>
          <w:ilvl w:val="0"/>
          <w:numId w:val="11"/>
        </w:numPr>
        <w:tabs>
          <w:tab w:val="left" w:pos="709"/>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Соколов Е.В., </w:t>
      </w:r>
      <w:r w:rsidRPr="00FC7261">
        <w:rPr>
          <w:rFonts w:ascii="Times New Roman" w:hAnsi="Times New Roman"/>
          <w:sz w:val="28"/>
          <w:szCs w:val="28"/>
        </w:rPr>
        <w:t>Костырин Е.В.</w:t>
      </w:r>
      <w:r>
        <w:rPr>
          <w:rFonts w:ascii="Times New Roman" w:hAnsi="Times New Roman"/>
          <w:sz w:val="28"/>
          <w:szCs w:val="28"/>
        </w:rPr>
        <w:t xml:space="preserve">, Баланцев А.Б. Социальные технологии финансирования предприятий // Экономика и управление: проблемы, решения. </w:t>
      </w:r>
      <w:r w:rsidRPr="005421D2">
        <w:rPr>
          <w:rFonts w:ascii="Times New Roman" w:hAnsi="Times New Roman"/>
          <w:sz w:val="28"/>
          <w:szCs w:val="28"/>
        </w:rPr>
        <w:t>2021. № 4</w:t>
      </w:r>
      <w:r>
        <w:rPr>
          <w:rFonts w:ascii="Times New Roman" w:hAnsi="Times New Roman"/>
          <w:sz w:val="28"/>
          <w:szCs w:val="28"/>
        </w:rPr>
        <w:t>, Том 3.</w:t>
      </w:r>
      <w:r w:rsidRPr="005421D2">
        <w:rPr>
          <w:rFonts w:ascii="Times New Roman" w:hAnsi="Times New Roman"/>
          <w:sz w:val="28"/>
          <w:szCs w:val="28"/>
        </w:rPr>
        <w:t xml:space="preserve"> </w:t>
      </w:r>
      <w:r>
        <w:rPr>
          <w:rFonts w:ascii="Times New Roman" w:hAnsi="Times New Roman"/>
          <w:sz w:val="28"/>
          <w:szCs w:val="28"/>
        </w:rPr>
        <w:t>С</w:t>
      </w:r>
      <w:r w:rsidRPr="005421D2">
        <w:rPr>
          <w:rFonts w:ascii="Times New Roman" w:hAnsi="Times New Roman"/>
          <w:sz w:val="28"/>
          <w:szCs w:val="28"/>
        </w:rPr>
        <w:t>. 13-27.</w:t>
      </w:r>
      <w:r>
        <w:rPr>
          <w:rFonts w:ascii="Times New Roman" w:hAnsi="Times New Roman"/>
          <w:sz w:val="28"/>
          <w:szCs w:val="28"/>
        </w:rPr>
        <w:t xml:space="preserve"> URL: </w:t>
      </w:r>
      <w:r>
        <w:rPr>
          <w:rFonts w:ascii="Times New Roman" w:hAnsi="Times New Roman"/>
          <w:sz w:val="28"/>
          <w:szCs w:val="28"/>
          <w:lang w:val="en-US"/>
        </w:rPr>
        <w:t>http</w:t>
      </w:r>
      <w:r>
        <w:rPr>
          <w:rFonts w:ascii="Times New Roman" w:hAnsi="Times New Roman"/>
          <w:sz w:val="28"/>
          <w:szCs w:val="28"/>
        </w:rPr>
        <w:t xml:space="preserve">: // </w:t>
      </w:r>
      <w:proofErr w:type="spellStart"/>
      <w:r>
        <w:rPr>
          <w:rFonts w:ascii="Times New Roman" w:hAnsi="Times New Roman"/>
          <w:sz w:val="28"/>
          <w:szCs w:val="28"/>
          <w:lang w:val="en-US"/>
        </w:rPr>
        <w:t>sokolov</w:t>
      </w:r>
      <w:proofErr w:type="spellEnd"/>
      <w:r>
        <w:rPr>
          <w:rFonts w:ascii="Times New Roman" w:hAnsi="Times New Roman"/>
          <w:sz w:val="28"/>
          <w:szCs w:val="28"/>
        </w:rPr>
        <w:t>.</w:t>
      </w:r>
      <w:r>
        <w:rPr>
          <w:rFonts w:ascii="Times New Roman" w:hAnsi="Times New Roman"/>
          <w:sz w:val="28"/>
          <w:szCs w:val="28"/>
          <w:lang w:val="en-US"/>
        </w:rPr>
        <w:t>expert</w:t>
      </w:r>
      <w:r>
        <w:rPr>
          <w:rFonts w:ascii="Times New Roman" w:hAnsi="Times New Roman"/>
          <w:sz w:val="28"/>
          <w:szCs w:val="28"/>
        </w:rPr>
        <w:t>.</w:t>
      </w:r>
      <w:r w:rsidRPr="005421D2">
        <w:rPr>
          <w:rFonts w:ascii="Times New Roman" w:hAnsi="Times New Roman"/>
          <w:sz w:val="28"/>
          <w:szCs w:val="28"/>
        </w:rPr>
        <w:t xml:space="preserve"> </w:t>
      </w:r>
    </w:p>
    <w:p w:rsidR="00F65D8E" w:rsidRPr="00547B70" w:rsidRDefault="00F65D8E" w:rsidP="00F65D8E">
      <w:pPr>
        <w:pStyle w:val="a5"/>
        <w:numPr>
          <w:ilvl w:val="0"/>
          <w:numId w:val="11"/>
        </w:numPr>
        <w:tabs>
          <w:tab w:val="left" w:pos="709"/>
        </w:tabs>
        <w:spacing w:after="0" w:line="360" w:lineRule="auto"/>
        <w:ind w:left="0" w:firstLine="0"/>
        <w:jc w:val="both"/>
        <w:rPr>
          <w:rFonts w:ascii="Times New Roman" w:hAnsi="Times New Roman"/>
          <w:sz w:val="28"/>
          <w:szCs w:val="28"/>
        </w:rPr>
      </w:pPr>
      <w:r w:rsidRPr="000A72AF">
        <w:rPr>
          <w:rFonts w:ascii="Times New Roman" w:hAnsi="Times New Roman"/>
          <w:sz w:val="28"/>
          <w:szCs w:val="28"/>
        </w:rPr>
        <w:lastRenderedPageBreak/>
        <w:t>Соколов Е.В., Костырин Е.В. Прорывные технологии финансирования трудовой пенсии по старости // Экономика и управление: проблемы, решения. 2021. № 7</w:t>
      </w:r>
      <w:r>
        <w:rPr>
          <w:rFonts w:ascii="Times New Roman" w:hAnsi="Times New Roman"/>
          <w:sz w:val="28"/>
          <w:szCs w:val="28"/>
        </w:rPr>
        <w:t>, Том 1.</w:t>
      </w:r>
      <w:r w:rsidRPr="000A72AF">
        <w:rPr>
          <w:rFonts w:ascii="Times New Roman" w:hAnsi="Times New Roman"/>
          <w:sz w:val="28"/>
          <w:szCs w:val="28"/>
        </w:rPr>
        <w:t xml:space="preserve"> С. 63-80. </w:t>
      </w:r>
      <w:r w:rsidRPr="00547B70">
        <w:rPr>
          <w:rFonts w:ascii="Times New Roman" w:hAnsi="Times New Roman"/>
          <w:sz w:val="28"/>
          <w:szCs w:val="28"/>
          <w:lang w:val="en-US"/>
        </w:rPr>
        <w:t>URL</w:t>
      </w:r>
      <w:r w:rsidRPr="00547B70">
        <w:rPr>
          <w:rFonts w:ascii="Times New Roman" w:hAnsi="Times New Roman"/>
          <w:sz w:val="28"/>
          <w:szCs w:val="28"/>
        </w:rPr>
        <w:t xml:space="preserve">: </w:t>
      </w:r>
      <w:r w:rsidRPr="00547B70">
        <w:rPr>
          <w:rFonts w:ascii="Times New Roman" w:hAnsi="Times New Roman"/>
          <w:sz w:val="28"/>
          <w:szCs w:val="28"/>
          <w:lang w:val="en-US"/>
        </w:rPr>
        <w:t>http</w:t>
      </w:r>
      <w:r w:rsidRPr="00547B70">
        <w:rPr>
          <w:rFonts w:ascii="Times New Roman" w:hAnsi="Times New Roman"/>
          <w:sz w:val="28"/>
          <w:szCs w:val="28"/>
        </w:rPr>
        <w:t xml:space="preserve">: // </w:t>
      </w:r>
      <w:proofErr w:type="spellStart"/>
      <w:r w:rsidRPr="00547B70">
        <w:rPr>
          <w:rFonts w:ascii="Times New Roman" w:hAnsi="Times New Roman"/>
          <w:sz w:val="28"/>
          <w:szCs w:val="28"/>
          <w:lang w:val="en-US"/>
        </w:rPr>
        <w:t>sokolov</w:t>
      </w:r>
      <w:proofErr w:type="spellEnd"/>
      <w:r w:rsidRPr="00547B70">
        <w:rPr>
          <w:rFonts w:ascii="Times New Roman" w:hAnsi="Times New Roman"/>
          <w:sz w:val="28"/>
          <w:szCs w:val="28"/>
        </w:rPr>
        <w:t>.</w:t>
      </w:r>
      <w:r w:rsidRPr="00547B70">
        <w:rPr>
          <w:rFonts w:ascii="Times New Roman" w:hAnsi="Times New Roman"/>
          <w:sz w:val="28"/>
          <w:szCs w:val="28"/>
          <w:lang w:val="en-US"/>
        </w:rPr>
        <w:t>expert</w:t>
      </w:r>
      <w:r w:rsidRPr="00547B70">
        <w:rPr>
          <w:rFonts w:ascii="Times New Roman" w:hAnsi="Times New Roman"/>
          <w:sz w:val="28"/>
          <w:szCs w:val="28"/>
        </w:rPr>
        <w:t>.</w:t>
      </w:r>
    </w:p>
    <w:p w:rsidR="00F65D8E" w:rsidRPr="000A72AF" w:rsidRDefault="00F65D8E" w:rsidP="00F65D8E">
      <w:pPr>
        <w:pStyle w:val="a5"/>
        <w:numPr>
          <w:ilvl w:val="0"/>
          <w:numId w:val="11"/>
        </w:numPr>
        <w:tabs>
          <w:tab w:val="left" w:pos="709"/>
        </w:tabs>
        <w:spacing w:after="0" w:line="360" w:lineRule="auto"/>
        <w:ind w:left="0" w:firstLine="0"/>
        <w:jc w:val="both"/>
        <w:rPr>
          <w:rFonts w:ascii="Times New Roman" w:hAnsi="Times New Roman"/>
          <w:sz w:val="28"/>
          <w:szCs w:val="28"/>
          <w:lang w:val="en-US"/>
        </w:rPr>
      </w:pPr>
      <w:r w:rsidRPr="000A72AF">
        <w:rPr>
          <w:rFonts w:ascii="Times New Roman" w:hAnsi="Times New Roman"/>
          <w:sz w:val="28"/>
          <w:szCs w:val="28"/>
        </w:rPr>
        <w:t xml:space="preserve">Федеральная служба государственной статистики [Электронный ресурс]. URL: http: // </w:t>
      </w:r>
      <w:proofErr w:type="spellStart"/>
      <w:r w:rsidRPr="000A72AF">
        <w:rPr>
          <w:rFonts w:ascii="Times New Roman" w:hAnsi="Times New Roman"/>
          <w:sz w:val="28"/>
          <w:szCs w:val="28"/>
          <w:lang w:val="en-US"/>
        </w:rPr>
        <w:t>rosstat</w:t>
      </w:r>
      <w:proofErr w:type="spellEnd"/>
      <w:r w:rsidRPr="000A72AF">
        <w:rPr>
          <w:rFonts w:ascii="Times New Roman" w:hAnsi="Times New Roman"/>
          <w:sz w:val="28"/>
          <w:szCs w:val="28"/>
        </w:rPr>
        <w:t>.</w:t>
      </w:r>
      <w:proofErr w:type="spellStart"/>
      <w:r w:rsidRPr="000A72AF">
        <w:rPr>
          <w:rFonts w:ascii="Times New Roman" w:hAnsi="Times New Roman"/>
          <w:sz w:val="28"/>
          <w:szCs w:val="28"/>
          <w:lang w:val="en-US"/>
        </w:rPr>
        <w:t>gov</w:t>
      </w:r>
      <w:proofErr w:type="spellEnd"/>
      <w:r w:rsidR="00172A9F">
        <w:rPr>
          <w:rFonts w:ascii="Times New Roman" w:hAnsi="Times New Roman"/>
          <w:sz w:val="28"/>
          <w:szCs w:val="28"/>
        </w:rPr>
        <w:t>.ru (дата обращения 04</w:t>
      </w:r>
      <w:r w:rsidRPr="000A72AF">
        <w:rPr>
          <w:rFonts w:ascii="Times New Roman" w:hAnsi="Times New Roman"/>
          <w:sz w:val="28"/>
          <w:szCs w:val="28"/>
        </w:rPr>
        <w:t>.1</w:t>
      </w:r>
      <w:r w:rsidR="00172A9F">
        <w:rPr>
          <w:rFonts w:ascii="Times New Roman" w:hAnsi="Times New Roman"/>
          <w:sz w:val="28"/>
          <w:szCs w:val="28"/>
        </w:rPr>
        <w:t>2</w:t>
      </w:r>
      <w:r w:rsidRPr="000A72AF">
        <w:rPr>
          <w:rFonts w:ascii="Times New Roman" w:hAnsi="Times New Roman"/>
          <w:sz w:val="28"/>
          <w:szCs w:val="28"/>
        </w:rPr>
        <w:t>.2021).</w:t>
      </w:r>
    </w:p>
    <w:p w:rsidR="00F65D8E" w:rsidRPr="00547B70" w:rsidRDefault="00F65D8E" w:rsidP="00F65D8E">
      <w:pPr>
        <w:pStyle w:val="a5"/>
        <w:numPr>
          <w:ilvl w:val="0"/>
          <w:numId w:val="11"/>
        </w:numPr>
        <w:tabs>
          <w:tab w:val="left" w:pos="709"/>
        </w:tabs>
        <w:spacing w:after="0" w:line="360" w:lineRule="auto"/>
        <w:ind w:left="0" w:firstLine="0"/>
        <w:jc w:val="both"/>
        <w:rPr>
          <w:rFonts w:ascii="Times New Roman" w:hAnsi="Times New Roman"/>
          <w:sz w:val="28"/>
          <w:szCs w:val="28"/>
          <w:lang w:val="en-US"/>
        </w:rPr>
      </w:pPr>
      <w:r w:rsidRPr="000A72AF">
        <w:rPr>
          <w:rFonts w:ascii="Times New Roman" w:hAnsi="Times New Roman"/>
          <w:sz w:val="28"/>
          <w:szCs w:val="28"/>
        </w:rPr>
        <w:t>Соколов Е. В</w:t>
      </w:r>
      <w:r>
        <w:rPr>
          <w:rFonts w:ascii="Times New Roman" w:hAnsi="Times New Roman"/>
          <w:sz w:val="28"/>
          <w:szCs w:val="28"/>
        </w:rPr>
        <w:t xml:space="preserve">., Костырин Е. В., </w:t>
      </w:r>
      <w:proofErr w:type="spellStart"/>
      <w:r>
        <w:rPr>
          <w:rFonts w:ascii="Times New Roman" w:hAnsi="Times New Roman"/>
          <w:sz w:val="28"/>
          <w:szCs w:val="28"/>
        </w:rPr>
        <w:t>Ласунова</w:t>
      </w:r>
      <w:proofErr w:type="spellEnd"/>
      <w:r>
        <w:rPr>
          <w:rFonts w:ascii="Times New Roman" w:hAnsi="Times New Roman"/>
          <w:sz w:val="28"/>
          <w:szCs w:val="28"/>
        </w:rPr>
        <w:t xml:space="preserve"> С. В</w:t>
      </w:r>
      <w:r w:rsidRPr="000A72AF">
        <w:rPr>
          <w:rFonts w:ascii="Times New Roman" w:hAnsi="Times New Roman"/>
          <w:sz w:val="28"/>
          <w:szCs w:val="28"/>
        </w:rPr>
        <w:t>. Финансовые технологии развития предприятий и экономики России</w:t>
      </w:r>
      <w:r>
        <w:rPr>
          <w:rFonts w:ascii="Times New Roman" w:hAnsi="Times New Roman"/>
          <w:sz w:val="28"/>
          <w:szCs w:val="28"/>
        </w:rPr>
        <w:t xml:space="preserve"> // </w:t>
      </w:r>
      <w:r w:rsidRPr="000A72AF">
        <w:rPr>
          <w:rFonts w:ascii="Times New Roman" w:hAnsi="Times New Roman"/>
          <w:sz w:val="28"/>
          <w:szCs w:val="28"/>
        </w:rPr>
        <w:t>Экономика и управление: проблемы, реше</w:t>
      </w:r>
      <w:r>
        <w:rPr>
          <w:rFonts w:ascii="Times New Roman" w:hAnsi="Times New Roman"/>
          <w:sz w:val="28"/>
          <w:szCs w:val="28"/>
        </w:rPr>
        <w:t>ния. 2021. № 10, Том 1. С. 91-106</w:t>
      </w:r>
      <w:r w:rsidRPr="000A72AF">
        <w:rPr>
          <w:rFonts w:ascii="Times New Roman" w:hAnsi="Times New Roman"/>
          <w:sz w:val="28"/>
          <w:szCs w:val="28"/>
        </w:rPr>
        <w:t xml:space="preserve">. </w:t>
      </w:r>
      <w:r w:rsidRPr="000A72AF">
        <w:rPr>
          <w:rFonts w:ascii="Times New Roman" w:hAnsi="Times New Roman"/>
          <w:sz w:val="28"/>
          <w:szCs w:val="28"/>
          <w:lang w:val="en-US"/>
        </w:rPr>
        <w:t>URL</w:t>
      </w:r>
      <w:r w:rsidRPr="000A72AF">
        <w:rPr>
          <w:rFonts w:ascii="Times New Roman" w:hAnsi="Times New Roman"/>
          <w:sz w:val="28"/>
          <w:szCs w:val="28"/>
        </w:rPr>
        <w:t xml:space="preserve">: </w:t>
      </w:r>
      <w:r w:rsidRPr="000A72AF">
        <w:rPr>
          <w:rFonts w:ascii="Times New Roman" w:hAnsi="Times New Roman"/>
          <w:sz w:val="28"/>
          <w:szCs w:val="28"/>
          <w:lang w:val="en-US"/>
        </w:rPr>
        <w:t>http</w:t>
      </w:r>
      <w:r w:rsidRPr="000A72AF">
        <w:rPr>
          <w:rFonts w:ascii="Times New Roman" w:hAnsi="Times New Roman"/>
          <w:sz w:val="28"/>
          <w:szCs w:val="28"/>
        </w:rPr>
        <w:t xml:space="preserve">: // </w:t>
      </w:r>
      <w:proofErr w:type="spellStart"/>
      <w:r w:rsidRPr="000A72AF">
        <w:rPr>
          <w:rFonts w:ascii="Times New Roman" w:hAnsi="Times New Roman"/>
          <w:sz w:val="28"/>
          <w:szCs w:val="28"/>
          <w:lang w:val="en-US"/>
        </w:rPr>
        <w:t>sokolov</w:t>
      </w:r>
      <w:proofErr w:type="spellEnd"/>
      <w:r w:rsidRPr="000A72AF">
        <w:rPr>
          <w:rFonts w:ascii="Times New Roman" w:hAnsi="Times New Roman"/>
          <w:sz w:val="28"/>
          <w:szCs w:val="28"/>
        </w:rPr>
        <w:t>.</w:t>
      </w:r>
      <w:r w:rsidRPr="000A72AF">
        <w:rPr>
          <w:rFonts w:ascii="Times New Roman" w:hAnsi="Times New Roman"/>
          <w:sz w:val="28"/>
          <w:szCs w:val="28"/>
          <w:lang w:val="en-US"/>
        </w:rPr>
        <w:t>expert</w:t>
      </w:r>
      <w:r w:rsidRPr="000A72AF">
        <w:rPr>
          <w:rFonts w:ascii="Times New Roman" w:hAnsi="Times New Roman"/>
          <w:sz w:val="28"/>
          <w:szCs w:val="28"/>
        </w:rPr>
        <w:t>.</w:t>
      </w:r>
    </w:p>
    <w:p w:rsidR="00547B70" w:rsidRPr="00547B70" w:rsidRDefault="00547B70" w:rsidP="00547B70">
      <w:pPr>
        <w:pStyle w:val="a5"/>
        <w:numPr>
          <w:ilvl w:val="0"/>
          <w:numId w:val="11"/>
        </w:numPr>
        <w:tabs>
          <w:tab w:val="left" w:pos="709"/>
        </w:tabs>
        <w:spacing w:after="0" w:line="360" w:lineRule="auto"/>
        <w:ind w:left="0" w:firstLine="0"/>
        <w:jc w:val="both"/>
        <w:rPr>
          <w:rFonts w:ascii="Times New Roman" w:hAnsi="Times New Roman"/>
          <w:sz w:val="28"/>
          <w:szCs w:val="28"/>
        </w:rPr>
      </w:pPr>
      <w:r>
        <w:rPr>
          <w:rFonts w:ascii="Times New Roman" w:hAnsi="Times New Roman"/>
          <w:sz w:val="28"/>
          <w:szCs w:val="28"/>
        </w:rPr>
        <w:t>Пояснительная записка к проекту федерального закон</w:t>
      </w:r>
      <w:r w:rsidR="00960AD6">
        <w:rPr>
          <w:rFonts w:ascii="Times New Roman" w:hAnsi="Times New Roman"/>
          <w:sz w:val="28"/>
          <w:szCs w:val="28"/>
        </w:rPr>
        <w:t>а «О</w:t>
      </w:r>
      <w:r>
        <w:rPr>
          <w:rFonts w:ascii="Times New Roman" w:hAnsi="Times New Roman"/>
          <w:sz w:val="28"/>
          <w:szCs w:val="28"/>
        </w:rPr>
        <w:t xml:space="preserve">б обязательном медицинском страховании в Российской Федерации с использованием медицинских накопительных счетов». </w:t>
      </w:r>
      <w:r w:rsidRPr="000A72AF">
        <w:rPr>
          <w:rFonts w:ascii="Times New Roman" w:hAnsi="Times New Roman"/>
          <w:sz w:val="28"/>
          <w:szCs w:val="28"/>
          <w:lang w:val="en-US"/>
        </w:rPr>
        <w:t>URL</w:t>
      </w:r>
      <w:r w:rsidRPr="000A72AF">
        <w:rPr>
          <w:rFonts w:ascii="Times New Roman" w:hAnsi="Times New Roman"/>
          <w:sz w:val="28"/>
          <w:szCs w:val="28"/>
        </w:rPr>
        <w:t xml:space="preserve">: </w:t>
      </w:r>
      <w:r w:rsidRPr="000A72AF">
        <w:rPr>
          <w:rFonts w:ascii="Times New Roman" w:hAnsi="Times New Roman"/>
          <w:sz w:val="28"/>
          <w:szCs w:val="28"/>
          <w:lang w:val="en-US"/>
        </w:rPr>
        <w:t>http</w:t>
      </w:r>
      <w:r w:rsidRPr="000A72AF">
        <w:rPr>
          <w:rFonts w:ascii="Times New Roman" w:hAnsi="Times New Roman"/>
          <w:sz w:val="28"/>
          <w:szCs w:val="28"/>
        </w:rPr>
        <w:t xml:space="preserve">: // </w:t>
      </w:r>
      <w:proofErr w:type="spellStart"/>
      <w:r w:rsidRPr="000A72AF">
        <w:rPr>
          <w:rFonts w:ascii="Times New Roman" w:hAnsi="Times New Roman"/>
          <w:sz w:val="28"/>
          <w:szCs w:val="28"/>
          <w:lang w:val="en-US"/>
        </w:rPr>
        <w:t>sokolov</w:t>
      </w:r>
      <w:proofErr w:type="spellEnd"/>
      <w:r w:rsidRPr="000A72AF">
        <w:rPr>
          <w:rFonts w:ascii="Times New Roman" w:hAnsi="Times New Roman"/>
          <w:sz w:val="28"/>
          <w:szCs w:val="28"/>
        </w:rPr>
        <w:t>.</w:t>
      </w:r>
      <w:r w:rsidRPr="000A72AF">
        <w:rPr>
          <w:rFonts w:ascii="Times New Roman" w:hAnsi="Times New Roman"/>
          <w:sz w:val="28"/>
          <w:szCs w:val="28"/>
          <w:lang w:val="en-US"/>
        </w:rPr>
        <w:t>expert</w:t>
      </w:r>
      <w:r w:rsidRPr="000A72AF">
        <w:rPr>
          <w:rFonts w:ascii="Times New Roman" w:hAnsi="Times New Roman"/>
          <w:sz w:val="28"/>
          <w:szCs w:val="28"/>
        </w:rPr>
        <w:t>.</w:t>
      </w:r>
    </w:p>
    <w:p w:rsidR="00F65D8E" w:rsidRDefault="00F65D8E" w:rsidP="00F65D8E">
      <w:pPr>
        <w:pStyle w:val="a5"/>
        <w:shd w:val="clear" w:color="auto" w:fill="FFFFFF"/>
        <w:tabs>
          <w:tab w:val="left" w:pos="709"/>
        </w:tabs>
        <w:spacing w:before="280" w:after="280" w:line="360" w:lineRule="auto"/>
        <w:ind w:left="0"/>
        <w:jc w:val="center"/>
        <w:outlineLvl w:val="0"/>
        <w:rPr>
          <w:rFonts w:ascii="Times New Roman" w:hAnsi="Times New Roman"/>
          <w:b/>
          <w:sz w:val="28"/>
          <w:szCs w:val="28"/>
          <w:lang w:val="en-US"/>
        </w:rPr>
      </w:pPr>
      <w:r w:rsidRPr="003D7C09">
        <w:rPr>
          <w:rFonts w:ascii="Times New Roman" w:hAnsi="Times New Roman"/>
          <w:b/>
          <w:sz w:val="28"/>
          <w:szCs w:val="28"/>
          <w:lang w:val="en-US"/>
        </w:rPr>
        <w:t>References</w:t>
      </w:r>
    </w:p>
    <w:p w:rsidR="00F65D8E" w:rsidRPr="005421D2" w:rsidRDefault="00F65D8E" w:rsidP="00F65D8E">
      <w:pPr>
        <w:pStyle w:val="a5"/>
        <w:numPr>
          <w:ilvl w:val="0"/>
          <w:numId w:val="12"/>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5421D2">
        <w:rPr>
          <w:rFonts w:ascii="Times New Roman" w:hAnsi="Times New Roman"/>
          <w:sz w:val="28"/>
          <w:szCs w:val="28"/>
          <w:lang w:val="en-US"/>
        </w:rPr>
        <w:t>Sokolov</w:t>
      </w:r>
      <w:proofErr w:type="spellEnd"/>
      <w:r w:rsidRPr="005421D2">
        <w:rPr>
          <w:rFonts w:ascii="Times New Roman" w:hAnsi="Times New Roman"/>
          <w:sz w:val="28"/>
          <w:szCs w:val="28"/>
          <w:lang w:val="en-US"/>
        </w:rPr>
        <w:t xml:space="preserve"> E.V., </w:t>
      </w:r>
      <w:proofErr w:type="spellStart"/>
      <w:r w:rsidRPr="005421D2">
        <w:rPr>
          <w:rFonts w:ascii="Times New Roman" w:hAnsi="Times New Roman"/>
          <w:sz w:val="28"/>
          <w:szCs w:val="28"/>
          <w:lang w:val="en-US"/>
        </w:rPr>
        <w:t>Kostyrin</w:t>
      </w:r>
      <w:proofErr w:type="spellEnd"/>
      <w:r w:rsidRPr="005421D2">
        <w:rPr>
          <w:rFonts w:ascii="Times New Roman" w:hAnsi="Times New Roman"/>
          <w:sz w:val="28"/>
          <w:szCs w:val="28"/>
          <w:lang w:val="en-US"/>
        </w:rPr>
        <w:t xml:space="preserve"> E.V. The economic effect of using medical savings accounts instead of the existing system of healthcare financing // Economics and management: problems, s</w:t>
      </w:r>
      <w:r>
        <w:rPr>
          <w:rFonts w:ascii="Times New Roman" w:hAnsi="Times New Roman"/>
          <w:sz w:val="28"/>
          <w:szCs w:val="28"/>
          <w:lang w:val="en-US"/>
        </w:rPr>
        <w:t>olutions. 2021. No. 2, Volume 1,</w:t>
      </w:r>
      <w:r w:rsidRPr="005421D2">
        <w:rPr>
          <w:rFonts w:ascii="Times New Roman" w:hAnsi="Times New Roman"/>
          <w:sz w:val="28"/>
          <w:szCs w:val="28"/>
          <w:lang w:val="en-US"/>
        </w:rPr>
        <w:t xml:space="preserve"> pp. 16-26.</w:t>
      </w:r>
    </w:p>
    <w:p w:rsidR="00F65D8E" w:rsidRPr="005421D2" w:rsidRDefault="00F65D8E" w:rsidP="00F65D8E">
      <w:pPr>
        <w:pStyle w:val="a5"/>
        <w:numPr>
          <w:ilvl w:val="0"/>
          <w:numId w:val="12"/>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5421D2">
        <w:rPr>
          <w:rFonts w:ascii="Times New Roman" w:hAnsi="Times New Roman"/>
          <w:sz w:val="28"/>
          <w:szCs w:val="28"/>
          <w:lang w:val="en-US"/>
        </w:rPr>
        <w:t>Sokolov</w:t>
      </w:r>
      <w:proofErr w:type="spellEnd"/>
      <w:r w:rsidRPr="005421D2">
        <w:rPr>
          <w:rFonts w:ascii="Times New Roman" w:hAnsi="Times New Roman"/>
          <w:sz w:val="28"/>
          <w:szCs w:val="28"/>
          <w:lang w:val="en-US"/>
        </w:rPr>
        <w:t xml:space="preserve"> E.V., </w:t>
      </w:r>
      <w:proofErr w:type="spellStart"/>
      <w:r w:rsidRPr="005421D2">
        <w:rPr>
          <w:rFonts w:ascii="Times New Roman" w:hAnsi="Times New Roman"/>
          <w:sz w:val="28"/>
          <w:szCs w:val="28"/>
          <w:lang w:val="en-US"/>
        </w:rPr>
        <w:t>Kostyrin</w:t>
      </w:r>
      <w:proofErr w:type="spellEnd"/>
      <w:r w:rsidRPr="005421D2">
        <w:rPr>
          <w:rFonts w:ascii="Times New Roman" w:hAnsi="Times New Roman"/>
          <w:sz w:val="28"/>
          <w:szCs w:val="28"/>
          <w:lang w:val="en-US"/>
        </w:rPr>
        <w:t xml:space="preserve"> E.V. The mechanism of financing health care on the basis of medical savings accounts // Economics and management: problems, solutions. 2019. No.3, Volume 5</w:t>
      </w:r>
      <w:r>
        <w:rPr>
          <w:rFonts w:ascii="Times New Roman" w:hAnsi="Times New Roman"/>
          <w:sz w:val="28"/>
          <w:szCs w:val="28"/>
          <w:lang w:val="en-US"/>
        </w:rPr>
        <w:t>,</w:t>
      </w:r>
      <w:r w:rsidRPr="005421D2">
        <w:rPr>
          <w:rFonts w:ascii="Times New Roman" w:hAnsi="Times New Roman"/>
          <w:sz w:val="28"/>
          <w:szCs w:val="28"/>
          <w:lang w:val="en-US"/>
        </w:rPr>
        <w:t xml:space="preserve"> pp. 64-85.</w:t>
      </w:r>
    </w:p>
    <w:p w:rsidR="00F65D8E" w:rsidRPr="005421D2" w:rsidRDefault="00F65D8E" w:rsidP="00F65D8E">
      <w:pPr>
        <w:pStyle w:val="a5"/>
        <w:numPr>
          <w:ilvl w:val="0"/>
          <w:numId w:val="12"/>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5421D2">
        <w:rPr>
          <w:rFonts w:ascii="Times New Roman" w:hAnsi="Times New Roman"/>
          <w:sz w:val="28"/>
          <w:szCs w:val="28"/>
          <w:lang w:val="en-US"/>
        </w:rPr>
        <w:t>Sokolov</w:t>
      </w:r>
      <w:proofErr w:type="spellEnd"/>
      <w:r w:rsidRPr="005421D2">
        <w:rPr>
          <w:rFonts w:ascii="Times New Roman" w:hAnsi="Times New Roman"/>
          <w:sz w:val="28"/>
          <w:szCs w:val="28"/>
          <w:lang w:val="en-US"/>
        </w:rPr>
        <w:t xml:space="preserve"> E.V., </w:t>
      </w:r>
      <w:proofErr w:type="spellStart"/>
      <w:r w:rsidRPr="005421D2">
        <w:rPr>
          <w:rFonts w:ascii="Times New Roman" w:hAnsi="Times New Roman"/>
          <w:sz w:val="28"/>
          <w:szCs w:val="28"/>
          <w:lang w:val="en-US"/>
        </w:rPr>
        <w:t>Nevezhin</w:t>
      </w:r>
      <w:proofErr w:type="spellEnd"/>
      <w:r w:rsidRPr="005421D2">
        <w:rPr>
          <w:rFonts w:ascii="Times New Roman" w:hAnsi="Times New Roman"/>
          <w:sz w:val="28"/>
          <w:szCs w:val="28"/>
          <w:lang w:val="en-US"/>
        </w:rPr>
        <w:t xml:space="preserve"> P.A. Breakthrough technologies of old-age labor pension financing. // Economics and Management: problems, solutions. 2018. No. 7, Volume 3</w:t>
      </w:r>
      <w:r>
        <w:rPr>
          <w:rFonts w:ascii="Times New Roman" w:hAnsi="Times New Roman"/>
          <w:sz w:val="28"/>
          <w:szCs w:val="28"/>
          <w:lang w:val="en-US"/>
        </w:rPr>
        <w:t>,</w:t>
      </w:r>
      <w:r w:rsidRPr="005421D2">
        <w:rPr>
          <w:rFonts w:ascii="Times New Roman" w:hAnsi="Times New Roman"/>
          <w:sz w:val="28"/>
          <w:szCs w:val="28"/>
          <w:lang w:val="en-US"/>
        </w:rPr>
        <w:t xml:space="preserve"> pp. 4-9.</w:t>
      </w:r>
    </w:p>
    <w:p w:rsidR="00F65D8E" w:rsidRPr="005421D2" w:rsidRDefault="00F65D8E" w:rsidP="00F65D8E">
      <w:pPr>
        <w:pStyle w:val="a5"/>
        <w:numPr>
          <w:ilvl w:val="0"/>
          <w:numId w:val="12"/>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5421D2">
        <w:rPr>
          <w:rFonts w:ascii="Times New Roman" w:hAnsi="Times New Roman"/>
          <w:sz w:val="28"/>
          <w:szCs w:val="28"/>
          <w:lang w:val="en-US"/>
        </w:rPr>
        <w:t>Sokolov</w:t>
      </w:r>
      <w:proofErr w:type="spellEnd"/>
      <w:r w:rsidRPr="005421D2">
        <w:rPr>
          <w:rFonts w:ascii="Times New Roman" w:hAnsi="Times New Roman"/>
          <w:sz w:val="28"/>
          <w:szCs w:val="28"/>
          <w:lang w:val="en-US"/>
        </w:rPr>
        <w:t xml:space="preserve"> E.V., </w:t>
      </w:r>
      <w:proofErr w:type="spellStart"/>
      <w:r w:rsidRPr="005421D2">
        <w:rPr>
          <w:rFonts w:ascii="Times New Roman" w:hAnsi="Times New Roman"/>
          <w:sz w:val="28"/>
          <w:szCs w:val="28"/>
          <w:lang w:val="en-US"/>
        </w:rPr>
        <w:t>Kostyrin</w:t>
      </w:r>
      <w:proofErr w:type="spellEnd"/>
      <w:r w:rsidRPr="005421D2">
        <w:rPr>
          <w:rFonts w:ascii="Times New Roman" w:hAnsi="Times New Roman"/>
          <w:sz w:val="28"/>
          <w:szCs w:val="28"/>
          <w:lang w:val="en-US"/>
        </w:rPr>
        <w:t xml:space="preserve"> E.V. Justification of expediency of transition of financing of domestic healthcare to medical savings accounts // Economics and management: problems, solutions. 2018. No. 8, Volume 4,</w:t>
      </w:r>
      <w:r>
        <w:rPr>
          <w:rFonts w:ascii="Times New Roman" w:hAnsi="Times New Roman"/>
          <w:sz w:val="28"/>
          <w:szCs w:val="28"/>
          <w:lang w:val="en-US"/>
        </w:rPr>
        <w:t xml:space="preserve"> </w:t>
      </w:r>
      <w:r w:rsidRPr="005421D2">
        <w:rPr>
          <w:rFonts w:ascii="Times New Roman" w:hAnsi="Times New Roman"/>
          <w:sz w:val="28"/>
          <w:szCs w:val="28"/>
          <w:lang w:val="en-US"/>
        </w:rPr>
        <w:t>pp. 194-212.</w:t>
      </w:r>
    </w:p>
    <w:p w:rsidR="00F65D8E" w:rsidRPr="005421D2" w:rsidRDefault="00F65D8E" w:rsidP="00F65D8E">
      <w:pPr>
        <w:pStyle w:val="a5"/>
        <w:numPr>
          <w:ilvl w:val="0"/>
          <w:numId w:val="12"/>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5421D2">
        <w:rPr>
          <w:rFonts w:ascii="Times New Roman" w:hAnsi="Times New Roman"/>
          <w:sz w:val="28"/>
          <w:szCs w:val="28"/>
          <w:lang w:val="en-US"/>
        </w:rPr>
        <w:t>Sokolov</w:t>
      </w:r>
      <w:proofErr w:type="spellEnd"/>
      <w:r w:rsidRPr="005421D2">
        <w:rPr>
          <w:rFonts w:ascii="Times New Roman" w:hAnsi="Times New Roman"/>
          <w:sz w:val="28"/>
          <w:szCs w:val="28"/>
          <w:lang w:val="en-US"/>
        </w:rPr>
        <w:t xml:space="preserve"> E.V., </w:t>
      </w:r>
      <w:proofErr w:type="spellStart"/>
      <w:r w:rsidRPr="005421D2">
        <w:rPr>
          <w:rFonts w:ascii="Times New Roman" w:hAnsi="Times New Roman"/>
          <w:sz w:val="28"/>
          <w:szCs w:val="28"/>
          <w:lang w:val="en-US"/>
        </w:rPr>
        <w:t>Kostyrin</w:t>
      </w:r>
      <w:proofErr w:type="spellEnd"/>
      <w:r w:rsidRPr="005421D2">
        <w:rPr>
          <w:rFonts w:ascii="Times New Roman" w:hAnsi="Times New Roman"/>
          <w:sz w:val="28"/>
          <w:szCs w:val="28"/>
          <w:lang w:val="en-US"/>
        </w:rPr>
        <w:t xml:space="preserve"> E.V., </w:t>
      </w:r>
      <w:proofErr w:type="spellStart"/>
      <w:r w:rsidRPr="005421D2">
        <w:rPr>
          <w:rFonts w:ascii="Times New Roman" w:hAnsi="Times New Roman"/>
          <w:sz w:val="28"/>
          <w:szCs w:val="28"/>
          <w:lang w:val="en-US"/>
        </w:rPr>
        <w:t>Nevezhin</w:t>
      </w:r>
      <w:proofErr w:type="spellEnd"/>
      <w:r w:rsidRPr="005421D2">
        <w:rPr>
          <w:rFonts w:ascii="Times New Roman" w:hAnsi="Times New Roman"/>
          <w:sz w:val="28"/>
          <w:szCs w:val="28"/>
          <w:lang w:val="en-US"/>
        </w:rPr>
        <w:t xml:space="preserve"> P.A. Modeling of the insurance and accumulative parts of the old-age labor pension // Economics and management: problems, solutions. 2018. No.</w:t>
      </w:r>
      <w:r>
        <w:rPr>
          <w:rFonts w:ascii="Times New Roman" w:hAnsi="Times New Roman"/>
          <w:sz w:val="28"/>
          <w:szCs w:val="28"/>
          <w:lang w:val="en-US"/>
        </w:rPr>
        <w:t xml:space="preserve"> </w:t>
      </w:r>
      <w:r w:rsidRPr="005421D2">
        <w:rPr>
          <w:rFonts w:ascii="Times New Roman" w:hAnsi="Times New Roman"/>
          <w:sz w:val="28"/>
          <w:szCs w:val="28"/>
          <w:lang w:val="en-US"/>
        </w:rPr>
        <w:t>9, Volume 1</w:t>
      </w:r>
      <w:r>
        <w:rPr>
          <w:rFonts w:ascii="Times New Roman" w:hAnsi="Times New Roman"/>
          <w:sz w:val="28"/>
          <w:szCs w:val="28"/>
          <w:lang w:val="en-US"/>
        </w:rPr>
        <w:t>,</w:t>
      </w:r>
      <w:r w:rsidRPr="005421D2">
        <w:rPr>
          <w:rFonts w:ascii="Times New Roman" w:hAnsi="Times New Roman"/>
          <w:sz w:val="28"/>
          <w:szCs w:val="28"/>
          <w:lang w:val="en-US"/>
        </w:rPr>
        <w:t xml:space="preserve"> pp. 132-153.</w:t>
      </w:r>
    </w:p>
    <w:p w:rsidR="00F65D8E" w:rsidRPr="005421D2" w:rsidRDefault="00F65D8E" w:rsidP="00F65D8E">
      <w:pPr>
        <w:pStyle w:val="a5"/>
        <w:numPr>
          <w:ilvl w:val="0"/>
          <w:numId w:val="12"/>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5421D2">
        <w:rPr>
          <w:rFonts w:ascii="Times New Roman" w:hAnsi="Times New Roman"/>
          <w:sz w:val="28"/>
          <w:szCs w:val="28"/>
          <w:lang w:val="en-US"/>
        </w:rPr>
        <w:lastRenderedPageBreak/>
        <w:t>Sokolov</w:t>
      </w:r>
      <w:proofErr w:type="spellEnd"/>
      <w:r w:rsidRPr="005421D2">
        <w:rPr>
          <w:rFonts w:ascii="Times New Roman" w:hAnsi="Times New Roman"/>
          <w:sz w:val="28"/>
          <w:szCs w:val="28"/>
          <w:lang w:val="en-US"/>
        </w:rPr>
        <w:t xml:space="preserve"> E.V., </w:t>
      </w:r>
      <w:proofErr w:type="spellStart"/>
      <w:r w:rsidRPr="005421D2">
        <w:rPr>
          <w:rFonts w:ascii="Times New Roman" w:hAnsi="Times New Roman"/>
          <w:sz w:val="28"/>
          <w:szCs w:val="28"/>
          <w:lang w:val="en-US"/>
        </w:rPr>
        <w:t>Kostyrin</w:t>
      </w:r>
      <w:proofErr w:type="spellEnd"/>
      <w:r w:rsidRPr="005421D2">
        <w:rPr>
          <w:rFonts w:ascii="Times New Roman" w:hAnsi="Times New Roman"/>
          <w:sz w:val="28"/>
          <w:szCs w:val="28"/>
          <w:lang w:val="en-US"/>
        </w:rPr>
        <w:t xml:space="preserve"> E.V. Justification of the necessity and effectiveness of the introduction of medical savings accounts for all subjects of the Russian Federation and Russia as a whole // Economics and managem</w:t>
      </w:r>
      <w:r>
        <w:rPr>
          <w:rFonts w:ascii="Times New Roman" w:hAnsi="Times New Roman"/>
          <w:sz w:val="28"/>
          <w:szCs w:val="28"/>
          <w:lang w:val="en-US"/>
        </w:rPr>
        <w:t>ent: problems, solutions. 2018.</w:t>
      </w:r>
      <w:r w:rsidR="00172A9F">
        <w:rPr>
          <w:rFonts w:ascii="Times New Roman" w:hAnsi="Times New Roman"/>
          <w:sz w:val="28"/>
          <w:szCs w:val="28"/>
        </w:rPr>
        <w:t xml:space="preserve"> </w:t>
      </w:r>
      <w:r w:rsidRPr="005421D2">
        <w:rPr>
          <w:rFonts w:ascii="Times New Roman" w:hAnsi="Times New Roman"/>
          <w:sz w:val="28"/>
          <w:szCs w:val="28"/>
          <w:lang w:val="en-US"/>
        </w:rPr>
        <w:t>No.</w:t>
      </w:r>
      <w:r>
        <w:rPr>
          <w:rFonts w:ascii="Times New Roman" w:hAnsi="Times New Roman"/>
          <w:sz w:val="28"/>
          <w:szCs w:val="28"/>
          <w:lang w:val="en-US"/>
        </w:rPr>
        <w:t xml:space="preserve"> </w:t>
      </w:r>
      <w:r w:rsidRPr="005421D2">
        <w:rPr>
          <w:rFonts w:ascii="Times New Roman" w:hAnsi="Times New Roman"/>
          <w:sz w:val="28"/>
          <w:szCs w:val="28"/>
          <w:lang w:val="en-US"/>
        </w:rPr>
        <w:t>11, Volume 1</w:t>
      </w:r>
      <w:r>
        <w:rPr>
          <w:rFonts w:ascii="Times New Roman" w:hAnsi="Times New Roman"/>
          <w:sz w:val="28"/>
          <w:szCs w:val="28"/>
          <w:lang w:val="en-US"/>
        </w:rPr>
        <w:t>,</w:t>
      </w:r>
      <w:r w:rsidRPr="005421D2">
        <w:rPr>
          <w:rFonts w:ascii="Times New Roman" w:hAnsi="Times New Roman"/>
          <w:sz w:val="28"/>
          <w:szCs w:val="28"/>
          <w:lang w:val="en-US"/>
        </w:rPr>
        <w:t xml:space="preserve"> pp. 52-65.</w:t>
      </w:r>
    </w:p>
    <w:p w:rsidR="00F65D8E" w:rsidRPr="005421D2" w:rsidRDefault="00F65D8E" w:rsidP="00F65D8E">
      <w:pPr>
        <w:pStyle w:val="a5"/>
        <w:numPr>
          <w:ilvl w:val="0"/>
          <w:numId w:val="12"/>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5421D2">
        <w:rPr>
          <w:rFonts w:ascii="Times New Roman" w:hAnsi="Times New Roman"/>
          <w:sz w:val="28"/>
          <w:szCs w:val="28"/>
          <w:lang w:val="en-US"/>
        </w:rPr>
        <w:t>Sokolov</w:t>
      </w:r>
      <w:proofErr w:type="spellEnd"/>
      <w:r w:rsidRPr="005421D2">
        <w:rPr>
          <w:rFonts w:ascii="Times New Roman" w:hAnsi="Times New Roman"/>
          <w:sz w:val="28"/>
          <w:szCs w:val="28"/>
          <w:lang w:val="en-US"/>
        </w:rPr>
        <w:t xml:space="preserve"> E.V., </w:t>
      </w:r>
      <w:proofErr w:type="spellStart"/>
      <w:r w:rsidRPr="005421D2">
        <w:rPr>
          <w:rFonts w:ascii="Times New Roman" w:hAnsi="Times New Roman"/>
          <w:sz w:val="28"/>
          <w:szCs w:val="28"/>
          <w:lang w:val="en-US"/>
        </w:rPr>
        <w:t>Kostyrin</w:t>
      </w:r>
      <w:proofErr w:type="spellEnd"/>
      <w:r w:rsidRPr="005421D2">
        <w:rPr>
          <w:rFonts w:ascii="Times New Roman" w:hAnsi="Times New Roman"/>
          <w:sz w:val="28"/>
          <w:szCs w:val="28"/>
          <w:lang w:val="en-US"/>
        </w:rPr>
        <w:t xml:space="preserve"> E.V. Organization of the transition of citizens of the Sverdlovsk region to medical savings accounts // Economics and management: problems, so</w:t>
      </w:r>
      <w:r>
        <w:rPr>
          <w:rFonts w:ascii="Times New Roman" w:hAnsi="Times New Roman"/>
          <w:sz w:val="28"/>
          <w:szCs w:val="28"/>
          <w:lang w:val="en-US"/>
        </w:rPr>
        <w:t>lutions. 2020. No. 12, Volume 1,</w:t>
      </w:r>
      <w:r w:rsidRPr="005421D2">
        <w:rPr>
          <w:rFonts w:ascii="Times New Roman" w:hAnsi="Times New Roman"/>
          <w:sz w:val="28"/>
          <w:szCs w:val="28"/>
          <w:lang w:val="en-US"/>
        </w:rPr>
        <w:t xml:space="preserve"> pp. 39-60.</w:t>
      </w:r>
    </w:p>
    <w:p w:rsidR="00F65D8E" w:rsidRPr="005421D2" w:rsidRDefault="00F65D8E" w:rsidP="00F65D8E">
      <w:pPr>
        <w:pStyle w:val="a5"/>
        <w:numPr>
          <w:ilvl w:val="0"/>
          <w:numId w:val="12"/>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5421D2">
        <w:rPr>
          <w:rFonts w:ascii="Times New Roman" w:hAnsi="Times New Roman"/>
          <w:sz w:val="28"/>
          <w:szCs w:val="28"/>
          <w:lang w:val="en-US"/>
        </w:rPr>
        <w:t>Sokolov</w:t>
      </w:r>
      <w:proofErr w:type="spellEnd"/>
      <w:r w:rsidRPr="005421D2">
        <w:rPr>
          <w:rFonts w:ascii="Times New Roman" w:hAnsi="Times New Roman"/>
          <w:sz w:val="28"/>
          <w:szCs w:val="28"/>
          <w:lang w:val="en-US"/>
        </w:rPr>
        <w:t xml:space="preserve"> E.V., </w:t>
      </w:r>
      <w:proofErr w:type="spellStart"/>
      <w:r w:rsidRPr="005421D2">
        <w:rPr>
          <w:rFonts w:ascii="Times New Roman" w:hAnsi="Times New Roman"/>
          <w:sz w:val="28"/>
          <w:szCs w:val="28"/>
          <w:lang w:val="en-US"/>
        </w:rPr>
        <w:t>Kostyrin</w:t>
      </w:r>
      <w:proofErr w:type="spellEnd"/>
      <w:r w:rsidRPr="005421D2">
        <w:rPr>
          <w:rFonts w:ascii="Times New Roman" w:hAnsi="Times New Roman"/>
          <w:sz w:val="28"/>
          <w:szCs w:val="28"/>
          <w:lang w:val="en-US"/>
        </w:rPr>
        <w:t xml:space="preserve"> E.V. Medical savings accounts as a tool for increasing doctors' salaries and motivating Russian citizens to high-performance work and a healthy lifestyle // Economics and management: problems, s</w:t>
      </w:r>
      <w:r>
        <w:rPr>
          <w:rFonts w:ascii="Times New Roman" w:hAnsi="Times New Roman"/>
          <w:sz w:val="28"/>
          <w:szCs w:val="28"/>
          <w:lang w:val="en-US"/>
        </w:rPr>
        <w:t>olutions. 2020. No. 7, Volume 2,</w:t>
      </w:r>
      <w:r w:rsidRPr="005421D2">
        <w:rPr>
          <w:rFonts w:ascii="Times New Roman" w:hAnsi="Times New Roman"/>
          <w:sz w:val="28"/>
          <w:szCs w:val="28"/>
          <w:lang w:val="en-US"/>
        </w:rPr>
        <w:t xml:space="preserve"> pp. 24-31.</w:t>
      </w:r>
    </w:p>
    <w:p w:rsidR="00F65D8E" w:rsidRPr="005421D2" w:rsidRDefault="00F65D8E" w:rsidP="00F65D8E">
      <w:pPr>
        <w:pStyle w:val="a5"/>
        <w:numPr>
          <w:ilvl w:val="0"/>
          <w:numId w:val="12"/>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5421D2">
        <w:rPr>
          <w:rFonts w:ascii="Times New Roman" w:hAnsi="Times New Roman"/>
          <w:sz w:val="28"/>
          <w:szCs w:val="28"/>
          <w:lang w:val="en-US"/>
        </w:rPr>
        <w:t>Sokolov</w:t>
      </w:r>
      <w:proofErr w:type="spellEnd"/>
      <w:r w:rsidRPr="005421D2">
        <w:rPr>
          <w:rFonts w:ascii="Times New Roman" w:hAnsi="Times New Roman"/>
          <w:sz w:val="28"/>
          <w:szCs w:val="28"/>
          <w:lang w:val="en-US"/>
        </w:rPr>
        <w:t xml:space="preserve"> E.V., </w:t>
      </w:r>
      <w:proofErr w:type="spellStart"/>
      <w:r w:rsidRPr="005421D2">
        <w:rPr>
          <w:rFonts w:ascii="Times New Roman" w:hAnsi="Times New Roman"/>
          <w:sz w:val="28"/>
          <w:szCs w:val="28"/>
          <w:lang w:val="en-US"/>
        </w:rPr>
        <w:t>Kostyrin</w:t>
      </w:r>
      <w:proofErr w:type="spellEnd"/>
      <w:r w:rsidRPr="005421D2">
        <w:rPr>
          <w:rFonts w:ascii="Times New Roman" w:hAnsi="Times New Roman"/>
          <w:sz w:val="28"/>
          <w:szCs w:val="28"/>
          <w:lang w:val="en-US"/>
        </w:rPr>
        <w:t xml:space="preserve"> E.V., </w:t>
      </w:r>
      <w:proofErr w:type="spellStart"/>
      <w:r w:rsidRPr="005421D2">
        <w:rPr>
          <w:rFonts w:ascii="Times New Roman" w:hAnsi="Times New Roman"/>
          <w:sz w:val="28"/>
          <w:szCs w:val="28"/>
          <w:lang w:val="en-US"/>
        </w:rPr>
        <w:t>Balantsev</w:t>
      </w:r>
      <w:proofErr w:type="spellEnd"/>
      <w:r w:rsidRPr="005421D2">
        <w:rPr>
          <w:rFonts w:ascii="Times New Roman" w:hAnsi="Times New Roman"/>
          <w:sz w:val="28"/>
          <w:szCs w:val="28"/>
          <w:lang w:val="en-US"/>
        </w:rPr>
        <w:t xml:space="preserve"> A.B. Social technologies of enterprise financing // Economics and Management: problems, s</w:t>
      </w:r>
      <w:r>
        <w:rPr>
          <w:rFonts w:ascii="Times New Roman" w:hAnsi="Times New Roman"/>
          <w:sz w:val="28"/>
          <w:szCs w:val="28"/>
          <w:lang w:val="en-US"/>
        </w:rPr>
        <w:t>olutions. 2021. No. 4</w:t>
      </w:r>
      <w:proofErr w:type="gramStart"/>
      <w:r>
        <w:rPr>
          <w:rFonts w:ascii="Times New Roman" w:hAnsi="Times New Roman"/>
          <w:sz w:val="28"/>
          <w:szCs w:val="28"/>
          <w:lang w:val="en-US"/>
        </w:rPr>
        <w:t>,</w:t>
      </w:r>
      <w:proofErr w:type="gramEnd"/>
      <w:r>
        <w:rPr>
          <w:rFonts w:ascii="Times New Roman" w:hAnsi="Times New Roman"/>
          <w:sz w:val="28"/>
          <w:szCs w:val="28"/>
          <w:lang w:val="en-US"/>
        </w:rPr>
        <w:br/>
        <w:t>Volume 3,</w:t>
      </w:r>
      <w:r w:rsidRPr="005421D2">
        <w:rPr>
          <w:rFonts w:ascii="Times New Roman" w:hAnsi="Times New Roman"/>
          <w:sz w:val="28"/>
          <w:szCs w:val="28"/>
          <w:lang w:val="en-US"/>
        </w:rPr>
        <w:t xml:space="preserve"> pp. 13-27. URL: http: // </w:t>
      </w:r>
      <w:proofErr w:type="spellStart"/>
      <w:r w:rsidRPr="005421D2">
        <w:rPr>
          <w:rFonts w:ascii="Times New Roman" w:hAnsi="Times New Roman"/>
          <w:sz w:val="28"/>
          <w:szCs w:val="28"/>
          <w:lang w:val="en-US"/>
        </w:rPr>
        <w:t>sokolov.expert</w:t>
      </w:r>
      <w:proofErr w:type="spellEnd"/>
      <w:r w:rsidRPr="005421D2">
        <w:rPr>
          <w:rFonts w:ascii="Times New Roman" w:hAnsi="Times New Roman"/>
          <w:sz w:val="28"/>
          <w:szCs w:val="28"/>
          <w:lang w:val="en-US"/>
        </w:rPr>
        <w:t>.</w:t>
      </w:r>
    </w:p>
    <w:p w:rsidR="00F65D8E" w:rsidRPr="005421D2" w:rsidRDefault="00F65D8E" w:rsidP="00F65D8E">
      <w:pPr>
        <w:pStyle w:val="a5"/>
        <w:numPr>
          <w:ilvl w:val="0"/>
          <w:numId w:val="12"/>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5421D2">
        <w:rPr>
          <w:rFonts w:ascii="Times New Roman" w:hAnsi="Times New Roman"/>
          <w:sz w:val="28"/>
          <w:szCs w:val="28"/>
          <w:lang w:val="en-US"/>
        </w:rPr>
        <w:t>Sokolov</w:t>
      </w:r>
      <w:proofErr w:type="spellEnd"/>
      <w:r w:rsidRPr="005421D2">
        <w:rPr>
          <w:rFonts w:ascii="Times New Roman" w:hAnsi="Times New Roman"/>
          <w:sz w:val="28"/>
          <w:szCs w:val="28"/>
          <w:lang w:val="en-US"/>
        </w:rPr>
        <w:t xml:space="preserve"> E.V., </w:t>
      </w:r>
      <w:proofErr w:type="spellStart"/>
      <w:r w:rsidRPr="005421D2">
        <w:rPr>
          <w:rFonts w:ascii="Times New Roman" w:hAnsi="Times New Roman"/>
          <w:sz w:val="28"/>
          <w:szCs w:val="28"/>
          <w:lang w:val="en-US"/>
        </w:rPr>
        <w:t>Kostyrin</w:t>
      </w:r>
      <w:proofErr w:type="spellEnd"/>
      <w:r w:rsidRPr="005421D2">
        <w:rPr>
          <w:rFonts w:ascii="Times New Roman" w:hAnsi="Times New Roman"/>
          <w:sz w:val="28"/>
          <w:szCs w:val="28"/>
          <w:lang w:val="en-US"/>
        </w:rPr>
        <w:t xml:space="preserve"> E.V. Breakthrough technologies of old-age labor pension financing // Economics and Management: problems, solutions. 2021. No. 7, Volume 1</w:t>
      </w:r>
      <w:r>
        <w:rPr>
          <w:rFonts w:ascii="Times New Roman" w:hAnsi="Times New Roman"/>
          <w:sz w:val="28"/>
          <w:szCs w:val="28"/>
          <w:lang w:val="en-US"/>
        </w:rPr>
        <w:t>,</w:t>
      </w:r>
      <w:r w:rsidRPr="005421D2">
        <w:rPr>
          <w:rFonts w:ascii="Times New Roman" w:hAnsi="Times New Roman"/>
          <w:sz w:val="28"/>
          <w:szCs w:val="28"/>
          <w:lang w:val="en-US"/>
        </w:rPr>
        <w:t xml:space="preserve"> pp. 63-80. URL: http: // </w:t>
      </w:r>
      <w:proofErr w:type="spellStart"/>
      <w:r w:rsidRPr="005421D2">
        <w:rPr>
          <w:rFonts w:ascii="Times New Roman" w:hAnsi="Times New Roman"/>
          <w:sz w:val="28"/>
          <w:szCs w:val="28"/>
          <w:lang w:val="en-US"/>
        </w:rPr>
        <w:t>sokolov.expert</w:t>
      </w:r>
      <w:proofErr w:type="spellEnd"/>
      <w:r w:rsidRPr="005421D2">
        <w:rPr>
          <w:rFonts w:ascii="Times New Roman" w:hAnsi="Times New Roman"/>
          <w:sz w:val="28"/>
          <w:szCs w:val="28"/>
          <w:lang w:val="en-US"/>
        </w:rPr>
        <w:t>.</w:t>
      </w:r>
    </w:p>
    <w:p w:rsidR="00F65D8E" w:rsidRPr="005421D2" w:rsidRDefault="00F65D8E" w:rsidP="00F65D8E">
      <w:pPr>
        <w:pStyle w:val="a5"/>
        <w:numPr>
          <w:ilvl w:val="0"/>
          <w:numId w:val="12"/>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r w:rsidRPr="005421D2">
        <w:rPr>
          <w:rFonts w:ascii="Times New Roman" w:hAnsi="Times New Roman"/>
          <w:sz w:val="28"/>
          <w:szCs w:val="28"/>
          <w:lang w:val="en-US"/>
        </w:rPr>
        <w:t xml:space="preserve">Federal State Statistics Service [Electronic resource]. URL: http: // rosstat.gov.ru (accessed </w:t>
      </w:r>
      <w:r w:rsidR="00172A9F" w:rsidRPr="00172A9F">
        <w:rPr>
          <w:rFonts w:ascii="Times New Roman" w:hAnsi="Times New Roman"/>
          <w:sz w:val="28"/>
          <w:szCs w:val="28"/>
          <w:lang w:val="en-US"/>
        </w:rPr>
        <w:t>04</w:t>
      </w:r>
      <w:r w:rsidRPr="005421D2">
        <w:rPr>
          <w:rFonts w:ascii="Times New Roman" w:hAnsi="Times New Roman"/>
          <w:sz w:val="28"/>
          <w:szCs w:val="28"/>
          <w:lang w:val="en-US"/>
        </w:rPr>
        <w:t>.1</w:t>
      </w:r>
      <w:r w:rsidR="00172A9F" w:rsidRPr="00172A9F">
        <w:rPr>
          <w:rFonts w:ascii="Times New Roman" w:hAnsi="Times New Roman"/>
          <w:sz w:val="28"/>
          <w:szCs w:val="28"/>
          <w:lang w:val="en-US"/>
        </w:rPr>
        <w:t>2</w:t>
      </w:r>
      <w:r w:rsidRPr="005421D2">
        <w:rPr>
          <w:rFonts w:ascii="Times New Roman" w:hAnsi="Times New Roman"/>
          <w:sz w:val="28"/>
          <w:szCs w:val="28"/>
          <w:lang w:val="en-US"/>
        </w:rPr>
        <w:t>.2021).</w:t>
      </w:r>
    </w:p>
    <w:p w:rsidR="00F65D8E" w:rsidRPr="00DD253D" w:rsidRDefault="00F65D8E" w:rsidP="00F65D8E">
      <w:pPr>
        <w:pStyle w:val="a5"/>
        <w:numPr>
          <w:ilvl w:val="0"/>
          <w:numId w:val="12"/>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Pr>
          <w:rFonts w:ascii="Times New Roman" w:hAnsi="Times New Roman"/>
          <w:sz w:val="28"/>
          <w:szCs w:val="28"/>
          <w:lang w:val="en-US"/>
        </w:rPr>
        <w:t>Sokolov</w:t>
      </w:r>
      <w:proofErr w:type="spellEnd"/>
      <w:r>
        <w:rPr>
          <w:rFonts w:ascii="Times New Roman" w:hAnsi="Times New Roman"/>
          <w:sz w:val="28"/>
          <w:szCs w:val="28"/>
          <w:lang w:val="en-US"/>
        </w:rPr>
        <w:t xml:space="preserve"> E.V., </w:t>
      </w:r>
      <w:proofErr w:type="spellStart"/>
      <w:r>
        <w:rPr>
          <w:rFonts w:ascii="Times New Roman" w:hAnsi="Times New Roman"/>
          <w:sz w:val="28"/>
          <w:szCs w:val="28"/>
          <w:lang w:val="en-US"/>
        </w:rPr>
        <w:t>Kostyrin</w:t>
      </w:r>
      <w:proofErr w:type="spellEnd"/>
      <w:r>
        <w:rPr>
          <w:rFonts w:ascii="Times New Roman" w:hAnsi="Times New Roman"/>
          <w:sz w:val="28"/>
          <w:szCs w:val="28"/>
          <w:lang w:val="en-US"/>
        </w:rPr>
        <w:t xml:space="preserve"> E.V., </w:t>
      </w:r>
      <w:proofErr w:type="spellStart"/>
      <w:r>
        <w:rPr>
          <w:rFonts w:ascii="Times New Roman" w:hAnsi="Times New Roman"/>
          <w:sz w:val="28"/>
          <w:szCs w:val="28"/>
          <w:lang w:val="en-US"/>
        </w:rPr>
        <w:t>Lasunova</w:t>
      </w:r>
      <w:proofErr w:type="spellEnd"/>
      <w:r>
        <w:rPr>
          <w:rFonts w:ascii="Times New Roman" w:hAnsi="Times New Roman"/>
          <w:sz w:val="28"/>
          <w:szCs w:val="28"/>
          <w:lang w:val="en-US"/>
        </w:rPr>
        <w:t xml:space="preserve"> S.</w:t>
      </w:r>
      <w:r w:rsidRPr="005421D2">
        <w:rPr>
          <w:rFonts w:ascii="Times New Roman" w:hAnsi="Times New Roman"/>
          <w:sz w:val="28"/>
          <w:szCs w:val="28"/>
          <w:lang w:val="en-US"/>
        </w:rPr>
        <w:t>V. Financial technologies for the development of enterprises and the economy of Russia // Economics and management: problems, solutions. 2021. No. 10, Volume 1</w:t>
      </w:r>
      <w:r>
        <w:rPr>
          <w:rFonts w:ascii="Times New Roman" w:hAnsi="Times New Roman"/>
          <w:sz w:val="28"/>
          <w:szCs w:val="28"/>
          <w:lang w:val="en-US"/>
        </w:rPr>
        <w:t>,</w:t>
      </w:r>
      <w:r w:rsidRPr="005421D2">
        <w:rPr>
          <w:rFonts w:ascii="Times New Roman" w:hAnsi="Times New Roman"/>
          <w:sz w:val="28"/>
          <w:szCs w:val="28"/>
          <w:lang w:val="en-US"/>
        </w:rPr>
        <w:t xml:space="preserve"> pp. 91-106. URL: http: // </w:t>
      </w:r>
      <w:proofErr w:type="spellStart"/>
      <w:r w:rsidRPr="005421D2">
        <w:rPr>
          <w:rFonts w:ascii="Times New Roman" w:hAnsi="Times New Roman"/>
          <w:sz w:val="28"/>
          <w:szCs w:val="28"/>
          <w:lang w:val="en-US"/>
        </w:rPr>
        <w:t>sokolov.expert</w:t>
      </w:r>
      <w:proofErr w:type="spellEnd"/>
      <w:r w:rsidRPr="005421D2">
        <w:rPr>
          <w:rFonts w:ascii="Times New Roman" w:hAnsi="Times New Roman"/>
          <w:sz w:val="28"/>
          <w:szCs w:val="28"/>
          <w:lang w:val="en-US"/>
        </w:rPr>
        <w:t>.</w:t>
      </w:r>
    </w:p>
    <w:p w:rsidR="009E140F" w:rsidRPr="00DD253D" w:rsidRDefault="00DD253D" w:rsidP="00DD253D">
      <w:pPr>
        <w:pStyle w:val="a5"/>
        <w:numPr>
          <w:ilvl w:val="0"/>
          <w:numId w:val="12"/>
        </w:numPr>
        <w:shd w:val="clear" w:color="auto" w:fill="FFFFFF"/>
        <w:tabs>
          <w:tab w:val="left" w:pos="709"/>
        </w:tabs>
        <w:suppressAutoHyphens/>
        <w:overflowPunct w:val="0"/>
        <w:spacing w:before="280" w:after="280" w:line="360" w:lineRule="auto"/>
        <w:ind w:hanging="720"/>
        <w:jc w:val="both"/>
        <w:outlineLvl w:val="0"/>
        <w:rPr>
          <w:rFonts w:ascii="Times New Roman" w:hAnsi="Times New Roman"/>
          <w:sz w:val="28"/>
          <w:szCs w:val="28"/>
          <w:lang w:val="en-US"/>
        </w:rPr>
      </w:pPr>
      <w:r w:rsidRPr="00DD253D">
        <w:rPr>
          <w:rFonts w:ascii="Times New Roman" w:hAnsi="Times New Roman"/>
          <w:sz w:val="28"/>
          <w:szCs w:val="28"/>
          <w:lang w:val="en-US"/>
        </w:rPr>
        <w:t xml:space="preserve">Explanatory note to the draft federal law "On compulsory medical insurance in the Russian Federation using medical accounts." URL: http: // </w:t>
      </w:r>
      <w:proofErr w:type="spellStart"/>
      <w:r w:rsidRPr="00DD253D">
        <w:rPr>
          <w:rFonts w:ascii="Times New Roman" w:hAnsi="Times New Roman"/>
          <w:sz w:val="28"/>
          <w:szCs w:val="28"/>
          <w:lang w:val="en-US"/>
        </w:rPr>
        <w:t>sokolov.expert</w:t>
      </w:r>
      <w:proofErr w:type="spellEnd"/>
      <w:r w:rsidRPr="00DD253D">
        <w:rPr>
          <w:rFonts w:ascii="Times New Roman" w:hAnsi="Times New Roman"/>
          <w:sz w:val="28"/>
          <w:szCs w:val="28"/>
          <w:lang w:val="en-US"/>
        </w:rPr>
        <w:t>.</w:t>
      </w:r>
    </w:p>
    <w:sectPr w:rsidR="009E140F" w:rsidRPr="00DD253D">
      <w:headerReference w:type="default" r:id="rId19"/>
      <w:footerReference w:type="default" r:id="rId20"/>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B95" w:rsidRDefault="00DB1B95">
      <w:pPr>
        <w:spacing w:after="0" w:line="240" w:lineRule="auto"/>
      </w:pPr>
      <w:r>
        <w:separator/>
      </w:r>
    </w:p>
  </w:endnote>
  <w:endnote w:type="continuationSeparator" w:id="0">
    <w:p w:rsidR="00DB1B95" w:rsidRDefault="00DB1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swiss"/>
    <w:notTrueType/>
    <w:pitch w:val="variable"/>
    <w:sig w:usb0="00000203" w:usb1="00000000" w:usb2="00000000" w:usb3="00000000" w:csb0="00000005" w:csb1="00000000"/>
  </w:font>
  <w:font w:name="Droid Sans Devanagari">
    <w:altName w:val="Franklin Gothic Medium Cond"/>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imHei">
    <w:altName w:val="?Ўм?Ўм?Ўм§ё"/>
    <w:panose1 w:val="02010600030101010101"/>
    <w:charset w:val="86"/>
    <w:family w:val="modern"/>
    <w:notTrueType/>
    <w:pitch w:val="fixed"/>
    <w:sig w:usb0="00000001" w:usb1="080E0000" w:usb2="00000010" w:usb3="00000000" w:csb0="00040000" w:csb1="00000000"/>
  </w:font>
  <w:font w:name="Calibri Light">
    <w:altName w:val="Arial"/>
    <w:panose1 w:val="00000000000000000000"/>
    <w:charset w:val="CC"/>
    <w:family w:val="swiss"/>
    <w:notTrueType/>
    <w:pitch w:val="variable"/>
    <w:sig w:usb0="00000203" w:usb1="00000000" w:usb2="00000000" w:usb3="00000000" w:csb0="00000005" w:csb1="00000000"/>
  </w:font>
  <w:font w:name="SimSun">
    <w:altName w:val="Ўм-ЎмЎгЎм?Ўм§ё"/>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F9" w:rsidRDefault="00B948F9">
    <w:pPr>
      <w:pStyle w:val="af9"/>
      <w:jc w:val="center"/>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9877A3">
      <w:rPr>
        <w:rFonts w:ascii="Times New Roman" w:hAnsi="Times New Roman"/>
        <w:noProof/>
      </w:rPr>
      <w:t>1</w:t>
    </w:r>
    <w:r>
      <w:rPr>
        <w:rFonts w:ascii="Times New Roman" w:hAnsi="Times New Roman"/>
      </w:rPr>
      <w:fldChar w:fldCharType="end"/>
    </w:r>
  </w:p>
  <w:p w:rsidR="00B948F9" w:rsidRDefault="00B948F9">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F9" w:rsidRDefault="00B948F9">
    <w:pPr>
      <w:pStyle w:val="af9"/>
      <w:jc w:val="center"/>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D65A7D">
      <w:rPr>
        <w:rFonts w:ascii="Times New Roman" w:hAnsi="Times New Roman"/>
        <w:noProof/>
      </w:rPr>
      <w:t>14</w:t>
    </w:r>
    <w:r>
      <w:rPr>
        <w:rFonts w:ascii="Times New Roman" w:hAnsi="Times New Roman"/>
      </w:rPr>
      <w:fldChar w:fldCharType="end"/>
    </w:r>
  </w:p>
  <w:p w:rsidR="00B948F9" w:rsidRDefault="00B948F9">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F9" w:rsidRDefault="00B948F9">
    <w:pPr>
      <w:pStyle w:val="af9"/>
      <w:jc w:val="center"/>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D65A7D">
      <w:rPr>
        <w:rFonts w:ascii="Times New Roman" w:hAnsi="Times New Roman"/>
        <w:noProof/>
      </w:rPr>
      <w:t>15</w:t>
    </w:r>
    <w:r>
      <w:rPr>
        <w:rFonts w:ascii="Times New Roman" w:hAnsi="Times New Roman"/>
      </w:rPr>
      <w:fldChar w:fldCharType="end"/>
    </w:r>
  </w:p>
  <w:p w:rsidR="00B948F9" w:rsidRDefault="00B948F9">
    <w:pPr>
      <w:pStyle w:val="af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F9" w:rsidRDefault="00B948F9">
    <w:pPr>
      <w:pStyle w:val="af9"/>
      <w:jc w:val="center"/>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D65A7D">
      <w:rPr>
        <w:rFonts w:ascii="Times New Roman" w:hAnsi="Times New Roman"/>
        <w:noProof/>
      </w:rPr>
      <w:t>26</w:t>
    </w:r>
    <w:r>
      <w:rPr>
        <w:rFonts w:ascii="Times New Roman" w:hAnsi="Times New Roman"/>
      </w:rPr>
      <w:fldChar w:fldCharType="end"/>
    </w:r>
  </w:p>
  <w:p w:rsidR="00B948F9" w:rsidRDefault="00B948F9">
    <w:pPr>
      <w:pStyle w:val="af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F9" w:rsidRDefault="00B948F9">
    <w:pPr>
      <w:pStyle w:val="af9"/>
      <w:jc w:val="center"/>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D65A7D">
      <w:rPr>
        <w:rFonts w:ascii="Times New Roman" w:hAnsi="Times New Roman"/>
        <w:noProof/>
      </w:rPr>
      <w:t>27</w:t>
    </w:r>
    <w:r>
      <w:rPr>
        <w:rFonts w:ascii="Times New Roman" w:hAnsi="Times New Roman"/>
      </w:rPr>
      <w:fldChar w:fldCharType="end"/>
    </w:r>
  </w:p>
  <w:p w:rsidR="00B948F9" w:rsidRDefault="00B948F9">
    <w:pPr>
      <w:pStyle w:val="af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F9" w:rsidRDefault="00B948F9">
    <w:pPr>
      <w:pStyle w:val="af9"/>
      <w:jc w:val="center"/>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D65A7D">
      <w:rPr>
        <w:rFonts w:ascii="Times New Roman" w:hAnsi="Times New Roman"/>
        <w:noProof/>
      </w:rPr>
      <w:t>28</w:t>
    </w:r>
    <w:r>
      <w:rPr>
        <w:rFonts w:ascii="Times New Roman" w:hAnsi="Times New Roman"/>
      </w:rPr>
      <w:fldChar w:fldCharType="end"/>
    </w:r>
  </w:p>
  <w:p w:rsidR="00B948F9" w:rsidRDefault="00B948F9">
    <w:pPr>
      <w:pStyle w:val="af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F9" w:rsidRDefault="00B948F9">
    <w:pPr>
      <w:framePr w:wrap="around" w:vAnchor="text" w:hAnchor="margin" w:xAlign="center" w:y="1"/>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D65A7D">
      <w:rPr>
        <w:rFonts w:ascii="Times New Roman" w:hAnsi="Times New Roman"/>
        <w:noProof/>
      </w:rPr>
      <w:t>38</w:t>
    </w:r>
    <w:r>
      <w:rPr>
        <w:rFonts w:ascii="Times New Roman" w:hAnsi="Times New Roman"/>
      </w:rPr>
      <w:fldChar w:fldCharType="end"/>
    </w:r>
  </w:p>
  <w:p w:rsidR="00B948F9" w:rsidRDefault="00B948F9">
    <w:pPr>
      <w:pStyle w:val="af9"/>
      <w:jc w:val="center"/>
      <w:rPr>
        <w:rFonts w:ascii="Times New Roman" w:hAnsi="Times New Roman"/>
      </w:rPr>
    </w:pPr>
  </w:p>
  <w:p w:rsidR="00B948F9" w:rsidRDefault="00B948F9">
    <w:pPr>
      <w:pStyle w:val="af9"/>
      <w:jc w:val="center"/>
      <w:rPr>
        <w:rFonts w:ascii="Times New Roman" w:hAnsi="Times New Roman"/>
      </w:rPr>
    </w:pPr>
  </w:p>
  <w:p w:rsidR="00B948F9" w:rsidRDefault="00B948F9">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B95" w:rsidRDefault="00DB1B95">
      <w:pPr>
        <w:spacing w:after="0" w:line="240" w:lineRule="auto"/>
      </w:pPr>
      <w:r>
        <w:separator/>
      </w:r>
    </w:p>
  </w:footnote>
  <w:footnote w:type="continuationSeparator" w:id="0">
    <w:p w:rsidR="00DB1B95" w:rsidRDefault="00DB1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F9" w:rsidRDefault="00B948F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F9" w:rsidRDefault="00B948F9">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F9" w:rsidRDefault="00B948F9">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F9" w:rsidRDefault="00B948F9">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F9" w:rsidRDefault="00B948F9">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F9" w:rsidRDefault="00B948F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018"/>
    <w:multiLevelType w:val="multilevel"/>
    <w:tmpl w:val="475299C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
    <w:nsid w:val="20B45CB5"/>
    <w:multiLevelType w:val="hybridMultilevel"/>
    <w:tmpl w:val="919C8E8A"/>
    <w:lvl w:ilvl="0" w:tplc="69565EF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F40FB1"/>
    <w:multiLevelType w:val="multilevel"/>
    <w:tmpl w:val="6576B50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
    <w:nsid w:val="2DAB3A88"/>
    <w:multiLevelType w:val="hybridMultilevel"/>
    <w:tmpl w:val="04FECFC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6A806A2"/>
    <w:multiLevelType w:val="multilevel"/>
    <w:tmpl w:val="2BFE1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BA32CD7"/>
    <w:multiLevelType w:val="multilevel"/>
    <w:tmpl w:val="F26CC7C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3C5719F9"/>
    <w:multiLevelType w:val="hybridMultilevel"/>
    <w:tmpl w:val="AABA2AC8"/>
    <w:lvl w:ilvl="0" w:tplc="7DB059D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9E5A61"/>
    <w:multiLevelType w:val="hybridMultilevel"/>
    <w:tmpl w:val="FB2A252C"/>
    <w:lvl w:ilvl="0" w:tplc="7D1CFB40">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2C7469"/>
    <w:multiLevelType w:val="hybridMultilevel"/>
    <w:tmpl w:val="6EBA4C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8EF3A68"/>
    <w:multiLevelType w:val="hybridMultilevel"/>
    <w:tmpl w:val="BCCA044C"/>
    <w:lvl w:ilvl="0" w:tplc="2AB81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4158F4"/>
    <w:multiLevelType w:val="multilevel"/>
    <w:tmpl w:val="BF42FD7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
    <w:nsid w:val="4E20663E"/>
    <w:multiLevelType w:val="multilevel"/>
    <w:tmpl w:val="247CF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52512240"/>
    <w:multiLevelType w:val="multilevel"/>
    <w:tmpl w:val="50AADB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5F661F6F"/>
    <w:multiLevelType w:val="hybridMultilevel"/>
    <w:tmpl w:val="97EE1B54"/>
    <w:lvl w:ilvl="0" w:tplc="7D1CFB40">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40301D6"/>
    <w:multiLevelType w:val="hybridMultilevel"/>
    <w:tmpl w:val="ECFAC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0E0C88"/>
    <w:multiLevelType w:val="multilevel"/>
    <w:tmpl w:val="E33629E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6995596E"/>
    <w:multiLevelType w:val="multilevel"/>
    <w:tmpl w:val="2DD23666"/>
    <w:lvl w:ilvl="0">
      <w:start w:val="1"/>
      <w:numFmt w:val="decimal"/>
      <w:lvlText w:val="%1."/>
      <w:lvlJc w:val="left"/>
      <w:pPr>
        <w:ind w:left="1429" w:hanging="360"/>
      </w:pPr>
      <w:rPr>
        <w:rFonts w:ascii="Times New Roman" w:hAnsi="Times New Roman"/>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72976685"/>
    <w:multiLevelType w:val="multilevel"/>
    <w:tmpl w:val="B6D234F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abstractNumId w:val="15"/>
  </w:num>
  <w:num w:numId="2">
    <w:abstractNumId w:val="16"/>
  </w:num>
  <w:num w:numId="3">
    <w:abstractNumId w:val="5"/>
  </w:num>
  <w:num w:numId="4">
    <w:abstractNumId w:val="4"/>
  </w:num>
  <w:num w:numId="5">
    <w:abstractNumId w:val="0"/>
  </w:num>
  <w:num w:numId="6">
    <w:abstractNumId w:val="2"/>
  </w:num>
  <w:num w:numId="7">
    <w:abstractNumId w:val="12"/>
  </w:num>
  <w:num w:numId="8">
    <w:abstractNumId w:val="13"/>
  </w:num>
  <w:num w:numId="9">
    <w:abstractNumId w:val="6"/>
  </w:num>
  <w:num w:numId="10">
    <w:abstractNumId w:val="9"/>
  </w:num>
  <w:num w:numId="11">
    <w:abstractNumId w:val="3"/>
  </w:num>
  <w:num w:numId="12">
    <w:abstractNumId w:val="14"/>
  </w:num>
  <w:num w:numId="13">
    <w:abstractNumId w:val="8"/>
  </w:num>
  <w:num w:numId="14">
    <w:abstractNumId w:val="10"/>
  </w:num>
  <w:num w:numId="15">
    <w:abstractNumId w:val="17"/>
  </w:num>
  <w:num w:numId="16">
    <w:abstractNumId w:val="11"/>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0F"/>
    <w:rsid w:val="00013A62"/>
    <w:rsid w:val="00060C5B"/>
    <w:rsid w:val="00061F2D"/>
    <w:rsid w:val="00092550"/>
    <w:rsid w:val="000F3672"/>
    <w:rsid w:val="000F7AF6"/>
    <w:rsid w:val="00101EAF"/>
    <w:rsid w:val="00172A9F"/>
    <w:rsid w:val="00225FEA"/>
    <w:rsid w:val="002B7C92"/>
    <w:rsid w:val="002F4D27"/>
    <w:rsid w:val="00346B84"/>
    <w:rsid w:val="00355468"/>
    <w:rsid w:val="00386BC2"/>
    <w:rsid w:val="003901C8"/>
    <w:rsid w:val="00392264"/>
    <w:rsid w:val="003F031A"/>
    <w:rsid w:val="00456B8C"/>
    <w:rsid w:val="00490D82"/>
    <w:rsid w:val="004C09DC"/>
    <w:rsid w:val="004F3336"/>
    <w:rsid w:val="0051525C"/>
    <w:rsid w:val="00547B70"/>
    <w:rsid w:val="005A0A30"/>
    <w:rsid w:val="005A74D7"/>
    <w:rsid w:val="005A74F1"/>
    <w:rsid w:val="005F0CDB"/>
    <w:rsid w:val="00601C3F"/>
    <w:rsid w:val="006174AA"/>
    <w:rsid w:val="00631B5D"/>
    <w:rsid w:val="00647273"/>
    <w:rsid w:val="006A6994"/>
    <w:rsid w:val="006C413D"/>
    <w:rsid w:val="00705F5D"/>
    <w:rsid w:val="00706F04"/>
    <w:rsid w:val="00736D6F"/>
    <w:rsid w:val="0075767F"/>
    <w:rsid w:val="007675C2"/>
    <w:rsid w:val="007911E0"/>
    <w:rsid w:val="00820A82"/>
    <w:rsid w:val="00870725"/>
    <w:rsid w:val="008937A5"/>
    <w:rsid w:val="008D0452"/>
    <w:rsid w:val="008E0C3F"/>
    <w:rsid w:val="009235B9"/>
    <w:rsid w:val="00960AD6"/>
    <w:rsid w:val="0096481A"/>
    <w:rsid w:val="009877A3"/>
    <w:rsid w:val="00992383"/>
    <w:rsid w:val="00995F72"/>
    <w:rsid w:val="009C3AEC"/>
    <w:rsid w:val="009E140F"/>
    <w:rsid w:val="009F7C2C"/>
    <w:rsid w:val="00A10ACD"/>
    <w:rsid w:val="00A34570"/>
    <w:rsid w:val="00A52AA5"/>
    <w:rsid w:val="00A7323B"/>
    <w:rsid w:val="00AA2B80"/>
    <w:rsid w:val="00AD3006"/>
    <w:rsid w:val="00B236EF"/>
    <w:rsid w:val="00B77FA3"/>
    <w:rsid w:val="00B948F9"/>
    <w:rsid w:val="00BB5CA0"/>
    <w:rsid w:val="00BE2D97"/>
    <w:rsid w:val="00BF1E1D"/>
    <w:rsid w:val="00C7792D"/>
    <w:rsid w:val="00C902D6"/>
    <w:rsid w:val="00C91619"/>
    <w:rsid w:val="00CB5466"/>
    <w:rsid w:val="00CC64EA"/>
    <w:rsid w:val="00CE1B9D"/>
    <w:rsid w:val="00CF55B2"/>
    <w:rsid w:val="00D54097"/>
    <w:rsid w:val="00D632A8"/>
    <w:rsid w:val="00D65A7D"/>
    <w:rsid w:val="00D74FB1"/>
    <w:rsid w:val="00D90C41"/>
    <w:rsid w:val="00DB1B95"/>
    <w:rsid w:val="00DD253D"/>
    <w:rsid w:val="00E21393"/>
    <w:rsid w:val="00E4212B"/>
    <w:rsid w:val="00E85EFC"/>
    <w:rsid w:val="00F65D8E"/>
    <w:rsid w:val="00F95330"/>
    <w:rsid w:val="00FB3DC7"/>
    <w:rsid w:val="00FC0D79"/>
    <w:rsid w:val="00FE0A4A"/>
    <w:rsid w:val="00FF3ED8"/>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64" w:lineRule="auto"/>
    </w:pPr>
  </w:style>
  <w:style w:type="paragraph" w:styleId="1">
    <w:name w:val="heading 1"/>
    <w:next w:val="a"/>
    <w:link w:val="10"/>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customStyle="1" w:styleId="a3">
    <w:name w:val="Содержимое таблицы"/>
    <w:basedOn w:val="a"/>
    <w:link w:val="a4"/>
    <w:pPr>
      <w:widowControl w:val="0"/>
    </w:pPr>
  </w:style>
  <w:style w:type="character" w:customStyle="1" w:styleId="a4">
    <w:name w:val="Содержимое таблицы"/>
    <w:basedOn w:val="11"/>
    <w:link w:val="a3"/>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List Paragraph"/>
    <w:basedOn w:val="a"/>
    <w:link w:val="12"/>
    <w:uiPriority w:val="34"/>
    <w:qFormat/>
    <w:pPr>
      <w:ind w:left="720"/>
      <w:contextualSpacing/>
    </w:pPr>
  </w:style>
  <w:style w:type="character" w:customStyle="1" w:styleId="12">
    <w:name w:val="Абзац списка Знак1"/>
    <w:basedOn w:val="11"/>
    <w:link w:val="a5"/>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customStyle="1" w:styleId="a6">
    <w:name w:val="Абзац списка Знак"/>
    <w:link w:val="a7"/>
  </w:style>
  <w:style w:type="character" w:customStyle="1" w:styleId="a7">
    <w:name w:val="Абзац списка Знак"/>
    <w:link w:val="a6"/>
    <w:uiPriority w:val="34"/>
    <w:qFormat/>
  </w:style>
  <w:style w:type="paragraph" w:styleId="a8">
    <w:name w:val="Balloon Text"/>
    <w:basedOn w:val="a"/>
    <w:link w:val="13"/>
    <w:qFormat/>
    <w:pPr>
      <w:spacing w:after="0" w:line="240" w:lineRule="auto"/>
    </w:pPr>
    <w:rPr>
      <w:rFonts w:ascii="Tahoma" w:hAnsi="Tahoma"/>
      <w:sz w:val="16"/>
    </w:rPr>
  </w:style>
  <w:style w:type="character" w:customStyle="1" w:styleId="13">
    <w:name w:val="Текст выноски Знак1"/>
    <w:basedOn w:val="11"/>
    <w:link w:val="a8"/>
    <w:rPr>
      <w:rFonts w:ascii="Tahoma" w:hAnsi="Tahoma"/>
      <w:sz w:val="16"/>
    </w:rPr>
  </w:style>
  <w:style w:type="paragraph" w:styleId="a9">
    <w:name w:val="List"/>
    <w:basedOn w:val="aa"/>
    <w:link w:val="ab"/>
  </w:style>
  <w:style w:type="character" w:customStyle="1" w:styleId="ab">
    <w:name w:val="Список Знак"/>
    <w:basedOn w:val="ac"/>
    <w:link w:val="a9"/>
  </w:style>
  <w:style w:type="paragraph" w:styleId="ad">
    <w:name w:val="header"/>
    <w:basedOn w:val="a"/>
    <w:link w:val="14"/>
    <w:pPr>
      <w:tabs>
        <w:tab w:val="center" w:pos="4677"/>
        <w:tab w:val="right" w:pos="9355"/>
      </w:tabs>
      <w:spacing w:after="0" w:line="240" w:lineRule="auto"/>
    </w:pPr>
  </w:style>
  <w:style w:type="character" w:customStyle="1" w:styleId="14">
    <w:name w:val="Верхний колонтитул Знак1"/>
    <w:basedOn w:val="11"/>
    <w:link w:val="ad"/>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ae">
    <w:name w:val="Верхний колонтитул Знак"/>
    <w:basedOn w:val="15"/>
    <w:link w:val="af"/>
  </w:style>
  <w:style w:type="character" w:customStyle="1" w:styleId="af">
    <w:name w:val="Верхний колонтитул Знак"/>
    <w:basedOn w:val="a0"/>
    <w:link w:val="ae"/>
    <w:qFormat/>
  </w:style>
  <w:style w:type="paragraph" w:styleId="af0">
    <w:name w:val="index heading"/>
    <w:basedOn w:val="a"/>
    <w:link w:val="af1"/>
    <w:qFormat/>
  </w:style>
  <w:style w:type="character" w:customStyle="1" w:styleId="af1">
    <w:name w:val="Указатель Знак"/>
    <w:basedOn w:val="11"/>
    <w:link w:val="af0"/>
  </w:style>
  <w:style w:type="character" w:customStyle="1" w:styleId="50">
    <w:name w:val="Заголовок 5 Знак"/>
    <w:link w:val="5"/>
    <w:rPr>
      <w:rFonts w:ascii="XO Thames" w:hAnsi="XO Thames"/>
      <w:b/>
      <w:color w:val="000000"/>
      <w:sz w:val="22"/>
    </w:rPr>
  </w:style>
  <w:style w:type="paragraph" w:customStyle="1" w:styleId="16">
    <w:name w:val="Заголовок1"/>
    <w:basedOn w:val="a"/>
    <w:next w:val="aa"/>
    <w:link w:val="17"/>
    <w:pPr>
      <w:keepNext/>
      <w:spacing w:before="240" w:after="120"/>
    </w:pPr>
    <w:rPr>
      <w:rFonts w:ascii="Liberation Sans" w:hAnsi="Liberation Sans"/>
      <w:sz w:val="28"/>
    </w:rPr>
  </w:style>
  <w:style w:type="character" w:customStyle="1" w:styleId="17">
    <w:name w:val="Заголовок1"/>
    <w:basedOn w:val="11"/>
    <w:link w:val="16"/>
    <w:rPr>
      <w:rFonts w:ascii="Liberation Sans" w:hAnsi="Liberation Sans"/>
      <w:sz w:val="28"/>
    </w:rPr>
  </w:style>
  <w:style w:type="paragraph" w:customStyle="1" w:styleId="af2">
    <w:name w:val="Заголовок таблицы"/>
    <w:basedOn w:val="a3"/>
    <w:link w:val="af3"/>
    <w:pPr>
      <w:jc w:val="center"/>
    </w:pPr>
    <w:rPr>
      <w:b/>
    </w:rPr>
  </w:style>
  <w:style w:type="character" w:customStyle="1" w:styleId="af3">
    <w:name w:val="Заголовок таблицы"/>
    <w:basedOn w:val="a4"/>
    <w:link w:val="af2"/>
    <w:rPr>
      <w:b/>
    </w:rPr>
  </w:style>
  <w:style w:type="character" w:customStyle="1" w:styleId="10">
    <w:name w:val="Заголовок 1 Знак"/>
    <w:link w:val="1"/>
    <w:rPr>
      <w:rFonts w:ascii="XO Thames" w:hAnsi="XO Thames"/>
      <w:b/>
      <w:sz w:val="32"/>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styleId="af5">
    <w:name w:val="caption"/>
    <w:basedOn w:val="a"/>
    <w:link w:val="af6"/>
    <w:qFormat/>
    <w:pPr>
      <w:spacing w:before="120" w:after="120"/>
    </w:pPr>
    <w:rPr>
      <w:i/>
      <w:sz w:val="24"/>
    </w:rPr>
  </w:style>
  <w:style w:type="character" w:customStyle="1" w:styleId="af6">
    <w:name w:val="Название объекта Знак"/>
    <w:basedOn w:val="11"/>
    <w:link w:val="af5"/>
    <w:rPr>
      <w:i/>
      <w:sz w:val="24"/>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Body Text"/>
    <w:basedOn w:val="a"/>
    <w:link w:val="ac"/>
    <w:pPr>
      <w:spacing w:after="140" w:line="276" w:lineRule="auto"/>
    </w:pPr>
  </w:style>
  <w:style w:type="character" w:customStyle="1" w:styleId="ac">
    <w:name w:val="Основной текст Знак"/>
    <w:basedOn w:val="11"/>
    <w:link w:val="aa"/>
  </w:style>
  <w:style w:type="paragraph" w:customStyle="1" w:styleId="af7">
    <w:name w:val="Верхний и нижний колонтитулы"/>
    <w:basedOn w:val="a"/>
    <w:link w:val="af8"/>
  </w:style>
  <w:style w:type="character" w:customStyle="1" w:styleId="af8">
    <w:name w:val="Верхний и нижний колонтитулы"/>
    <w:basedOn w:val="11"/>
    <w:link w:val="af7"/>
  </w:style>
  <w:style w:type="paragraph" w:styleId="af9">
    <w:name w:val="footer"/>
    <w:basedOn w:val="a"/>
    <w:link w:val="1b"/>
    <w:pPr>
      <w:tabs>
        <w:tab w:val="center" w:pos="4677"/>
        <w:tab w:val="right" w:pos="9355"/>
      </w:tabs>
      <w:spacing w:after="0" w:line="240" w:lineRule="auto"/>
    </w:pPr>
  </w:style>
  <w:style w:type="character" w:customStyle="1" w:styleId="1b">
    <w:name w:val="Нижний колонтитул Знак1"/>
    <w:basedOn w:val="11"/>
    <w:link w:val="af9"/>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c">
    <w:name w:val="Замещающий текст1"/>
    <w:basedOn w:val="15"/>
    <w:link w:val="afa"/>
    <w:rPr>
      <w:color w:val="808080"/>
    </w:rPr>
  </w:style>
  <w:style w:type="character" w:styleId="afa">
    <w:name w:val="Placeholder Text"/>
    <w:basedOn w:val="a0"/>
    <w:link w:val="1c"/>
    <w:qFormat/>
    <w:rPr>
      <w:color w:val="80808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Pa19">
    <w:name w:val="Pa19"/>
    <w:basedOn w:val="a"/>
    <w:next w:val="a"/>
    <w:link w:val="Pa190"/>
    <w:pPr>
      <w:spacing w:after="0" w:line="221" w:lineRule="atLeast"/>
    </w:pPr>
    <w:rPr>
      <w:rFonts w:ascii="Times New Roman" w:hAnsi="Times New Roman"/>
      <w:sz w:val="24"/>
    </w:rPr>
  </w:style>
  <w:style w:type="character" w:customStyle="1" w:styleId="Pa190">
    <w:name w:val="Pa19"/>
    <w:basedOn w:val="11"/>
    <w:link w:val="Pa19"/>
    <w:rPr>
      <w:rFonts w:ascii="Times New Roman" w:hAnsi="Times New Roman"/>
      <w:sz w:val="24"/>
    </w:rPr>
  </w:style>
  <w:style w:type="paragraph" w:customStyle="1" w:styleId="afb">
    <w:name w:val="Нижний колонтитул Знак"/>
    <w:basedOn w:val="15"/>
    <w:link w:val="afc"/>
  </w:style>
  <w:style w:type="character" w:customStyle="1" w:styleId="afc">
    <w:name w:val="Нижний колонтитул Знак"/>
    <w:basedOn w:val="a0"/>
    <w:link w:val="afb"/>
    <w:qFormat/>
  </w:style>
  <w:style w:type="paragraph" w:styleId="51">
    <w:name w:val="toc 5"/>
    <w:next w:val="a"/>
    <w:link w:val="52"/>
    <w:uiPriority w:val="39"/>
    <w:pPr>
      <w:ind w:left="800"/>
    </w:pPr>
  </w:style>
  <w:style w:type="character" w:customStyle="1" w:styleId="52">
    <w:name w:val="Оглавление 5 Знак"/>
    <w:link w:val="51"/>
  </w:style>
  <w:style w:type="paragraph" w:styleId="afd">
    <w:name w:val="Subtitle"/>
    <w:next w:val="a"/>
    <w:link w:val="afe"/>
    <w:uiPriority w:val="11"/>
    <w:qFormat/>
    <w:rPr>
      <w:rFonts w:ascii="XO Thames" w:hAnsi="XO Thames"/>
      <w:i/>
      <w:color w:val="616161"/>
      <w:sz w:val="24"/>
    </w:rPr>
  </w:style>
  <w:style w:type="character" w:customStyle="1" w:styleId="afe">
    <w:name w:val="Подзаголовок Знак"/>
    <w:link w:val="afd"/>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15">
    <w:name w:val="Основной шрифт абзаца1"/>
  </w:style>
  <w:style w:type="paragraph" w:customStyle="1" w:styleId="aff1">
    <w:name w:val="Текст выноски Знак"/>
    <w:basedOn w:val="15"/>
    <w:link w:val="aff2"/>
    <w:rPr>
      <w:rFonts w:ascii="Tahoma" w:hAnsi="Tahoma"/>
      <w:sz w:val="16"/>
    </w:rPr>
  </w:style>
  <w:style w:type="character" w:customStyle="1" w:styleId="aff2">
    <w:name w:val="Текст выноски Знак"/>
    <w:basedOn w:val="a0"/>
    <w:link w:val="aff1"/>
    <w:qFormat/>
    <w:rPr>
      <w:rFonts w:ascii="Tahoma" w:hAnsi="Tahoma"/>
      <w:sz w:val="16"/>
    </w:rPr>
  </w:style>
  <w:style w:type="character" w:customStyle="1" w:styleId="20">
    <w:name w:val="Заголовок 2 Знак"/>
    <w:link w:val="2"/>
    <w:rPr>
      <w:rFonts w:ascii="XO Thames" w:hAnsi="XO Thames"/>
      <w:b/>
      <w:color w:val="00A0FF"/>
      <w:sz w:val="26"/>
    </w:rPr>
  </w:style>
  <w:style w:type="paragraph" w:customStyle="1" w:styleId="aff3">
    <w:name w:val="Заголовок"/>
    <w:basedOn w:val="a"/>
    <w:next w:val="aa"/>
    <w:qFormat/>
    <w:rsid w:val="00355468"/>
    <w:pPr>
      <w:keepNext/>
      <w:suppressAutoHyphens/>
      <w:overflowPunct w:val="0"/>
      <w:spacing w:before="240" w:after="120" w:line="259" w:lineRule="auto"/>
    </w:pPr>
    <w:rPr>
      <w:rFonts w:ascii="Liberation Sans" w:eastAsia="Tahoma" w:hAnsi="Liberation Sans" w:cs="Droid Sans Devanagari"/>
      <w:color w:val="auto"/>
      <w:sz w:val="28"/>
      <w:szCs w:val="28"/>
      <w:lang w:eastAsia="en-US"/>
    </w:rPr>
  </w:style>
  <w:style w:type="paragraph" w:customStyle="1" w:styleId="23">
    <w:name w:val="Заголовок2"/>
    <w:basedOn w:val="a"/>
    <w:next w:val="aa"/>
    <w:qFormat/>
    <w:rsid w:val="00F65D8E"/>
    <w:pPr>
      <w:keepNext/>
      <w:suppressAutoHyphens/>
      <w:overflowPunct w:val="0"/>
      <w:spacing w:before="240" w:after="120" w:line="259" w:lineRule="auto"/>
    </w:pPr>
    <w:rPr>
      <w:rFonts w:ascii="Liberation Sans" w:eastAsia="Tahoma" w:hAnsi="Liberation Sans" w:cs="Droid Sans Devanagari"/>
      <w:color w:val="auto"/>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64" w:lineRule="auto"/>
    </w:pPr>
  </w:style>
  <w:style w:type="paragraph" w:styleId="1">
    <w:name w:val="heading 1"/>
    <w:next w:val="a"/>
    <w:link w:val="10"/>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customStyle="1" w:styleId="a3">
    <w:name w:val="Содержимое таблицы"/>
    <w:basedOn w:val="a"/>
    <w:link w:val="a4"/>
    <w:pPr>
      <w:widowControl w:val="0"/>
    </w:pPr>
  </w:style>
  <w:style w:type="character" w:customStyle="1" w:styleId="a4">
    <w:name w:val="Содержимое таблицы"/>
    <w:basedOn w:val="11"/>
    <w:link w:val="a3"/>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List Paragraph"/>
    <w:basedOn w:val="a"/>
    <w:link w:val="12"/>
    <w:uiPriority w:val="34"/>
    <w:qFormat/>
    <w:pPr>
      <w:ind w:left="720"/>
      <w:contextualSpacing/>
    </w:pPr>
  </w:style>
  <w:style w:type="character" w:customStyle="1" w:styleId="12">
    <w:name w:val="Абзац списка Знак1"/>
    <w:basedOn w:val="11"/>
    <w:link w:val="a5"/>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customStyle="1" w:styleId="a6">
    <w:name w:val="Абзац списка Знак"/>
    <w:link w:val="a7"/>
  </w:style>
  <w:style w:type="character" w:customStyle="1" w:styleId="a7">
    <w:name w:val="Абзац списка Знак"/>
    <w:link w:val="a6"/>
    <w:uiPriority w:val="34"/>
    <w:qFormat/>
  </w:style>
  <w:style w:type="paragraph" w:styleId="a8">
    <w:name w:val="Balloon Text"/>
    <w:basedOn w:val="a"/>
    <w:link w:val="13"/>
    <w:qFormat/>
    <w:pPr>
      <w:spacing w:after="0" w:line="240" w:lineRule="auto"/>
    </w:pPr>
    <w:rPr>
      <w:rFonts w:ascii="Tahoma" w:hAnsi="Tahoma"/>
      <w:sz w:val="16"/>
    </w:rPr>
  </w:style>
  <w:style w:type="character" w:customStyle="1" w:styleId="13">
    <w:name w:val="Текст выноски Знак1"/>
    <w:basedOn w:val="11"/>
    <w:link w:val="a8"/>
    <w:rPr>
      <w:rFonts w:ascii="Tahoma" w:hAnsi="Tahoma"/>
      <w:sz w:val="16"/>
    </w:rPr>
  </w:style>
  <w:style w:type="paragraph" w:styleId="a9">
    <w:name w:val="List"/>
    <w:basedOn w:val="aa"/>
    <w:link w:val="ab"/>
  </w:style>
  <w:style w:type="character" w:customStyle="1" w:styleId="ab">
    <w:name w:val="Список Знак"/>
    <w:basedOn w:val="ac"/>
    <w:link w:val="a9"/>
  </w:style>
  <w:style w:type="paragraph" w:styleId="ad">
    <w:name w:val="header"/>
    <w:basedOn w:val="a"/>
    <w:link w:val="14"/>
    <w:pPr>
      <w:tabs>
        <w:tab w:val="center" w:pos="4677"/>
        <w:tab w:val="right" w:pos="9355"/>
      </w:tabs>
      <w:spacing w:after="0" w:line="240" w:lineRule="auto"/>
    </w:pPr>
  </w:style>
  <w:style w:type="character" w:customStyle="1" w:styleId="14">
    <w:name w:val="Верхний колонтитул Знак1"/>
    <w:basedOn w:val="11"/>
    <w:link w:val="ad"/>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ae">
    <w:name w:val="Верхний колонтитул Знак"/>
    <w:basedOn w:val="15"/>
    <w:link w:val="af"/>
  </w:style>
  <w:style w:type="character" w:customStyle="1" w:styleId="af">
    <w:name w:val="Верхний колонтитул Знак"/>
    <w:basedOn w:val="a0"/>
    <w:link w:val="ae"/>
    <w:qFormat/>
  </w:style>
  <w:style w:type="paragraph" w:styleId="af0">
    <w:name w:val="index heading"/>
    <w:basedOn w:val="a"/>
    <w:link w:val="af1"/>
    <w:qFormat/>
  </w:style>
  <w:style w:type="character" w:customStyle="1" w:styleId="af1">
    <w:name w:val="Указатель Знак"/>
    <w:basedOn w:val="11"/>
    <w:link w:val="af0"/>
  </w:style>
  <w:style w:type="character" w:customStyle="1" w:styleId="50">
    <w:name w:val="Заголовок 5 Знак"/>
    <w:link w:val="5"/>
    <w:rPr>
      <w:rFonts w:ascii="XO Thames" w:hAnsi="XO Thames"/>
      <w:b/>
      <w:color w:val="000000"/>
      <w:sz w:val="22"/>
    </w:rPr>
  </w:style>
  <w:style w:type="paragraph" w:customStyle="1" w:styleId="16">
    <w:name w:val="Заголовок1"/>
    <w:basedOn w:val="a"/>
    <w:next w:val="aa"/>
    <w:link w:val="17"/>
    <w:pPr>
      <w:keepNext/>
      <w:spacing w:before="240" w:after="120"/>
    </w:pPr>
    <w:rPr>
      <w:rFonts w:ascii="Liberation Sans" w:hAnsi="Liberation Sans"/>
      <w:sz w:val="28"/>
    </w:rPr>
  </w:style>
  <w:style w:type="character" w:customStyle="1" w:styleId="17">
    <w:name w:val="Заголовок1"/>
    <w:basedOn w:val="11"/>
    <w:link w:val="16"/>
    <w:rPr>
      <w:rFonts w:ascii="Liberation Sans" w:hAnsi="Liberation Sans"/>
      <w:sz w:val="28"/>
    </w:rPr>
  </w:style>
  <w:style w:type="paragraph" w:customStyle="1" w:styleId="af2">
    <w:name w:val="Заголовок таблицы"/>
    <w:basedOn w:val="a3"/>
    <w:link w:val="af3"/>
    <w:pPr>
      <w:jc w:val="center"/>
    </w:pPr>
    <w:rPr>
      <w:b/>
    </w:rPr>
  </w:style>
  <w:style w:type="character" w:customStyle="1" w:styleId="af3">
    <w:name w:val="Заголовок таблицы"/>
    <w:basedOn w:val="a4"/>
    <w:link w:val="af2"/>
    <w:rPr>
      <w:b/>
    </w:rPr>
  </w:style>
  <w:style w:type="character" w:customStyle="1" w:styleId="10">
    <w:name w:val="Заголовок 1 Знак"/>
    <w:link w:val="1"/>
    <w:rPr>
      <w:rFonts w:ascii="XO Thames" w:hAnsi="XO Thames"/>
      <w:b/>
      <w:sz w:val="32"/>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styleId="af5">
    <w:name w:val="caption"/>
    <w:basedOn w:val="a"/>
    <w:link w:val="af6"/>
    <w:qFormat/>
    <w:pPr>
      <w:spacing w:before="120" w:after="120"/>
    </w:pPr>
    <w:rPr>
      <w:i/>
      <w:sz w:val="24"/>
    </w:rPr>
  </w:style>
  <w:style w:type="character" w:customStyle="1" w:styleId="af6">
    <w:name w:val="Название объекта Знак"/>
    <w:basedOn w:val="11"/>
    <w:link w:val="af5"/>
    <w:rPr>
      <w:i/>
      <w:sz w:val="24"/>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Body Text"/>
    <w:basedOn w:val="a"/>
    <w:link w:val="ac"/>
    <w:pPr>
      <w:spacing w:after="140" w:line="276" w:lineRule="auto"/>
    </w:pPr>
  </w:style>
  <w:style w:type="character" w:customStyle="1" w:styleId="ac">
    <w:name w:val="Основной текст Знак"/>
    <w:basedOn w:val="11"/>
    <w:link w:val="aa"/>
  </w:style>
  <w:style w:type="paragraph" w:customStyle="1" w:styleId="af7">
    <w:name w:val="Верхний и нижний колонтитулы"/>
    <w:basedOn w:val="a"/>
    <w:link w:val="af8"/>
  </w:style>
  <w:style w:type="character" w:customStyle="1" w:styleId="af8">
    <w:name w:val="Верхний и нижний колонтитулы"/>
    <w:basedOn w:val="11"/>
    <w:link w:val="af7"/>
  </w:style>
  <w:style w:type="paragraph" w:styleId="af9">
    <w:name w:val="footer"/>
    <w:basedOn w:val="a"/>
    <w:link w:val="1b"/>
    <w:pPr>
      <w:tabs>
        <w:tab w:val="center" w:pos="4677"/>
        <w:tab w:val="right" w:pos="9355"/>
      </w:tabs>
      <w:spacing w:after="0" w:line="240" w:lineRule="auto"/>
    </w:pPr>
  </w:style>
  <w:style w:type="character" w:customStyle="1" w:styleId="1b">
    <w:name w:val="Нижний колонтитул Знак1"/>
    <w:basedOn w:val="11"/>
    <w:link w:val="af9"/>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c">
    <w:name w:val="Замещающий текст1"/>
    <w:basedOn w:val="15"/>
    <w:link w:val="afa"/>
    <w:rPr>
      <w:color w:val="808080"/>
    </w:rPr>
  </w:style>
  <w:style w:type="character" w:styleId="afa">
    <w:name w:val="Placeholder Text"/>
    <w:basedOn w:val="a0"/>
    <w:link w:val="1c"/>
    <w:qFormat/>
    <w:rPr>
      <w:color w:val="80808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Pa19">
    <w:name w:val="Pa19"/>
    <w:basedOn w:val="a"/>
    <w:next w:val="a"/>
    <w:link w:val="Pa190"/>
    <w:pPr>
      <w:spacing w:after="0" w:line="221" w:lineRule="atLeast"/>
    </w:pPr>
    <w:rPr>
      <w:rFonts w:ascii="Times New Roman" w:hAnsi="Times New Roman"/>
      <w:sz w:val="24"/>
    </w:rPr>
  </w:style>
  <w:style w:type="character" w:customStyle="1" w:styleId="Pa190">
    <w:name w:val="Pa19"/>
    <w:basedOn w:val="11"/>
    <w:link w:val="Pa19"/>
    <w:rPr>
      <w:rFonts w:ascii="Times New Roman" w:hAnsi="Times New Roman"/>
      <w:sz w:val="24"/>
    </w:rPr>
  </w:style>
  <w:style w:type="paragraph" w:customStyle="1" w:styleId="afb">
    <w:name w:val="Нижний колонтитул Знак"/>
    <w:basedOn w:val="15"/>
    <w:link w:val="afc"/>
  </w:style>
  <w:style w:type="character" w:customStyle="1" w:styleId="afc">
    <w:name w:val="Нижний колонтитул Знак"/>
    <w:basedOn w:val="a0"/>
    <w:link w:val="afb"/>
    <w:qFormat/>
  </w:style>
  <w:style w:type="paragraph" w:styleId="51">
    <w:name w:val="toc 5"/>
    <w:next w:val="a"/>
    <w:link w:val="52"/>
    <w:uiPriority w:val="39"/>
    <w:pPr>
      <w:ind w:left="800"/>
    </w:pPr>
  </w:style>
  <w:style w:type="character" w:customStyle="1" w:styleId="52">
    <w:name w:val="Оглавление 5 Знак"/>
    <w:link w:val="51"/>
  </w:style>
  <w:style w:type="paragraph" w:styleId="afd">
    <w:name w:val="Subtitle"/>
    <w:next w:val="a"/>
    <w:link w:val="afe"/>
    <w:uiPriority w:val="11"/>
    <w:qFormat/>
    <w:rPr>
      <w:rFonts w:ascii="XO Thames" w:hAnsi="XO Thames"/>
      <w:i/>
      <w:color w:val="616161"/>
      <w:sz w:val="24"/>
    </w:rPr>
  </w:style>
  <w:style w:type="character" w:customStyle="1" w:styleId="afe">
    <w:name w:val="Подзаголовок Знак"/>
    <w:link w:val="afd"/>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15">
    <w:name w:val="Основной шрифт абзаца1"/>
  </w:style>
  <w:style w:type="paragraph" w:customStyle="1" w:styleId="aff1">
    <w:name w:val="Текст выноски Знак"/>
    <w:basedOn w:val="15"/>
    <w:link w:val="aff2"/>
    <w:rPr>
      <w:rFonts w:ascii="Tahoma" w:hAnsi="Tahoma"/>
      <w:sz w:val="16"/>
    </w:rPr>
  </w:style>
  <w:style w:type="character" w:customStyle="1" w:styleId="aff2">
    <w:name w:val="Текст выноски Знак"/>
    <w:basedOn w:val="a0"/>
    <w:link w:val="aff1"/>
    <w:qFormat/>
    <w:rPr>
      <w:rFonts w:ascii="Tahoma" w:hAnsi="Tahoma"/>
      <w:sz w:val="16"/>
    </w:rPr>
  </w:style>
  <w:style w:type="character" w:customStyle="1" w:styleId="20">
    <w:name w:val="Заголовок 2 Знак"/>
    <w:link w:val="2"/>
    <w:rPr>
      <w:rFonts w:ascii="XO Thames" w:hAnsi="XO Thames"/>
      <w:b/>
      <w:color w:val="00A0FF"/>
      <w:sz w:val="26"/>
    </w:rPr>
  </w:style>
  <w:style w:type="paragraph" w:customStyle="1" w:styleId="aff3">
    <w:name w:val="Заголовок"/>
    <w:basedOn w:val="a"/>
    <w:next w:val="aa"/>
    <w:qFormat/>
    <w:rsid w:val="00355468"/>
    <w:pPr>
      <w:keepNext/>
      <w:suppressAutoHyphens/>
      <w:overflowPunct w:val="0"/>
      <w:spacing w:before="240" w:after="120" w:line="259" w:lineRule="auto"/>
    </w:pPr>
    <w:rPr>
      <w:rFonts w:ascii="Liberation Sans" w:eastAsia="Tahoma" w:hAnsi="Liberation Sans" w:cs="Droid Sans Devanagari"/>
      <w:color w:val="auto"/>
      <w:sz w:val="28"/>
      <w:szCs w:val="28"/>
      <w:lang w:eastAsia="en-US"/>
    </w:rPr>
  </w:style>
  <w:style w:type="paragraph" w:customStyle="1" w:styleId="23">
    <w:name w:val="Заголовок2"/>
    <w:basedOn w:val="a"/>
    <w:next w:val="aa"/>
    <w:qFormat/>
    <w:rsid w:val="00F65D8E"/>
    <w:pPr>
      <w:keepNext/>
      <w:suppressAutoHyphens/>
      <w:overflowPunct w:val="0"/>
      <w:spacing w:before="240" w:after="120" w:line="259" w:lineRule="auto"/>
    </w:pPr>
    <w:rPr>
      <w:rFonts w:ascii="Liberation Sans" w:eastAsia="Tahoma" w:hAnsi="Liberation Sans" w:cs="Droid Sans Devanagari"/>
      <w:color w:val="auto"/>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13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38</Pages>
  <Words>14394</Words>
  <Characters>82051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2021-12-06T10:18:00Z</cp:lastPrinted>
  <dcterms:created xsi:type="dcterms:W3CDTF">2021-12-09T10:47:00Z</dcterms:created>
  <dcterms:modified xsi:type="dcterms:W3CDTF">2021-12-09T11:31:00Z</dcterms:modified>
</cp:coreProperties>
</file>