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6E2C7" w14:textId="77777777" w:rsidR="00A92C95" w:rsidRDefault="00A92C95" w:rsidP="00A92C95">
      <w:pPr>
        <w:pStyle w:val="Default"/>
      </w:pPr>
      <w:bookmarkStart w:id="0" w:name="_GoBack"/>
      <w:bookmarkEnd w:id="0"/>
    </w:p>
    <w:p w14:paraId="00814D54" w14:textId="7D76BDD0" w:rsidR="004F0857" w:rsidRPr="001275C1" w:rsidRDefault="00A92C95" w:rsidP="00A92C95">
      <w:pPr>
        <w:spacing w:line="360" w:lineRule="auto"/>
        <w:rPr>
          <w:rFonts w:ascii="Times" w:hAnsi="Times" w:cstheme="majorBidi"/>
        </w:rPr>
      </w:pPr>
      <w:r>
        <w:t xml:space="preserve"> </w:t>
      </w:r>
      <w:r>
        <w:rPr>
          <w:sz w:val="28"/>
          <w:szCs w:val="28"/>
        </w:rPr>
        <w:t>УДК 331.215.3</w:t>
      </w:r>
    </w:p>
    <w:p w14:paraId="23BB9D71" w14:textId="3D38BCF5" w:rsidR="00143DD0" w:rsidRDefault="00EB15E0" w:rsidP="00EB15E0">
      <w:pPr>
        <w:pStyle w:val="a3"/>
        <w:spacing w:before="0" w:beforeAutospacing="0" w:after="0" w:afterAutospacing="0" w:line="360" w:lineRule="auto"/>
        <w:jc w:val="center"/>
        <w:rPr>
          <w:b/>
          <w:bCs/>
          <w:color w:val="211E1E"/>
          <w:sz w:val="28"/>
          <w:szCs w:val="28"/>
        </w:rPr>
      </w:pPr>
      <w:r w:rsidRPr="00EB15E0">
        <w:rPr>
          <w:b/>
          <w:bCs/>
          <w:color w:val="211E1E"/>
          <w:sz w:val="28"/>
          <w:szCs w:val="28"/>
        </w:rPr>
        <w:t xml:space="preserve">Развитие систем финансирования здравоохранения в Китае. </w:t>
      </w:r>
    </w:p>
    <w:p w14:paraId="145A37C0" w14:textId="1BF82328" w:rsidR="00D91484" w:rsidRDefault="00D91484" w:rsidP="00EB15E0">
      <w:pPr>
        <w:pStyle w:val="a3"/>
        <w:spacing w:before="0" w:beforeAutospacing="0" w:after="0" w:afterAutospacing="0" w:line="360" w:lineRule="auto"/>
        <w:jc w:val="center"/>
        <w:rPr>
          <w:rStyle w:val="tlid-translation"/>
        </w:rPr>
      </w:pPr>
      <w:r>
        <w:rPr>
          <w:rStyle w:val="tlid-translation"/>
          <w:lang w:val="en"/>
        </w:rPr>
        <w:t>Development of health financing systems in China.</w:t>
      </w:r>
    </w:p>
    <w:p w14:paraId="44909985" w14:textId="77777777" w:rsidR="0034064F" w:rsidRPr="0034064F" w:rsidRDefault="0034064F" w:rsidP="00EB15E0">
      <w:pPr>
        <w:pStyle w:val="a3"/>
        <w:spacing w:before="0" w:beforeAutospacing="0" w:after="0" w:afterAutospacing="0" w:line="360" w:lineRule="auto"/>
        <w:jc w:val="center"/>
        <w:rPr>
          <w:rStyle w:val="tlid-translation"/>
        </w:rPr>
      </w:pPr>
    </w:p>
    <w:p w14:paraId="6610E8F9" w14:textId="77777777" w:rsidR="0034064F" w:rsidRPr="0034064F" w:rsidRDefault="0034064F" w:rsidP="0034064F">
      <w:pPr>
        <w:pStyle w:val="a3"/>
        <w:spacing w:before="0" w:beforeAutospacing="0" w:after="0" w:afterAutospacing="0" w:line="360" w:lineRule="auto"/>
        <w:jc w:val="center"/>
        <w:rPr>
          <w:rStyle w:val="tlid-translation"/>
          <w:b/>
        </w:rPr>
      </w:pPr>
      <w:r w:rsidRPr="0034064F">
        <w:rPr>
          <w:rStyle w:val="tlid-translation"/>
          <w:b/>
        </w:rPr>
        <w:t>Соколов Евгений Васильевич</w:t>
      </w:r>
    </w:p>
    <w:p w14:paraId="31C67332" w14:textId="77777777" w:rsidR="0034064F" w:rsidRPr="0034064F" w:rsidRDefault="0034064F" w:rsidP="0034064F">
      <w:pPr>
        <w:pStyle w:val="a3"/>
        <w:spacing w:before="0" w:beforeAutospacing="0" w:after="0" w:afterAutospacing="0" w:line="360" w:lineRule="auto"/>
        <w:rPr>
          <w:rStyle w:val="tlid-translation"/>
        </w:rPr>
      </w:pPr>
      <w:r w:rsidRPr="0034064F">
        <w:rPr>
          <w:rStyle w:val="tlid-translation"/>
        </w:rPr>
        <w:t xml:space="preserve">     Д-р техн. наук, профессор, заведующий кафедрой «Финансы» МГТУ им. Н.Э. Баумана. Область научных интересов: управление финансами предприятий и организаций, банковское дело, экономико-математическое моделирование.                                                E-mail: </w:t>
      </w:r>
      <w:hyperlink r:id="rId9" w:history="1">
        <w:r w:rsidRPr="0034064F">
          <w:rPr>
            <w:rStyle w:val="tlid-translation"/>
          </w:rPr>
          <w:t>ibm5-moskwa@rambler.ru</w:t>
        </w:r>
      </w:hyperlink>
    </w:p>
    <w:p w14:paraId="253C2929" w14:textId="77777777" w:rsidR="0004629A" w:rsidRDefault="0004629A" w:rsidP="0004629A">
      <w:pPr>
        <w:pStyle w:val="Default"/>
      </w:pPr>
    </w:p>
    <w:p w14:paraId="1003C983" w14:textId="1AEE9BDB" w:rsidR="0004629A" w:rsidRPr="002235E6" w:rsidRDefault="0004629A" w:rsidP="002235E6">
      <w:pPr>
        <w:pStyle w:val="Default"/>
        <w:spacing w:line="360" w:lineRule="auto"/>
        <w:jc w:val="center"/>
        <w:rPr>
          <w:rStyle w:val="tlid-translation"/>
          <w:rFonts w:eastAsia="Times New Roman"/>
          <w:b/>
          <w:color w:val="auto"/>
        </w:rPr>
      </w:pPr>
      <w:r w:rsidRPr="002235E6">
        <w:rPr>
          <w:rStyle w:val="tlid-translation"/>
          <w:rFonts w:eastAsia="Times New Roman"/>
          <w:b/>
          <w:color w:val="auto"/>
        </w:rPr>
        <w:t>Гречкин Дмитрий Александрович</w:t>
      </w:r>
    </w:p>
    <w:p w14:paraId="19696723" w14:textId="7C56623B" w:rsidR="00D91484" w:rsidRDefault="0004629A" w:rsidP="002235E6">
      <w:pPr>
        <w:pStyle w:val="a3"/>
        <w:spacing w:before="0" w:beforeAutospacing="0" w:after="0" w:afterAutospacing="0" w:line="360" w:lineRule="auto"/>
        <w:rPr>
          <w:rStyle w:val="tlid-translation"/>
        </w:rPr>
      </w:pPr>
      <w:r w:rsidRPr="0004629A">
        <w:rPr>
          <w:rStyle w:val="tlid-translation"/>
        </w:rPr>
        <w:t>Аспирант кафедры «Финансы» МГТУ им. Н.Э. Баумана. Область научных интересов: модели управления финансированием в здравоохранении, информационные технологии в медицине. E-mail: ibm5-moskwa@rambler.ru</w:t>
      </w:r>
    </w:p>
    <w:p w14:paraId="7BA666A1" w14:textId="77777777" w:rsidR="00D91484" w:rsidRPr="00D91484" w:rsidRDefault="00D91484" w:rsidP="00EB15E0">
      <w:pPr>
        <w:pStyle w:val="a3"/>
        <w:spacing w:before="0" w:beforeAutospacing="0" w:after="0" w:afterAutospacing="0" w:line="360" w:lineRule="auto"/>
        <w:jc w:val="center"/>
        <w:rPr>
          <w:rStyle w:val="tlid-translation"/>
        </w:rPr>
      </w:pPr>
    </w:p>
    <w:p w14:paraId="3E75DEC7" w14:textId="6F0674E5" w:rsidR="00143DD0" w:rsidRPr="0031723C" w:rsidRDefault="0031723C" w:rsidP="0031723C">
      <w:pPr>
        <w:pStyle w:val="a3"/>
        <w:spacing w:before="0" w:beforeAutospacing="0" w:after="0" w:afterAutospacing="0" w:line="360" w:lineRule="auto"/>
        <w:rPr>
          <w:rStyle w:val="tlid-translation"/>
          <w:b/>
        </w:rPr>
      </w:pPr>
      <w:r w:rsidRPr="0031723C">
        <w:rPr>
          <w:rStyle w:val="tlid-translation"/>
          <w:b/>
        </w:rPr>
        <w:t>Аннотация.</w:t>
      </w:r>
    </w:p>
    <w:p w14:paraId="4428DF2C" w14:textId="75962006" w:rsidR="0031723C" w:rsidRDefault="0031723C" w:rsidP="0031723C">
      <w:pPr>
        <w:pStyle w:val="a3"/>
        <w:spacing w:before="0" w:beforeAutospacing="0" w:after="0" w:afterAutospacing="0" w:line="360" w:lineRule="auto"/>
        <w:rPr>
          <w:rStyle w:val="tlid-translation"/>
        </w:rPr>
      </w:pPr>
      <w:r>
        <w:rPr>
          <w:rStyle w:val="tlid-translation"/>
        </w:rPr>
        <w:t xml:space="preserve">     В статье раскрыто во време</w:t>
      </w:r>
      <w:r w:rsidR="000F58C1">
        <w:rPr>
          <w:rStyle w:val="tlid-translation"/>
        </w:rPr>
        <w:t>ни, начиная с 1950 года развитие системы</w:t>
      </w:r>
      <w:r>
        <w:rPr>
          <w:rStyle w:val="tlid-translation"/>
        </w:rPr>
        <w:t xml:space="preserve"> финансирования здравоохранения Китая. Показано, что начиная с 1994 г. Китай в качестве основного элемента системы финансирования здравоохранения в городах использует медицинские накопительные счета (МНС). Раскрыты преимущества МНС для работающих граждан, предприятий и экономики Китая.</w:t>
      </w:r>
    </w:p>
    <w:p w14:paraId="46B8830E" w14:textId="5948B6C7" w:rsidR="0031723C" w:rsidRPr="0031723C" w:rsidRDefault="0031723C" w:rsidP="0031723C">
      <w:pPr>
        <w:pStyle w:val="a3"/>
        <w:spacing w:before="0" w:beforeAutospacing="0" w:after="0" w:afterAutospacing="0" w:line="360" w:lineRule="auto"/>
        <w:rPr>
          <w:rStyle w:val="tlid-translation"/>
          <w:lang w:val="en-US"/>
        </w:rPr>
      </w:pPr>
      <w:r w:rsidRPr="0031723C">
        <w:rPr>
          <w:rStyle w:val="tlid-translation"/>
          <w:b/>
          <w:lang w:val="en"/>
        </w:rPr>
        <w:t>Annotation.</w:t>
      </w:r>
      <w:r w:rsidRPr="0031723C">
        <w:rPr>
          <w:b/>
          <w:lang w:val="en"/>
        </w:rPr>
        <w:br/>
      </w:r>
      <w:r>
        <w:rPr>
          <w:rStyle w:val="tlid-translation"/>
          <w:lang w:val="en"/>
        </w:rPr>
        <w:t>      The article reveals in time, since 1950, the developed system of financing of health care in China. It has been shown that since 1994, China has been using medical accumulation accounts (MNF) as the main element of the system of financing health care in cities. The advantages of MNS for working citizens, enterprises and the economy of China are disclosed.</w:t>
      </w:r>
    </w:p>
    <w:p w14:paraId="3DCA8BCC" w14:textId="4A23C942" w:rsidR="0031723C" w:rsidRDefault="0031723C" w:rsidP="0031723C">
      <w:pPr>
        <w:pStyle w:val="a3"/>
        <w:spacing w:before="0" w:beforeAutospacing="0" w:after="0" w:afterAutospacing="0" w:line="360" w:lineRule="auto"/>
        <w:rPr>
          <w:rStyle w:val="tlid-translation"/>
        </w:rPr>
      </w:pPr>
      <w:r w:rsidRPr="0031723C">
        <w:rPr>
          <w:rStyle w:val="tlid-translation"/>
          <w:b/>
        </w:rPr>
        <w:t>Ключевые слова:</w:t>
      </w:r>
      <w:r>
        <w:rPr>
          <w:rStyle w:val="tlid-translation"/>
        </w:rPr>
        <w:t xml:space="preserve"> медицинские накопительные счета (МНС), система финансирования Китая, здравоохранение, финансы. </w:t>
      </w:r>
    </w:p>
    <w:p w14:paraId="76414C27" w14:textId="6F8AF8CF" w:rsidR="0031723C" w:rsidRPr="0031723C" w:rsidRDefault="0031723C" w:rsidP="0031723C">
      <w:pPr>
        <w:pStyle w:val="a3"/>
        <w:spacing w:before="0" w:beforeAutospacing="0" w:after="0" w:afterAutospacing="0" w:line="360" w:lineRule="auto"/>
        <w:rPr>
          <w:rStyle w:val="tlid-translation"/>
          <w:lang w:val="en-US"/>
        </w:rPr>
      </w:pPr>
      <w:r w:rsidRPr="0031723C">
        <w:rPr>
          <w:rStyle w:val="tlid-translation"/>
          <w:b/>
          <w:lang w:val="en"/>
        </w:rPr>
        <w:t>Key words:</w:t>
      </w:r>
      <w:r>
        <w:rPr>
          <w:rStyle w:val="tlid-translation"/>
          <w:lang w:val="en"/>
        </w:rPr>
        <w:t xml:space="preserve"> medical savings accounts (MNS), China's financing system, healthcare, finance.</w:t>
      </w:r>
    </w:p>
    <w:p w14:paraId="42136FF3" w14:textId="77777777" w:rsidR="0031723C" w:rsidRPr="0031723C" w:rsidRDefault="0031723C" w:rsidP="0031723C">
      <w:pPr>
        <w:pStyle w:val="a3"/>
        <w:spacing w:before="0" w:beforeAutospacing="0" w:after="0" w:afterAutospacing="0" w:line="360" w:lineRule="auto"/>
        <w:rPr>
          <w:rStyle w:val="tlid-translation"/>
          <w:lang w:val="en-US"/>
        </w:rPr>
      </w:pPr>
    </w:p>
    <w:p w14:paraId="73BD08CA" w14:textId="4FD3E710" w:rsidR="00CB603E" w:rsidRPr="001670CB" w:rsidRDefault="00143DD0" w:rsidP="001275C1">
      <w:pPr>
        <w:spacing w:line="360" w:lineRule="auto"/>
        <w:rPr>
          <w:rFonts w:ascii="Times" w:hAnsi="Times" w:cstheme="majorBidi"/>
        </w:rPr>
      </w:pPr>
      <w:r w:rsidRPr="0031723C">
        <w:rPr>
          <w:rFonts w:ascii="Times" w:hAnsi="Times" w:cstheme="majorBidi"/>
          <w:lang w:val="en-US"/>
        </w:rPr>
        <w:t xml:space="preserve">     </w:t>
      </w:r>
      <w:r w:rsidR="003A72D5" w:rsidRPr="001670CB">
        <w:rPr>
          <w:rFonts w:ascii="Times" w:hAnsi="Times" w:cstheme="majorBidi"/>
        </w:rPr>
        <w:t>Китай уже много лет является лабораторией для тестирования моделей финансирования здравоохранения. Столкнувшись с быстрой инфляцией затрат на здравоохранение и растущим незастрахованным населением, Китай экспериментировал с оригинальной схемой, разработанной по образцу сингапурской</w:t>
      </w:r>
      <w:r w:rsidR="002260BC">
        <w:rPr>
          <w:rFonts w:asciiTheme="minorHAnsi" w:hAnsiTheme="minorHAnsi" w:cstheme="majorBidi"/>
        </w:rPr>
        <w:t xml:space="preserve">, базирующейся на </w:t>
      </w:r>
      <w:r w:rsidR="002260BC">
        <w:rPr>
          <w:rFonts w:asciiTheme="minorHAnsi" w:hAnsiTheme="minorHAnsi" w:cstheme="majorBidi"/>
        </w:rPr>
        <w:lastRenderedPageBreak/>
        <w:t>медицинских накопительных счетах</w:t>
      </w:r>
      <w:r w:rsidR="003A72D5" w:rsidRPr="001670CB">
        <w:rPr>
          <w:rFonts w:ascii="Times" w:hAnsi="Times" w:cstheme="majorBidi"/>
        </w:rPr>
        <w:t xml:space="preserve"> </w:t>
      </w:r>
      <w:r w:rsidR="002260BC">
        <w:rPr>
          <w:rFonts w:asciiTheme="minorHAnsi" w:hAnsiTheme="minorHAnsi" w:cstheme="majorBidi"/>
        </w:rPr>
        <w:t>(</w:t>
      </w:r>
      <w:r w:rsidR="00CB603E" w:rsidRPr="001670CB">
        <w:rPr>
          <w:rFonts w:ascii="Times" w:hAnsi="Times" w:cstheme="majorBidi"/>
        </w:rPr>
        <w:t>МНС</w:t>
      </w:r>
      <w:r w:rsidR="002260BC">
        <w:rPr>
          <w:rFonts w:asciiTheme="minorHAnsi" w:hAnsiTheme="minorHAnsi" w:cstheme="majorBidi"/>
        </w:rPr>
        <w:t>)</w:t>
      </w:r>
      <w:r w:rsidR="00874029" w:rsidRPr="001670CB">
        <w:rPr>
          <w:rFonts w:ascii="Times" w:hAnsi="Times" w:cstheme="majorBidi"/>
        </w:rPr>
        <w:t>, о которой было подробно описано в статье</w:t>
      </w:r>
      <w:r w:rsidR="001275C1" w:rsidRPr="001670CB">
        <w:rPr>
          <w:rFonts w:ascii="Times" w:hAnsi="Times" w:cstheme="majorBidi"/>
        </w:rPr>
        <w:t xml:space="preserve"> «Система финансирования здравоохранения в Сингапуре» [</w:t>
      </w:r>
      <w:r w:rsidR="004A4B97" w:rsidRPr="001670CB">
        <w:rPr>
          <w:rFonts w:ascii="Times" w:hAnsi="Times" w:cstheme="majorBidi"/>
        </w:rPr>
        <w:t>2</w:t>
      </w:r>
      <w:r w:rsidR="001275C1" w:rsidRPr="001670CB">
        <w:rPr>
          <w:rFonts w:ascii="Times" w:hAnsi="Times" w:cstheme="majorBidi"/>
        </w:rPr>
        <w:t>]</w:t>
      </w:r>
      <w:r w:rsidR="003A72D5" w:rsidRPr="001670CB">
        <w:rPr>
          <w:rFonts w:ascii="Times" w:hAnsi="Times" w:cstheme="majorBidi"/>
        </w:rPr>
        <w:t>, но с серьезными изменениями</w:t>
      </w:r>
      <w:r w:rsidR="00F4716D">
        <w:rPr>
          <w:rFonts w:ascii="Times" w:hAnsi="Times" w:cstheme="majorBidi"/>
        </w:rPr>
        <w:t xml:space="preserve">. В свою очередь и </w:t>
      </w:r>
      <w:r w:rsidR="00F4716D">
        <w:rPr>
          <w:rFonts w:asciiTheme="minorHAnsi" w:hAnsiTheme="minorHAnsi" w:cstheme="majorBidi"/>
        </w:rPr>
        <w:t>С</w:t>
      </w:r>
      <w:r w:rsidR="00F4716D">
        <w:rPr>
          <w:rFonts w:ascii="Times" w:hAnsi="Times" w:cstheme="majorBidi"/>
        </w:rPr>
        <w:t xml:space="preserve">ингапурская, и </w:t>
      </w:r>
      <w:r w:rsidR="00F4716D">
        <w:rPr>
          <w:rFonts w:asciiTheme="minorHAnsi" w:hAnsiTheme="minorHAnsi" w:cstheme="majorBidi"/>
        </w:rPr>
        <w:t>К</w:t>
      </w:r>
      <w:r w:rsidR="006C6480" w:rsidRPr="001670CB">
        <w:rPr>
          <w:rFonts w:ascii="Times" w:hAnsi="Times" w:cstheme="majorBidi"/>
        </w:rPr>
        <w:t>итайская модели опирались на предложения, которые были разработаны в США в 70-е годы.</w:t>
      </w:r>
      <w:r w:rsidR="00C51D0E" w:rsidRPr="001670CB">
        <w:rPr>
          <w:rFonts w:ascii="Times" w:hAnsi="Times" w:cstheme="majorBidi"/>
        </w:rPr>
        <w:t xml:space="preserve"> </w:t>
      </w:r>
      <w:r w:rsidR="006C6480" w:rsidRPr="001670CB">
        <w:rPr>
          <w:rFonts w:ascii="Times" w:hAnsi="Times" w:cstheme="majorBidi"/>
        </w:rPr>
        <w:t>Реформы</w:t>
      </w:r>
      <w:r w:rsidR="003A72D5" w:rsidRPr="001670CB">
        <w:rPr>
          <w:rFonts w:ascii="Times" w:hAnsi="Times" w:cstheme="majorBidi"/>
        </w:rPr>
        <w:t xml:space="preserve"> </w:t>
      </w:r>
      <w:r w:rsidR="006C6480" w:rsidRPr="001670CB">
        <w:rPr>
          <w:rFonts w:ascii="Times" w:hAnsi="Times" w:cstheme="majorBidi"/>
        </w:rPr>
        <w:t xml:space="preserve">в Китае </w:t>
      </w:r>
      <w:r w:rsidR="003A72D5" w:rsidRPr="001670CB">
        <w:rPr>
          <w:rFonts w:ascii="Times" w:hAnsi="Times" w:cstheme="majorBidi"/>
        </w:rPr>
        <w:t xml:space="preserve">были разработаны в 1993 году и проведены в декабре 1994 года. </w:t>
      </w:r>
    </w:p>
    <w:p w14:paraId="1DF611F7" w14:textId="15B5F8F3" w:rsidR="00B62630" w:rsidRPr="00EB15E0" w:rsidRDefault="00143DD0" w:rsidP="00B62630">
      <w:pPr>
        <w:spacing w:line="360" w:lineRule="auto"/>
        <w:rPr>
          <w:rFonts w:asciiTheme="minorHAnsi" w:hAnsiTheme="minorHAnsi"/>
        </w:rPr>
      </w:pPr>
      <w:r w:rsidRPr="00143DD0">
        <w:rPr>
          <w:rFonts w:ascii="Times" w:hAnsi="Times" w:cstheme="majorBidi"/>
        </w:rPr>
        <w:t xml:space="preserve">     </w:t>
      </w:r>
      <w:r w:rsidR="00BB3853" w:rsidRPr="001670CB">
        <w:rPr>
          <w:rFonts w:ascii="Times" w:hAnsi="Times" w:cstheme="majorBidi"/>
        </w:rPr>
        <w:t>Кита</w:t>
      </w:r>
      <w:r w:rsidR="006C6480" w:rsidRPr="001670CB">
        <w:rPr>
          <w:rFonts w:ascii="Times" w:hAnsi="Times" w:cstheme="majorBidi"/>
        </w:rPr>
        <w:t>й</w:t>
      </w:r>
      <w:r w:rsidR="00BB3853" w:rsidRPr="001670CB">
        <w:rPr>
          <w:rFonts w:ascii="Times" w:hAnsi="Times" w:cstheme="majorBidi"/>
        </w:rPr>
        <w:t xml:space="preserve"> является одной из крупнейших экономик мира. </w:t>
      </w:r>
      <w:r w:rsidR="00E8774E" w:rsidRPr="001670CB">
        <w:rPr>
          <w:rFonts w:ascii="Times" w:hAnsi="Times" w:cstheme="majorBidi"/>
        </w:rPr>
        <w:t xml:space="preserve">Реальный ВВП на душу населения по </w:t>
      </w:r>
      <w:r w:rsidR="006C6480" w:rsidRPr="001670CB">
        <w:rPr>
          <w:rFonts w:ascii="Times" w:hAnsi="Times" w:cstheme="majorBidi"/>
        </w:rPr>
        <w:t>паритету покупательной способности (</w:t>
      </w:r>
      <w:r w:rsidR="00E8774E" w:rsidRPr="001670CB">
        <w:rPr>
          <w:rFonts w:ascii="Times" w:hAnsi="Times" w:cstheme="majorBidi"/>
        </w:rPr>
        <w:t>ППС</w:t>
      </w:r>
      <w:r w:rsidR="006C6480" w:rsidRPr="001670CB">
        <w:rPr>
          <w:rFonts w:ascii="Times" w:hAnsi="Times" w:cstheme="majorBidi"/>
        </w:rPr>
        <w:t>)</w:t>
      </w:r>
      <w:r w:rsidR="00E8774E" w:rsidRPr="001670CB">
        <w:rPr>
          <w:rFonts w:ascii="Times" w:hAnsi="Times" w:cstheme="majorBidi"/>
        </w:rPr>
        <w:t xml:space="preserve"> в Китае в 2017 году составил </w:t>
      </w:r>
      <w:r w:rsidR="00C51D0E" w:rsidRPr="001670CB">
        <w:rPr>
          <w:rFonts w:ascii="Times" w:hAnsi="Times" w:cstheme="majorBidi"/>
        </w:rPr>
        <w:t>18110</w:t>
      </w:r>
      <w:r w:rsidR="00F4716D">
        <w:rPr>
          <w:rFonts w:asciiTheme="minorHAnsi" w:hAnsiTheme="minorHAnsi" w:cstheme="majorBidi"/>
        </w:rPr>
        <w:t xml:space="preserve"> </w:t>
      </w:r>
      <w:r w:rsidR="00272066" w:rsidRPr="001670CB">
        <w:rPr>
          <w:rFonts w:ascii="Times" w:hAnsi="Times" w:cstheme="majorBidi"/>
        </w:rPr>
        <w:t>д</w:t>
      </w:r>
      <w:r w:rsidR="00E8774E" w:rsidRPr="001670CB">
        <w:rPr>
          <w:rFonts w:ascii="Times" w:hAnsi="Times" w:cstheme="majorBidi"/>
        </w:rPr>
        <w:t>олл</w:t>
      </w:r>
      <w:r w:rsidR="00272066" w:rsidRPr="001670CB">
        <w:rPr>
          <w:rFonts w:ascii="Times" w:hAnsi="Times" w:cstheme="majorBidi"/>
        </w:rPr>
        <w:t>.</w:t>
      </w:r>
      <w:r w:rsidR="00C51D0E" w:rsidRPr="001670CB">
        <w:rPr>
          <w:rFonts w:ascii="Times" w:hAnsi="Times" w:cstheme="majorBidi"/>
        </w:rPr>
        <w:t xml:space="preserve"> и расположился на 73 месте. Для сравнения ВВП (ППС) на душу населения</w:t>
      </w:r>
      <w:r w:rsidR="00B62630">
        <w:rPr>
          <w:rFonts w:ascii="Times" w:hAnsi="Times" w:cstheme="majorBidi"/>
        </w:rPr>
        <w:t xml:space="preserve"> в России </w:t>
      </w:r>
      <w:r w:rsidR="00C51D0E" w:rsidRPr="001670CB">
        <w:rPr>
          <w:rFonts w:ascii="Times" w:hAnsi="Times" w:cstheme="majorBidi"/>
        </w:rPr>
        <w:t>составил 29</w:t>
      </w:r>
      <w:r w:rsidR="00B62630">
        <w:rPr>
          <w:rFonts w:ascii="Times" w:hAnsi="Times" w:cstheme="majorBidi"/>
        </w:rPr>
        <w:t xml:space="preserve"> </w:t>
      </w:r>
      <w:r w:rsidR="00EB15E0">
        <w:rPr>
          <w:rFonts w:ascii="Times" w:hAnsi="Times" w:cstheme="majorBidi"/>
        </w:rPr>
        <w:t>267 долл. и 49 место</w:t>
      </w:r>
      <w:r w:rsidR="00C51D0E" w:rsidRPr="001670CB">
        <w:rPr>
          <w:rFonts w:ascii="Times" w:hAnsi="Times" w:cs="Arial"/>
          <w:color w:val="222222"/>
          <w:sz w:val="21"/>
          <w:szCs w:val="21"/>
          <w:shd w:val="clear" w:color="auto" w:fill="F8F9FA"/>
        </w:rPr>
        <w:t xml:space="preserve"> </w:t>
      </w:r>
      <w:r w:rsidR="00657613" w:rsidRPr="001670CB">
        <w:rPr>
          <w:rFonts w:ascii="Times" w:hAnsi="Times"/>
        </w:rPr>
        <w:t>[</w:t>
      </w:r>
      <w:r w:rsidR="004A4B97" w:rsidRPr="001670CB">
        <w:rPr>
          <w:rFonts w:ascii="Times" w:hAnsi="Times"/>
        </w:rPr>
        <w:t>4</w:t>
      </w:r>
      <w:r w:rsidR="00657613" w:rsidRPr="001670CB">
        <w:rPr>
          <w:rFonts w:ascii="Times" w:hAnsi="Times"/>
        </w:rPr>
        <w:t>]</w:t>
      </w:r>
      <w:r w:rsidR="00EB15E0">
        <w:rPr>
          <w:rFonts w:asciiTheme="minorHAnsi" w:hAnsiTheme="minorHAnsi"/>
        </w:rPr>
        <w:t>.</w:t>
      </w:r>
    </w:p>
    <w:p w14:paraId="7A2A0124" w14:textId="6CDE7D55" w:rsidR="00143DD0" w:rsidRDefault="00B62630" w:rsidP="00143DD0">
      <w:pPr>
        <w:spacing w:line="360" w:lineRule="auto"/>
        <w:rPr>
          <w:rFonts w:asciiTheme="minorHAnsi" w:hAnsiTheme="minorHAnsi" w:cstheme="majorBidi"/>
        </w:rPr>
      </w:pPr>
      <w:r>
        <w:rPr>
          <w:rFonts w:ascii="Times" w:hAnsi="Times" w:cstheme="majorBidi"/>
        </w:rPr>
        <w:t>П</w:t>
      </w:r>
      <w:r w:rsidR="00CA7404" w:rsidRPr="001670CB">
        <w:rPr>
          <w:rFonts w:ascii="Times" w:hAnsi="Times" w:cstheme="majorBidi"/>
        </w:rPr>
        <w:t xml:space="preserve">родолжительность жизни </w:t>
      </w:r>
      <w:r>
        <w:rPr>
          <w:rFonts w:ascii="Times" w:hAnsi="Times" w:cstheme="majorBidi"/>
        </w:rPr>
        <w:t xml:space="preserve">в </w:t>
      </w:r>
      <w:r w:rsidR="00CA7404" w:rsidRPr="001670CB">
        <w:rPr>
          <w:rFonts w:ascii="Times" w:hAnsi="Times" w:cstheme="majorBidi"/>
        </w:rPr>
        <w:t>2016 году</w:t>
      </w:r>
      <w:r w:rsidR="00820BA7">
        <w:rPr>
          <w:rFonts w:ascii="Times" w:hAnsi="Times" w:cstheme="majorBidi"/>
        </w:rPr>
        <w:t xml:space="preserve"> в Китае</w:t>
      </w:r>
      <w:r w:rsidR="00CA7404" w:rsidRPr="001670CB">
        <w:rPr>
          <w:rFonts w:ascii="Times" w:hAnsi="Times" w:cstheme="majorBidi"/>
        </w:rPr>
        <w:t xml:space="preserve"> – 75</w:t>
      </w:r>
      <w:r w:rsidR="00143DD0" w:rsidRPr="00143DD0">
        <w:rPr>
          <w:rFonts w:ascii="Times" w:hAnsi="Times" w:cstheme="majorBidi"/>
        </w:rPr>
        <w:t xml:space="preserve"> </w:t>
      </w:r>
      <w:r w:rsidR="00143DD0">
        <w:rPr>
          <w:rFonts w:asciiTheme="minorHAnsi" w:hAnsiTheme="minorHAnsi" w:cstheme="majorBidi"/>
        </w:rPr>
        <w:t>лет</w:t>
      </w:r>
      <w:r w:rsidR="007A5372" w:rsidRPr="001670CB">
        <w:rPr>
          <w:rFonts w:ascii="Times" w:hAnsi="Times" w:cstheme="majorBidi"/>
        </w:rPr>
        <w:t xml:space="preserve"> (муж)</w:t>
      </w:r>
      <w:r w:rsidR="00143DD0">
        <w:rPr>
          <w:rFonts w:asciiTheme="minorHAnsi" w:hAnsiTheme="minorHAnsi" w:cstheme="majorBidi"/>
        </w:rPr>
        <w:t xml:space="preserve"> и </w:t>
      </w:r>
      <w:r w:rsidR="00CA7404" w:rsidRPr="001670CB">
        <w:rPr>
          <w:rFonts w:ascii="Times" w:hAnsi="Times" w:cstheme="majorBidi"/>
        </w:rPr>
        <w:t>78</w:t>
      </w:r>
      <w:r w:rsidR="007A5372" w:rsidRPr="001670CB">
        <w:rPr>
          <w:rFonts w:ascii="Times" w:hAnsi="Times" w:cstheme="majorBidi"/>
        </w:rPr>
        <w:t>(жен)</w:t>
      </w:r>
      <w:r w:rsidR="00F4716D">
        <w:rPr>
          <w:rFonts w:asciiTheme="minorHAnsi" w:hAnsiTheme="minorHAnsi" w:cstheme="majorBidi"/>
        </w:rPr>
        <w:t xml:space="preserve">. </w:t>
      </w:r>
      <w:r w:rsidR="00CA7404" w:rsidRPr="001670CB">
        <w:rPr>
          <w:rFonts w:ascii="Times" w:hAnsi="Times" w:cstheme="majorBidi"/>
        </w:rPr>
        <w:t>Общие расходы на здравоохранение на душу населения (2014) – 731 долл.</w:t>
      </w:r>
      <w:r w:rsidR="00272066" w:rsidRPr="001670CB">
        <w:rPr>
          <w:rFonts w:ascii="Times" w:hAnsi="Times" w:cstheme="majorBidi"/>
        </w:rPr>
        <w:t xml:space="preserve"> </w:t>
      </w:r>
      <w:r w:rsidR="00CA7404" w:rsidRPr="001670CB">
        <w:rPr>
          <w:rFonts w:ascii="Times" w:hAnsi="Times" w:cstheme="majorBidi"/>
        </w:rPr>
        <w:t>США</w:t>
      </w:r>
      <w:r w:rsidR="00F4716D">
        <w:rPr>
          <w:rFonts w:asciiTheme="minorHAnsi" w:hAnsiTheme="minorHAnsi" w:cstheme="majorBidi"/>
        </w:rPr>
        <w:t xml:space="preserve">. </w:t>
      </w:r>
      <w:r w:rsidR="00CA7404" w:rsidRPr="001670CB">
        <w:rPr>
          <w:rFonts w:ascii="Times" w:hAnsi="Times" w:cstheme="majorBidi"/>
        </w:rPr>
        <w:t xml:space="preserve">Общие расходы на здравоохранение в % от </w:t>
      </w:r>
      <w:r>
        <w:rPr>
          <w:rFonts w:ascii="Times" w:hAnsi="Times" w:cstheme="majorBidi"/>
        </w:rPr>
        <w:t>ВВП</w:t>
      </w:r>
      <w:r w:rsidR="00CA7404" w:rsidRPr="001670CB">
        <w:rPr>
          <w:rFonts w:ascii="Times" w:hAnsi="Times" w:cstheme="majorBidi"/>
        </w:rPr>
        <w:t xml:space="preserve"> (</w:t>
      </w:r>
      <w:r w:rsidR="00820BA7">
        <w:rPr>
          <w:rFonts w:ascii="Times" w:hAnsi="Times" w:cstheme="majorBidi"/>
        </w:rPr>
        <w:t xml:space="preserve">данные </w:t>
      </w:r>
      <w:r w:rsidR="00CA7404" w:rsidRPr="001670CB">
        <w:rPr>
          <w:rFonts w:ascii="Times" w:hAnsi="Times" w:cstheme="majorBidi"/>
        </w:rPr>
        <w:t>2014</w:t>
      </w:r>
      <w:r w:rsidR="00820BA7">
        <w:rPr>
          <w:rFonts w:ascii="Times" w:hAnsi="Times" w:cstheme="majorBidi"/>
        </w:rPr>
        <w:t xml:space="preserve"> года</w:t>
      </w:r>
      <w:r w:rsidR="00CA7404" w:rsidRPr="001670CB">
        <w:rPr>
          <w:rFonts w:ascii="Times" w:hAnsi="Times" w:cstheme="majorBidi"/>
        </w:rPr>
        <w:t>) – 5,5%</w:t>
      </w:r>
      <w:r w:rsidR="00F4716D">
        <w:rPr>
          <w:rFonts w:asciiTheme="minorHAnsi" w:hAnsiTheme="minorHAnsi" w:cstheme="majorBidi"/>
        </w:rPr>
        <w:t xml:space="preserve">. </w:t>
      </w:r>
      <w:r w:rsidR="00253902" w:rsidRPr="001670CB">
        <w:rPr>
          <w:rFonts w:ascii="Times" w:hAnsi="Times" w:cstheme="majorBidi"/>
        </w:rPr>
        <w:t>Общее население</w:t>
      </w:r>
      <w:r w:rsidR="00C51D0E" w:rsidRPr="001670CB">
        <w:rPr>
          <w:rFonts w:ascii="Times" w:hAnsi="Times" w:cstheme="majorBidi"/>
        </w:rPr>
        <w:t xml:space="preserve"> 1 390 080 000, </w:t>
      </w:r>
      <w:r>
        <w:rPr>
          <w:rFonts w:ascii="Times" w:hAnsi="Times" w:cstheme="majorBidi"/>
        </w:rPr>
        <w:t>с</w:t>
      </w:r>
      <w:r w:rsidR="00BB3853" w:rsidRPr="001670CB">
        <w:rPr>
          <w:rFonts w:ascii="Times" w:hAnsi="Times" w:cstheme="majorBidi"/>
        </w:rPr>
        <w:t xml:space="preserve">ельское население в Китае в 2017 году составило </w:t>
      </w:r>
      <w:r w:rsidR="00C51D0E" w:rsidRPr="001670CB">
        <w:rPr>
          <w:rFonts w:ascii="Times" w:hAnsi="Times" w:cstheme="majorBidi"/>
        </w:rPr>
        <w:t>576 610 000 (41,5%)</w:t>
      </w:r>
      <w:r w:rsidR="00BB3853" w:rsidRPr="001670CB">
        <w:rPr>
          <w:rFonts w:ascii="Times" w:hAnsi="Times" w:cstheme="majorBidi"/>
        </w:rPr>
        <w:t>, что на 1</w:t>
      </w:r>
      <w:r w:rsidR="00C51D0E" w:rsidRPr="001670CB">
        <w:rPr>
          <w:rFonts w:ascii="Times" w:hAnsi="Times" w:cstheme="majorBidi"/>
        </w:rPr>
        <w:t>3</w:t>
      </w:r>
      <w:r w:rsidR="00BB3853" w:rsidRPr="001670CB">
        <w:rPr>
          <w:rFonts w:ascii="Times" w:hAnsi="Times" w:cstheme="majorBidi"/>
        </w:rPr>
        <w:t xml:space="preserve"> млн меньше, чем в 2016 году (5</w:t>
      </w:r>
      <w:r w:rsidR="00C51D0E" w:rsidRPr="001670CB">
        <w:rPr>
          <w:rFonts w:ascii="Times" w:hAnsi="Times" w:cstheme="majorBidi"/>
        </w:rPr>
        <w:t>89</w:t>
      </w:r>
      <w:r w:rsidR="00BB3853" w:rsidRPr="001670CB">
        <w:rPr>
          <w:rFonts w:ascii="Times" w:hAnsi="Times" w:cstheme="majorBidi"/>
        </w:rPr>
        <w:t xml:space="preserve"> млн ). </w:t>
      </w:r>
      <w:r w:rsidR="00C51D0E" w:rsidRPr="001670CB">
        <w:rPr>
          <w:rFonts w:ascii="Times" w:hAnsi="Times" w:cstheme="majorBidi"/>
        </w:rPr>
        <w:t>[</w:t>
      </w:r>
      <w:r w:rsidR="004A4B97" w:rsidRPr="00143DD0">
        <w:rPr>
          <w:rFonts w:ascii="Times" w:hAnsi="Times" w:cstheme="majorBidi"/>
        </w:rPr>
        <w:t>3</w:t>
      </w:r>
      <w:r w:rsidR="00C51D0E" w:rsidRPr="001670CB">
        <w:rPr>
          <w:rFonts w:ascii="Times" w:hAnsi="Times" w:cstheme="majorBidi"/>
        </w:rPr>
        <w:t>]</w:t>
      </w:r>
      <w:r w:rsidR="00143DD0" w:rsidRPr="00143DD0">
        <w:rPr>
          <w:rFonts w:ascii="Times" w:hAnsi="Times" w:cstheme="majorBidi"/>
        </w:rPr>
        <w:t xml:space="preserve">  </w:t>
      </w:r>
      <w:r w:rsidR="00BB3853" w:rsidRPr="001670CB">
        <w:rPr>
          <w:rFonts w:ascii="Times" w:hAnsi="Times" w:cstheme="majorBidi"/>
        </w:rPr>
        <w:t>В настоящее время в состав КНР входят 33 территориальных образования верхнего уровня.</w:t>
      </w:r>
    </w:p>
    <w:p w14:paraId="68AFE16C" w14:textId="3F84AEFC" w:rsidR="00974711" w:rsidRDefault="00143DD0" w:rsidP="00974711">
      <w:pPr>
        <w:spacing w:line="360" w:lineRule="auto"/>
        <w:rPr>
          <w:rFonts w:asciiTheme="minorHAnsi" w:hAnsiTheme="minorHAnsi" w:cstheme="majorBidi"/>
        </w:rPr>
      </w:pPr>
      <w:r w:rsidRPr="00143DD0">
        <w:rPr>
          <w:rFonts w:ascii="Times" w:hAnsi="Times" w:cstheme="majorBidi"/>
        </w:rPr>
        <w:t xml:space="preserve">     </w:t>
      </w:r>
      <w:r w:rsidR="00E8774E" w:rsidRPr="001670CB">
        <w:rPr>
          <w:rFonts w:ascii="Times" w:hAnsi="Times" w:cstheme="majorBidi"/>
        </w:rPr>
        <w:t xml:space="preserve">До </w:t>
      </w:r>
      <w:r w:rsidR="000502CB" w:rsidRPr="001670CB">
        <w:rPr>
          <w:rFonts w:ascii="Times" w:hAnsi="Times" w:cstheme="majorBidi"/>
        </w:rPr>
        <w:t>начала 20</w:t>
      </w:r>
      <w:r w:rsidR="00E8774E" w:rsidRPr="001670CB">
        <w:rPr>
          <w:rFonts w:ascii="Times" w:hAnsi="Times" w:cstheme="majorBidi"/>
        </w:rPr>
        <w:t xml:space="preserve"> века в Китае существовала лишь Традиционная китайская медицина. В 1949 году комм</w:t>
      </w:r>
      <w:r w:rsidR="00F4716D">
        <w:rPr>
          <w:rFonts w:ascii="Times" w:hAnsi="Times" w:cstheme="majorBidi"/>
        </w:rPr>
        <w:t>унистическая партия Китая начал</w:t>
      </w:r>
      <w:r w:rsidR="00F4716D">
        <w:rPr>
          <w:rFonts w:asciiTheme="minorHAnsi" w:hAnsiTheme="minorHAnsi" w:cstheme="majorBidi"/>
        </w:rPr>
        <w:t>а</w:t>
      </w:r>
      <w:r w:rsidR="00E8774E" w:rsidRPr="001670CB">
        <w:rPr>
          <w:rFonts w:ascii="Times" w:hAnsi="Times" w:cstheme="majorBidi"/>
        </w:rPr>
        <w:t xml:space="preserve"> проводить реформу здравоохранения</w:t>
      </w:r>
      <w:r w:rsidR="000502CB" w:rsidRPr="001670CB">
        <w:rPr>
          <w:rFonts w:ascii="Times" w:hAnsi="Times" w:cstheme="majorBidi"/>
        </w:rPr>
        <w:t xml:space="preserve"> </w:t>
      </w:r>
      <w:r w:rsidR="00CB603E" w:rsidRPr="001670CB">
        <w:rPr>
          <w:rFonts w:ascii="Times" w:hAnsi="Times" w:cstheme="majorBidi"/>
        </w:rPr>
        <w:t xml:space="preserve">под названием </w:t>
      </w:r>
      <w:r w:rsidR="000502CB" w:rsidRPr="001670CB">
        <w:rPr>
          <w:rFonts w:ascii="Times" w:hAnsi="Times" w:cstheme="majorBidi"/>
        </w:rPr>
        <w:t>«Патриотическ</w:t>
      </w:r>
      <w:r w:rsidR="00CB603E" w:rsidRPr="001670CB">
        <w:rPr>
          <w:rFonts w:ascii="Times" w:hAnsi="Times" w:cstheme="majorBidi"/>
        </w:rPr>
        <w:t>ая</w:t>
      </w:r>
      <w:r w:rsidR="000502CB" w:rsidRPr="001670CB">
        <w:rPr>
          <w:rFonts w:ascii="Times" w:hAnsi="Times" w:cstheme="majorBidi"/>
        </w:rPr>
        <w:t xml:space="preserve"> компани</w:t>
      </w:r>
      <w:r w:rsidR="00CB603E" w:rsidRPr="001670CB">
        <w:rPr>
          <w:rFonts w:ascii="Times" w:hAnsi="Times" w:cstheme="majorBidi"/>
        </w:rPr>
        <w:t>я</w:t>
      </w:r>
      <w:r w:rsidR="000502CB" w:rsidRPr="001670CB">
        <w:rPr>
          <w:rFonts w:ascii="Times" w:hAnsi="Times" w:cstheme="majorBidi"/>
        </w:rPr>
        <w:t xml:space="preserve"> </w:t>
      </w:r>
      <w:r w:rsidR="00CB603E" w:rsidRPr="001670CB">
        <w:rPr>
          <w:rFonts w:ascii="Times" w:hAnsi="Times" w:cstheme="majorBidi"/>
        </w:rPr>
        <w:t xml:space="preserve">по </w:t>
      </w:r>
      <w:r w:rsidR="000502CB" w:rsidRPr="001670CB">
        <w:rPr>
          <w:rFonts w:ascii="Times" w:hAnsi="Times" w:cstheme="majorBidi"/>
        </w:rPr>
        <w:t>здравоохранени</w:t>
      </w:r>
      <w:r w:rsidR="00CB603E" w:rsidRPr="001670CB">
        <w:rPr>
          <w:rFonts w:ascii="Times" w:hAnsi="Times" w:cstheme="majorBidi"/>
        </w:rPr>
        <w:t>ю</w:t>
      </w:r>
      <w:r w:rsidR="000502CB" w:rsidRPr="001670CB">
        <w:rPr>
          <w:rFonts w:ascii="Times" w:hAnsi="Times" w:cstheme="majorBidi"/>
        </w:rPr>
        <w:t>»</w:t>
      </w:r>
      <w:r w:rsidR="00E8774E" w:rsidRPr="001670CB">
        <w:rPr>
          <w:rFonts w:ascii="Times" w:hAnsi="Times" w:cstheme="majorBidi"/>
        </w:rPr>
        <w:t>.</w:t>
      </w:r>
    </w:p>
    <w:p w14:paraId="79F39797" w14:textId="77777777" w:rsidR="00974711" w:rsidRDefault="00974711" w:rsidP="00974711">
      <w:pPr>
        <w:spacing w:line="360" w:lineRule="auto"/>
        <w:rPr>
          <w:rFonts w:asciiTheme="minorHAnsi" w:hAnsiTheme="minorHAnsi" w:cstheme="majorBidi"/>
        </w:rPr>
      </w:pPr>
      <w:r>
        <w:rPr>
          <w:rFonts w:asciiTheme="minorHAnsi" w:hAnsiTheme="minorHAnsi" w:cstheme="majorBidi"/>
        </w:rPr>
        <w:t xml:space="preserve">     </w:t>
      </w:r>
      <w:r w:rsidR="005561A5" w:rsidRPr="001670CB">
        <w:rPr>
          <w:rFonts w:ascii="Times" w:hAnsi="Times" w:cstheme="majorBidi"/>
        </w:rPr>
        <w:t>Надо отметить, что подход к обеспечению медицинской помощью в КНР сильно варьировался для городского и сельского населения.</w:t>
      </w:r>
    </w:p>
    <w:p w14:paraId="6F8E2AED" w14:textId="5A841BCB" w:rsidR="00240D2A" w:rsidRDefault="00974711" w:rsidP="00240D2A">
      <w:pPr>
        <w:spacing w:line="360" w:lineRule="auto"/>
        <w:rPr>
          <w:rFonts w:asciiTheme="minorHAnsi" w:hAnsiTheme="minorHAnsi" w:cstheme="majorBidi"/>
        </w:rPr>
      </w:pPr>
      <w:r>
        <w:rPr>
          <w:rFonts w:asciiTheme="minorHAnsi" w:hAnsiTheme="minorHAnsi" w:cstheme="majorBidi"/>
        </w:rPr>
        <w:t xml:space="preserve">     </w:t>
      </w:r>
      <w:r w:rsidR="00DD752D" w:rsidRPr="001670CB">
        <w:rPr>
          <w:rFonts w:ascii="Times" w:hAnsi="Times" w:cstheme="majorBidi"/>
          <w:b/>
          <w:bCs/>
        </w:rPr>
        <w:t>Сельское население</w:t>
      </w:r>
      <w:r w:rsidR="00253902" w:rsidRPr="001670CB">
        <w:rPr>
          <w:rFonts w:ascii="Times" w:hAnsi="Times" w:cstheme="majorBidi"/>
          <w:b/>
          <w:bCs/>
        </w:rPr>
        <w:t>.</w:t>
      </w:r>
      <w:r>
        <w:rPr>
          <w:rFonts w:asciiTheme="minorHAnsi" w:hAnsiTheme="minorHAnsi" w:cstheme="majorBidi"/>
          <w:b/>
          <w:bCs/>
        </w:rPr>
        <w:t xml:space="preserve"> </w:t>
      </w:r>
      <w:r w:rsidR="00DD752D" w:rsidRPr="001670CB">
        <w:rPr>
          <w:rFonts w:ascii="Times" w:hAnsi="Times" w:cstheme="majorBidi"/>
        </w:rPr>
        <w:t>С 19</w:t>
      </w:r>
      <w:r w:rsidR="0062462F">
        <w:rPr>
          <w:rFonts w:ascii="Times" w:hAnsi="Times" w:cstheme="majorBidi"/>
        </w:rPr>
        <w:t xml:space="preserve">50-х гг. медицинское </w:t>
      </w:r>
      <w:r w:rsidR="0062462F" w:rsidRPr="00706A7E">
        <w:t>обслуживание</w:t>
      </w:r>
      <w:r w:rsidR="00DD752D" w:rsidRPr="00706A7E">
        <w:t xml:space="preserve"> </w:t>
      </w:r>
      <w:r w:rsidR="00DD752D" w:rsidRPr="001670CB">
        <w:rPr>
          <w:rFonts w:ascii="Times" w:hAnsi="Times" w:cstheme="majorBidi"/>
        </w:rPr>
        <w:t>для сельского населения обеспечивалось за счет кооперации на уровне сельской общины</w:t>
      </w:r>
      <w:r w:rsidR="000502CB" w:rsidRPr="001670CB">
        <w:rPr>
          <w:rFonts w:ascii="Times" w:hAnsi="Times" w:cstheme="majorBidi"/>
        </w:rPr>
        <w:t>.</w:t>
      </w:r>
      <w:r w:rsidR="007C2C8E" w:rsidRPr="001670CB">
        <w:rPr>
          <w:rFonts w:ascii="Times" w:hAnsi="Times" w:cstheme="majorBidi"/>
        </w:rPr>
        <w:t xml:space="preserve"> </w:t>
      </w:r>
      <w:r w:rsidR="000502CB" w:rsidRPr="001670CB">
        <w:rPr>
          <w:rFonts w:ascii="Times" w:hAnsi="Times" w:cstheme="majorBidi"/>
        </w:rPr>
        <w:t>Просвещение и базовые медицинские услуги обеспечивались «</w:t>
      </w:r>
      <w:r w:rsidR="001B53D2" w:rsidRPr="001670CB">
        <w:rPr>
          <w:rFonts w:ascii="Times" w:hAnsi="Times" w:cstheme="majorBidi"/>
        </w:rPr>
        <w:t>Б</w:t>
      </w:r>
      <w:r w:rsidR="000502CB" w:rsidRPr="001670CB">
        <w:rPr>
          <w:rFonts w:ascii="Times" w:hAnsi="Times" w:cstheme="majorBidi"/>
        </w:rPr>
        <w:t>осоноги</w:t>
      </w:r>
      <w:r w:rsidR="007C2C8E" w:rsidRPr="001670CB">
        <w:rPr>
          <w:rFonts w:ascii="Times" w:hAnsi="Times" w:cstheme="majorBidi"/>
        </w:rPr>
        <w:t>ми</w:t>
      </w:r>
      <w:r w:rsidR="000502CB" w:rsidRPr="001670CB">
        <w:rPr>
          <w:rFonts w:ascii="Times" w:hAnsi="Times" w:cstheme="majorBidi"/>
        </w:rPr>
        <w:t xml:space="preserve"> доктора</w:t>
      </w:r>
      <w:r w:rsidR="007C2C8E" w:rsidRPr="001670CB">
        <w:rPr>
          <w:rFonts w:ascii="Times" w:hAnsi="Times" w:cstheme="majorBidi"/>
        </w:rPr>
        <w:t>ми</w:t>
      </w:r>
      <w:r w:rsidR="000502CB" w:rsidRPr="001670CB">
        <w:rPr>
          <w:rFonts w:ascii="Times" w:hAnsi="Times" w:cstheme="majorBidi"/>
        </w:rPr>
        <w:t>»</w:t>
      </w:r>
      <w:r w:rsidR="00CB603E" w:rsidRPr="001670CB">
        <w:rPr>
          <w:rFonts w:ascii="Times" w:hAnsi="Times" w:cstheme="majorBidi"/>
        </w:rPr>
        <w:t xml:space="preserve"> («Barefoot doctors»)</w:t>
      </w:r>
      <w:r w:rsidR="000502CB" w:rsidRPr="001670CB">
        <w:rPr>
          <w:rFonts w:ascii="Times" w:hAnsi="Times" w:cstheme="majorBidi"/>
        </w:rPr>
        <w:t xml:space="preserve">. </w:t>
      </w:r>
      <w:r w:rsidR="00CB603E" w:rsidRPr="001670CB">
        <w:rPr>
          <w:rFonts w:ascii="Times" w:hAnsi="Times" w:cstheme="majorBidi"/>
        </w:rPr>
        <w:t xml:space="preserve">«Босоногими докторами» </w:t>
      </w:r>
      <w:r w:rsidR="000502CB" w:rsidRPr="001670CB">
        <w:rPr>
          <w:rFonts w:ascii="Times" w:hAnsi="Times" w:cstheme="majorBidi"/>
        </w:rPr>
        <w:t>были фермеры, которые получили минимальное медицинское обучение</w:t>
      </w:r>
      <w:r w:rsidR="00CB603E" w:rsidRPr="001670CB">
        <w:rPr>
          <w:rFonts w:ascii="Times" w:hAnsi="Times" w:cstheme="majorBidi"/>
        </w:rPr>
        <w:t xml:space="preserve"> и оказывали услуги в сельской местности.</w:t>
      </w:r>
      <w:r w:rsidR="00240D2A">
        <w:rPr>
          <w:rFonts w:asciiTheme="minorHAnsi" w:hAnsiTheme="minorHAnsi" w:cstheme="majorBidi"/>
        </w:rPr>
        <w:t xml:space="preserve"> </w:t>
      </w:r>
      <w:r w:rsidR="000502CB" w:rsidRPr="001670CB">
        <w:rPr>
          <w:rFonts w:ascii="Times" w:hAnsi="Times" w:cstheme="majorBidi"/>
        </w:rPr>
        <w:t xml:space="preserve">В течение 1960-х и 1970-х годов правительство Китая поощряло создание «сельских кооперативных медицинских систем» (RCMS) для обеспечения доступа к базовому медицинскому обслуживанию среди сельского населения. В начале 1980-х годов произошел перерыв в развитии RCMS в результате рыночных экономических реформ. Эти реформы включали переход от коммунальной к производственной системе домашних хозяйств. В результате коллективный способ финансирования сельского здравоохранения был более или менее заброшен. Однако правительство Китайской Народной Республики осознало необходимость обеспечения социальной защиты. В марте 1994 года правительство инициировало проект по восстановлению RCMS. Этот проект был реализован на экспериментальной основе в 14 </w:t>
      </w:r>
      <w:r w:rsidR="001B53D2" w:rsidRPr="001670CB">
        <w:rPr>
          <w:rFonts w:ascii="Times" w:hAnsi="Times" w:cstheme="majorBidi"/>
        </w:rPr>
        <w:t>округах</w:t>
      </w:r>
      <w:r w:rsidR="000502CB" w:rsidRPr="001670CB">
        <w:rPr>
          <w:rFonts w:ascii="Times" w:hAnsi="Times" w:cstheme="majorBidi"/>
        </w:rPr>
        <w:t xml:space="preserve"> </w:t>
      </w:r>
      <w:r w:rsidR="00240D2A">
        <w:rPr>
          <w:rFonts w:asciiTheme="minorHAnsi" w:hAnsiTheme="minorHAnsi" w:cstheme="majorBidi"/>
        </w:rPr>
        <w:t xml:space="preserve">и </w:t>
      </w:r>
      <w:r w:rsidR="00CB603E" w:rsidRPr="001670CB">
        <w:rPr>
          <w:rFonts w:ascii="Times" w:hAnsi="Times" w:cstheme="majorBidi"/>
        </w:rPr>
        <w:t>7</w:t>
      </w:r>
      <w:r w:rsidR="000502CB" w:rsidRPr="001670CB">
        <w:rPr>
          <w:rFonts w:ascii="Times" w:hAnsi="Times" w:cstheme="majorBidi"/>
        </w:rPr>
        <w:t xml:space="preserve"> провинци</w:t>
      </w:r>
      <w:r w:rsidR="00240D2A">
        <w:rPr>
          <w:rFonts w:asciiTheme="minorHAnsi" w:hAnsiTheme="minorHAnsi" w:cstheme="majorBidi"/>
        </w:rPr>
        <w:t>ях</w:t>
      </w:r>
      <w:r w:rsidR="000502CB" w:rsidRPr="001670CB">
        <w:rPr>
          <w:rFonts w:ascii="Times" w:hAnsi="Times" w:cstheme="majorBidi"/>
        </w:rPr>
        <w:t xml:space="preserve">. </w:t>
      </w:r>
      <w:r w:rsidR="00C51D0E" w:rsidRPr="001670CB">
        <w:rPr>
          <w:rFonts w:ascii="Times" w:hAnsi="Times" w:cstheme="majorBidi"/>
        </w:rPr>
        <w:t>[</w:t>
      </w:r>
      <w:r w:rsidR="004A4B97" w:rsidRPr="00B62630">
        <w:rPr>
          <w:rFonts w:ascii="Times" w:hAnsi="Times" w:cstheme="majorBidi"/>
        </w:rPr>
        <w:t>5</w:t>
      </w:r>
      <w:r w:rsidR="00C51D0E" w:rsidRPr="001670CB">
        <w:rPr>
          <w:rFonts w:ascii="Times" w:hAnsi="Times" w:cstheme="majorBidi"/>
        </w:rPr>
        <w:t>]</w:t>
      </w:r>
      <w:r w:rsidR="00240D2A">
        <w:rPr>
          <w:rFonts w:asciiTheme="minorHAnsi" w:hAnsiTheme="minorHAnsi" w:cstheme="majorBidi"/>
        </w:rPr>
        <w:t xml:space="preserve"> </w:t>
      </w:r>
    </w:p>
    <w:p w14:paraId="49AB574B" w14:textId="4F5BBF8E" w:rsidR="00240D2A" w:rsidRDefault="00240D2A" w:rsidP="00240D2A">
      <w:pPr>
        <w:spacing w:line="360" w:lineRule="auto"/>
        <w:rPr>
          <w:rFonts w:asciiTheme="minorHAnsi" w:hAnsiTheme="minorHAnsi" w:cstheme="majorBidi"/>
        </w:rPr>
      </w:pPr>
      <w:r>
        <w:rPr>
          <w:rFonts w:asciiTheme="minorHAnsi" w:hAnsiTheme="minorHAnsi" w:cstheme="majorBidi"/>
        </w:rPr>
        <w:lastRenderedPageBreak/>
        <w:t xml:space="preserve">     </w:t>
      </w:r>
      <w:r w:rsidR="00DD752D" w:rsidRPr="001670CB">
        <w:rPr>
          <w:rFonts w:ascii="Times" w:hAnsi="Times" w:cstheme="majorBidi"/>
          <w:b/>
          <w:bCs/>
        </w:rPr>
        <w:t>Городское население</w:t>
      </w:r>
      <w:r w:rsidR="00253902" w:rsidRPr="001670CB">
        <w:rPr>
          <w:rFonts w:ascii="Times" w:hAnsi="Times" w:cstheme="majorBidi"/>
          <w:b/>
          <w:bCs/>
        </w:rPr>
        <w:t>.</w:t>
      </w:r>
      <w:r>
        <w:rPr>
          <w:rFonts w:asciiTheme="minorHAnsi" w:hAnsiTheme="minorHAnsi" w:cstheme="majorBidi"/>
          <w:b/>
          <w:bCs/>
        </w:rPr>
        <w:t xml:space="preserve">  </w:t>
      </w:r>
      <w:r w:rsidR="001B53D2" w:rsidRPr="001670CB">
        <w:rPr>
          <w:rFonts w:ascii="Times" w:hAnsi="Times" w:cstheme="majorBidi"/>
        </w:rPr>
        <w:t xml:space="preserve">В </w:t>
      </w:r>
      <w:r w:rsidR="00DD752D" w:rsidRPr="001670CB">
        <w:rPr>
          <w:rFonts w:ascii="Times" w:hAnsi="Times" w:cstheme="majorBidi"/>
        </w:rPr>
        <w:t>1950–1970 гг.</w:t>
      </w:r>
      <w:r w:rsidR="001B53D2" w:rsidRPr="001670CB">
        <w:rPr>
          <w:rFonts w:ascii="Times" w:hAnsi="Times" w:cstheme="majorBidi"/>
        </w:rPr>
        <w:t xml:space="preserve"> в</w:t>
      </w:r>
      <w:r w:rsidR="00DD752D" w:rsidRPr="001670CB">
        <w:rPr>
          <w:rFonts w:ascii="Times" w:hAnsi="Times" w:cstheme="majorBidi"/>
        </w:rPr>
        <w:t xml:space="preserve"> КНР для городского населения были </w:t>
      </w:r>
      <w:r w:rsidR="00CA3563">
        <w:rPr>
          <w:rFonts w:asciiTheme="minorHAnsi" w:hAnsiTheme="minorHAnsi" w:cstheme="majorBidi"/>
        </w:rPr>
        <w:t xml:space="preserve">реализованы </w:t>
      </w:r>
      <w:r w:rsidR="00DD752D" w:rsidRPr="001670CB">
        <w:rPr>
          <w:rFonts w:ascii="Times" w:hAnsi="Times" w:cstheme="majorBidi"/>
        </w:rPr>
        <w:t>две системы медицинского страхования:</w:t>
      </w:r>
      <w:r>
        <w:rPr>
          <w:rFonts w:asciiTheme="minorHAnsi" w:hAnsiTheme="minorHAnsi" w:cstheme="majorBidi"/>
        </w:rPr>
        <w:t xml:space="preserve"> </w:t>
      </w:r>
    </w:p>
    <w:p w14:paraId="230BFC63" w14:textId="77777777" w:rsidR="00240D2A" w:rsidRDefault="00253902" w:rsidP="00240D2A">
      <w:pPr>
        <w:spacing w:line="360" w:lineRule="auto"/>
        <w:rPr>
          <w:rFonts w:asciiTheme="minorHAnsi" w:hAnsiTheme="minorHAnsi" w:cstheme="majorBidi"/>
        </w:rPr>
      </w:pPr>
      <w:r w:rsidRPr="001670CB">
        <w:rPr>
          <w:rFonts w:ascii="Times" w:hAnsi="Times" w:cstheme="majorBidi"/>
        </w:rPr>
        <w:t>1</w:t>
      </w:r>
      <w:r w:rsidR="00DD752D" w:rsidRPr="001670CB">
        <w:rPr>
          <w:rFonts w:ascii="Times" w:hAnsi="Times" w:cstheme="majorBidi"/>
        </w:rPr>
        <w:t xml:space="preserve">) с 1951 г. для населения, занятого на государственных предприятиях </w:t>
      </w:r>
      <w:r w:rsidR="00DD752D" w:rsidRPr="001670CB">
        <w:rPr>
          <w:rFonts w:ascii="Times" w:hAnsi="Times" w:cstheme="majorBidi"/>
          <w:i/>
          <w:iCs/>
        </w:rPr>
        <w:t xml:space="preserve">(Labour Insurance System – LIS), которая </w:t>
      </w:r>
      <w:r w:rsidR="00DD752D" w:rsidRPr="001670CB">
        <w:rPr>
          <w:rFonts w:ascii="Times" w:hAnsi="Times" w:cstheme="majorBidi"/>
        </w:rPr>
        <w:t>финансировалась за счет прибыли предприятия до</w:t>
      </w:r>
      <w:r w:rsidR="001B53D2" w:rsidRPr="001670CB">
        <w:rPr>
          <w:rFonts w:ascii="Times" w:hAnsi="Times" w:cstheme="majorBidi"/>
        </w:rPr>
        <w:t xml:space="preserve"> </w:t>
      </w:r>
      <w:r w:rsidR="00DD752D" w:rsidRPr="001670CB">
        <w:rPr>
          <w:rFonts w:ascii="Times" w:hAnsi="Times" w:cstheme="majorBidi"/>
        </w:rPr>
        <w:t>налогообложения</w:t>
      </w:r>
      <w:r w:rsidR="001B53D2" w:rsidRPr="001670CB">
        <w:rPr>
          <w:rFonts w:ascii="Times" w:hAnsi="Times" w:cstheme="majorBidi"/>
        </w:rPr>
        <w:t>.</w:t>
      </w:r>
    </w:p>
    <w:p w14:paraId="5225BEAA" w14:textId="77777777" w:rsidR="00240D2A" w:rsidRDefault="00253902" w:rsidP="00240D2A">
      <w:pPr>
        <w:spacing w:line="360" w:lineRule="auto"/>
        <w:rPr>
          <w:rFonts w:asciiTheme="minorHAnsi" w:hAnsiTheme="minorHAnsi" w:cstheme="majorBidi"/>
        </w:rPr>
      </w:pPr>
      <w:r w:rsidRPr="001670CB">
        <w:rPr>
          <w:rFonts w:ascii="Times" w:hAnsi="Times" w:cstheme="majorBidi"/>
        </w:rPr>
        <w:t>2</w:t>
      </w:r>
      <w:r w:rsidR="00DD752D" w:rsidRPr="001670CB">
        <w:rPr>
          <w:rFonts w:ascii="Times" w:hAnsi="Times" w:cstheme="majorBidi"/>
        </w:rPr>
        <w:t>) с 1962</w:t>
      </w:r>
      <w:r w:rsidR="00E71C04" w:rsidRPr="001670CB">
        <w:rPr>
          <w:rFonts w:ascii="Times" w:hAnsi="Times" w:cstheme="majorBidi"/>
        </w:rPr>
        <w:t xml:space="preserve"> года</w:t>
      </w:r>
      <w:r w:rsidR="00DD752D" w:rsidRPr="001670CB">
        <w:rPr>
          <w:rFonts w:ascii="Times" w:hAnsi="Times" w:cstheme="majorBidi"/>
        </w:rPr>
        <w:t xml:space="preserve"> для государственных служащих, </w:t>
      </w:r>
      <w:r w:rsidR="007C2C8E" w:rsidRPr="001670CB">
        <w:rPr>
          <w:rFonts w:ascii="Times" w:hAnsi="Times" w:cstheme="majorBidi"/>
        </w:rPr>
        <w:t>инвалидов</w:t>
      </w:r>
      <w:r w:rsidR="00CB603E" w:rsidRPr="001670CB">
        <w:rPr>
          <w:rFonts w:ascii="Times" w:hAnsi="Times" w:cstheme="majorBidi"/>
        </w:rPr>
        <w:t>-ветеранов</w:t>
      </w:r>
      <w:r w:rsidR="007C2C8E" w:rsidRPr="001670CB">
        <w:rPr>
          <w:rFonts w:ascii="Times" w:hAnsi="Times" w:cstheme="majorBidi"/>
        </w:rPr>
        <w:t xml:space="preserve">, </w:t>
      </w:r>
      <w:r w:rsidR="00CB603E" w:rsidRPr="001670CB">
        <w:rPr>
          <w:rFonts w:ascii="Times" w:hAnsi="Times" w:cstheme="majorBidi"/>
        </w:rPr>
        <w:t xml:space="preserve">преподавателей </w:t>
      </w:r>
      <w:r w:rsidR="00DD752D" w:rsidRPr="001670CB">
        <w:rPr>
          <w:rFonts w:ascii="Times" w:hAnsi="Times" w:cstheme="majorBidi"/>
        </w:rPr>
        <w:t>и студ</w:t>
      </w:r>
      <w:r w:rsidR="00240D2A">
        <w:rPr>
          <w:rFonts w:ascii="Times" w:hAnsi="Times" w:cstheme="majorBidi"/>
        </w:rPr>
        <w:t>ентов высших учебных заведении</w:t>
      </w:r>
      <w:r w:rsidR="00240D2A">
        <w:rPr>
          <w:rFonts w:asciiTheme="minorHAnsi" w:hAnsiTheme="minorHAnsi" w:cstheme="majorBidi"/>
        </w:rPr>
        <w:t xml:space="preserve">  </w:t>
      </w:r>
      <w:r w:rsidR="00DD752D" w:rsidRPr="001670CB">
        <w:rPr>
          <w:rFonts w:ascii="Times" w:hAnsi="Times" w:cstheme="majorBidi"/>
          <w:i/>
          <w:iCs/>
        </w:rPr>
        <w:t>(Government Insurance System – GIS</w:t>
      </w:r>
      <w:r w:rsidR="00DD752D" w:rsidRPr="001670CB">
        <w:rPr>
          <w:rFonts w:ascii="Times" w:hAnsi="Times" w:cstheme="majorBidi"/>
        </w:rPr>
        <w:t>) ., финансировалась за счет государственного бюджета.</w:t>
      </w:r>
    </w:p>
    <w:p w14:paraId="31F3BE28" w14:textId="77777777" w:rsidR="002A2069" w:rsidRDefault="00240D2A" w:rsidP="002A2069">
      <w:pPr>
        <w:spacing w:line="360" w:lineRule="auto"/>
        <w:rPr>
          <w:rFonts w:asciiTheme="minorHAnsi" w:hAnsiTheme="minorHAnsi" w:cstheme="majorBidi"/>
        </w:rPr>
      </w:pPr>
      <w:r>
        <w:rPr>
          <w:rFonts w:asciiTheme="minorHAnsi" w:hAnsiTheme="minorHAnsi" w:cstheme="majorBidi"/>
        </w:rPr>
        <w:t xml:space="preserve">     </w:t>
      </w:r>
      <w:r w:rsidR="00DD752D" w:rsidRPr="001670CB">
        <w:rPr>
          <w:rFonts w:ascii="Times" w:hAnsi="Times" w:cstheme="majorBidi"/>
        </w:rPr>
        <w:t>В обоих случаях медицинская помощь пенсионерам и лицам, находящимся на иждивении застрахованных оплач</w:t>
      </w:r>
      <w:r>
        <w:rPr>
          <w:rFonts w:ascii="Times" w:hAnsi="Times" w:cstheme="majorBidi"/>
        </w:rPr>
        <w:t>ивалась из данных систем. А те</w:t>
      </w:r>
      <w:r w:rsidR="00DD752D" w:rsidRPr="001670CB">
        <w:rPr>
          <w:rFonts w:ascii="Times" w:hAnsi="Times" w:cstheme="majorBidi"/>
        </w:rPr>
        <w:t xml:space="preserve">, кто не входил ни в одну программу, вынуждены были оплачивать расходы из личных средств. </w:t>
      </w:r>
    </w:p>
    <w:p w14:paraId="4F8C3C3C" w14:textId="32042E5D" w:rsidR="003A72D5" w:rsidRPr="001670CB" w:rsidRDefault="002A2069" w:rsidP="002A2069">
      <w:pPr>
        <w:spacing w:line="360" w:lineRule="auto"/>
        <w:rPr>
          <w:rFonts w:ascii="Times" w:hAnsi="Times" w:cstheme="majorBidi"/>
        </w:rPr>
      </w:pPr>
      <w:r>
        <w:rPr>
          <w:rFonts w:asciiTheme="minorHAnsi" w:hAnsiTheme="minorHAnsi" w:cstheme="majorBidi"/>
        </w:rPr>
        <w:t xml:space="preserve">     </w:t>
      </w:r>
      <w:r w:rsidR="00E71C04" w:rsidRPr="001670CB">
        <w:rPr>
          <w:rFonts w:ascii="Times" w:hAnsi="Times" w:cstheme="majorBidi"/>
        </w:rPr>
        <w:t>После перехода 1978 году к рыночной экономике и роспуску сельских общин существовавшие системы начали испытывать кризис, так как ранее государство в значительной степени субсидировала мед</w:t>
      </w:r>
      <w:r w:rsidR="00FF2408">
        <w:rPr>
          <w:rFonts w:ascii="Times" w:hAnsi="Times" w:cstheme="majorBidi"/>
        </w:rPr>
        <w:t>ицинские расходы и устанавливал</w:t>
      </w:r>
      <w:r w:rsidR="00FF2408">
        <w:rPr>
          <w:rFonts w:asciiTheme="minorHAnsi" w:hAnsiTheme="minorHAnsi" w:cstheme="majorBidi"/>
        </w:rPr>
        <w:t>о</w:t>
      </w:r>
      <w:r w:rsidR="00E71C04" w:rsidRPr="001670CB">
        <w:rPr>
          <w:rFonts w:ascii="Times" w:hAnsi="Times" w:cstheme="majorBidi"/>
        </w:rPr>
        <w:t xml:space="preserve"> заниженные цены. </w:t>
      </w:r>
      <w:r w:rsidR="00693A25" w:rsidRPr="00EC41DB">
        <w:rPr>
          <w:rFonts w:ascii="Times" w:hAnsi="Times" w:cstheme="majorBidi"/>
        </w:rPr>
        <w:t>[</w:t>
      </w:r>
      <w:r w:rsidR="00EC41DB" w:rsidRPr="00B62630">
        <w:rPr>
          <w:rFonts w:ascii="Times" w:hAnsi="Times" w:cstheme="majorBidi"/>
        </w:rPr>
        <w:t>1</w:t>
      </w:r>
      <w:r w:rsidR="00693A25" w:rsidRPr="00EC41DB">
        <w:rPr>
          <w:rFonts w:ascii="Times" w:hAnsi="Times" w:cstheme="majorBidi"/>
        </w:rPr>
        <w:t>]</w:t>
      </w:r>
    </w:p>
    <w:p w14:paraId="1611DB06" w14:textId="14D0B48F" w:rsidR="003A72D5" w:rsidRPr="001670CB" w:rsidRDefault="00A655D8" w:rsidP="001275C1">
      <w:pPr>
        <w:spacing w:line="360" w:lineRule="auto"/>
        <w:rPr>
          <w:rFonts w:ascii="Times" w:hAnsi="Times" w:cstheme="majorBidi"/>
        </w:rPr>
      </w:pPr>
      <w:r>
        <w:rPr>
          <w:rFonts w:asciiTheme="minorHAnsi" w:hAnsiTheme="minorHAnsi" w:cstheme="majorBidi"/>
        </w:rPr>
        <w:t xml:space="preserve">     </w:t>
      </w:r>
      <w:r w:rsidR="003A72D5" w:rsidRPr="001670CB">
        <w:rPr>
          <w:rFonts w:ascii="Times" w:hAnsi="Times" w:cstheme="majorBidi"/>
        </w:rPr>
        <w:t xml:space="preserve">Каждый год предприятия </w:t>
      </w:r>
      <w:r w:rsidR="005561A5" w:rsidRPr="001670CB">
        <w:rPr>
          <w:rFonts w:ascii="Times" w:hAnsi="Times" w:cstheme="majorBidi"/>
        </w:rPr>
        <w:t>должны были выделять</w:t>
      </w:r>
      <w:r w:rsidR="003A72D5" w:rsidRPr="001670CB">
        <w:rPr>
          <w:rFonts w:ascii="Times" w:hAnsi="Times" w:cstheme="majorBidi"/>
        </w:rPr>
        <w:t xml:space="preserve"> 11–14</w:t>
      </w:r>
      <w:r w:rsidR="007C2C8E" w:rsidRPr="001670CB">
        <w:rPr>
          <w:rFonts w:ascii="Times" w:hAnsi="Times" w:cstheme="majorBidi"/>
        </w:rPr>
        <w:t xml:space="preserve">% </w:t>
      </w:r>
      <w:r w:rsidR="003A72D5" w:rsidRPr="001670CB">
        <w:rPr>
          <w:rFonts w:ascii="Times" w:hAnsi="Times" w:cstheme="majorBidi"/>
        </w:rPr>
        <w:t xml:space="preserve">от общего фонда заработной платы для финансирования расходов на здравоохранение, понесенных в рамках </w:t>
      </w:r>
      <w:r w:rsidR="003A72D5" w:rsidRPr="001670CB">
        <w:rPr>
          <w:rFonts w:ascii="Times" w:hAnsi="Times" w:cstheme="majorBidi"/>
          <w:lang w:val="en-US"/>
        </w:rPr>
        <w:t>LIS</w:t>
      </w:r>
      <w:r w:rsidR="003A72D5" w:rsidRPr="001670CB">
        <w:rPr>
          <w:rFonts w:ascii="Times" w:hAnsi="Times" w:cstheme="majorBidi"/>
        </w:rPr>
        <w:t xml:space="preserve">. </w:t>
      </w:r>
      <w:r w:rsidR="00693A25" w:rsidRPr="001670CB">
        <w:rPr>
          <w:rFonts w:ascii="Times" w:hAnsi="Times" w:cstheme="majorBidi"/>
        </w:rPr>
        <w:t>[</w:t>
      </w:r>
      <w:r w:rsidR="001670CB" w:rsidRPr="00B62630">
        <w:rPr>
          <w:rFonts w:ascii="Times" w:hAnsi="Times" w:cstheme="majorBidi"/>
        </w:rPr>
        <w:t>7</w:t>
      </w:r>
      <w:r w:rsidR="00693A25" w:rsidRPr="001670CB">
        <w:rPr>
          <w:rFonts w:ascii="Times" w:hAnsi="Times" w:cstheme="majorBidi"/>
        </w:rPr>
        <w:t>]</w:t>
      </w:r>
    </w:p>
    <w:p w14:paraId="40B3C4A9" w14:textId="6803F0C6" w:rsidR="007C2C8E" w:rsidRPr="001670CB" w:rsidRDefault="007C2C8E" w:rsidP="001275C1">
      <w:pPr>
        <w:spacing w:line="360" w:lineRule="auto"/>
        <w:rPr>
          <w:rFonts w:ascii="Times" w:hAnsi="Times" w:cstheme="majorBidi"/>
        </w:rPr>
      </w:pPr>
      <w:r w:rsidRPr="001670CB">
        <w:rPr>
          <w:rFonts w:ascii="Times" w:hAnsi="Times" w:cstheme="majorBidi"/>
        </w:rPr>
        <w:t xml:space="preserve">По </w:t>
      </w:r>
      <w:r w:rsidR="003A72D5" w:rsidRPr="001670CB">
        <w:rPr>
          <w:rFonts w:ascii="Times" w:hAnsi="Times" w:cstheme="majorBidi"/>
          <w:lang w:val="en-US"/>
        </w:rPr>
        <w:t>GIS</w:t>
      </w:r>
      <w:r w:rsidR="003A72D5" w:rsidRPr="001670CB">
        <w:rPr>
          <w:rFonts w:ascii="Times" w:hAnsi="Times" w:cstheme="majorBidi"/>
        </w:rPr>
        <w:t xml:space="preserve"> и </w:t>
      </w:r>
      <w:r w:rsidR="003A72D5" w:rsidRPr="001670CB">
        <w:rPr>
          <w:rFonts w:ascii="Times" w:hAnsi="Times" w:cstheme="majorBidi"/>
          <w:lang w:val="en-US"/>
        </w:rPr>
        <w:t>LIS</w:t>
      </w:r>
      <w:r w:rsidR="003A72D5" w:rsidRPr="001670CB">
        <w:rPr>
          <w:rFonts w:ascii="Times" w:hAnsi="Times" w:cstheme="majorBidi"/>
        </w:rPr>
        <w:t xml:space="preserve"> </w:t>
      </w:r>
      <w:r w:rsidRPr="001670CB">
        <w:rPr>
          <w:rFonts w:ascii="Times" w:hAnsi="Times" w:cstheme="majorBidi"/>
        </w:rPr>
        <w:t>застрахованные</w:t>
      </w:r>
      <w:r w:rsidR="003A72D5" w:rsidRPr="001670CB">
        <w:rPr>
          <w:rFonts w:ascii="Times" w:hAnsi="Times" w:cstheme="majorBidi"/>
        </w:rPr>
        <w:t xml:space="preserve"> получа</w:t>
      </w:r>
      <w:r w:rsidR="005561A5" w:rsidRPr="001670CB">
        <w:rPr>
          <w:rFonts w:ascii="Times" w:hAnsi="Times" w:cstheme="majorBidi"/>
        </w:rPr>
        <w:t xml:space="preserve">ли </w:t>
      </w:r>
      <w:r w:rsidR="003A72D5" w:rsidRPr="001670CB">
        <w:rPr>
          <w:rFonts w:ascii="Times" w:hAnsi="Times" w:cstheme="majorBidi"/>
        </w:rPr>
        <w:t xml:space="preserve">в основном бесплатные амбулаторные и стационарные медицинские услуги, за исключением </w:t>
      </w:r>
      <w:r w:rsidRPr="001670CB">
        <w:rPr>
          <w:rFonts w:ascii="Times" w:hAnsi="Times" w:cstheme="majorBidi"/>
        </w:rPr>
        <w:t>иждивенцев</w:t>
      </w:r>
      <w:r w:rsidR="003A72D5" w:rsidRPr="001670CB">
        <w:rPr>
          <w:rFonts w:ascii="Times" w:hAnsi="Times" w:cstheme="majorBidi"/>
        </w:rPr>
        <w:t>, которым возмеща</w:t>
      </w:r>
      <w:r w:rsidR="00A655D8">
        <w:rPr>
          <w:rFonts w:asciiTheme="minorHAnsi" w:hAnsiTheme="minorHAnsi" w:cstheme="majorBidi"/>
        </w:rPr>
        <w:t>лась</w:t>
      </w:r>
      <w:r w:rsidR="003A72D5" w:rsidRPr="001670CB">
        <w:rPr>
          <w:rFonts w:ascii="Times" w:hAnsi="Times" w:cstheme="majorBidi"/>
        </w:rPr>
        <w:t xml:space="preserve"> половина их расходов </w:t>
      </w:r>
      <w:r w:rsidR="00A655D8">
        <w:rPr>
          <w:rFonts w:asciiTheme="minorHAnsi" w:hAnsiTheme="minorHAnsi" w:cstheme="majorBidi"/>
        </w:rPr>
        <w:t xml:space="preserve">и </w:t>
      </w:r>
      <w:r w:rsidR="003A72D5" w:rsidRPr="001670CB">
        <w:rPr>
          <w:rFonts w:ascii="Times" w:hAnsi="Times" w:cstheme="majorBidi"/>
        </w:rPr>
        <w:t xml:space="preserve">сотрудников крупных предприятий с собственными больницами </w:t>
      </w:r>
      <w:r w:rsidR="00B2341B">
        <w:rPr>
          <w:rFonts w:ascii="Times" w:hAnsi="Times" w:cstheme="majorBidi"/>
        </w:rPr>
        <w:t xml:space="preserve">и </w:t>
      </w:r>
      <w:r w:rsidR="003A72D5" w:rsidRPr="001670CB">
        <w:rPr>
          <w:rFonts w:ascii="Times" w:hAnsi="Times" w:cstheme="majorBidi"/>
        </w:rPr>
        <w:t>клиниками</w:t>
      </w:r>
      <w:r w:rsidR="00B2341B">
        <w:rPr>
          <w:rFonts w:ascii="Times" w:hAnsi="Times" w:cstheme="majorBidi"/>
        </w:rPr>
        <w:t>.</w:t>
      </w:r>
      <w:r w:rsidR="003A72D5" w:rsidRPr="001670CB">
        <w:rPr>
          <w:rFonts w:ascii="Times" w:hAnsi="Times" w:cstheme="majorBidi"/>
        </w:rPr>
        <w:t xml:space="preserve"> </w:t>
      </w:r>
      <w:r w:rsidR="00B2341B">
        <w:rPr>
          <w:rFonts w:ascii="Times" w:hAnsi="Times" w:cstheme="majorBidi"/>
        </w:rPr>
        <w:t>З</w:t>
      </w:r>
      <w:r w:rsidRPr="001670CB">
        <w:rPr>
          <w:rFonts w:ascii="Times" w:hAnsi="Times" w:cstheme="majorBidi"/>
        </w:rPr>
        <w:t>астрахованные в</w:t>
      </w:r>
      <w:r w:rsidR="003A72D5" w:rsidRPr="001670CB">
        <w:rPr>
          <w:rFonts w:ascii="Times" w:hAnsi="Times" w:cstheme="majorBidi"/>
        </w:rPr>
        <w:t xml:space="preserve"> </w:t>
      </w:r>
      <w:r w:rsidRPr="001670CB">
        <w:rPr>
          <w:rFonts w:ascii="Times" w:hAnsi="Times" w:cstheme="majorBidi"/>
          <w:lang w:val="en-US"/>
        </w:rPr>
        <w:t>GIS</w:t>
      </w:r>
      <w:r w:rsidR="003A72D5" w:rsidRPr="001670CB">
        <w:rPr>
          <w:rFonts w:ascii="Times" w:hAnsi="Times" w:cstheme="majorBidi"/>
        </w:rPr>
        <w:t xml:space="preserve"> и </w:t>
      </w:r>
      <w:r w:rsidRPr="001670CB">
        <w:rPr>
          <w:rFonts w:ascii="Times" w:hAnsi="Times" w:cstheme="majorBidi"/>
          <w:lang w:val="en-US"/>
        </w:rPr>
        <w:t>LIS</w:t>
      </w:r>
      <w:r w:rsidR="003A72D5" w:rsidRPr="001670CB">
        <w:rPr>
          <w:rFonts w:ascii="Times" w:hAnsi="Times" w:cstheme="majorBidi"/>
        </w:rPr>
        <w:t xml:space="preserve"> обраща</w:t>
      </w:r>
      <w:r w:rsidR="00A655D8">
        <w:rPr>
          <w:rFonts w:asciiTheme="minorHAnsi" w:hAnsiTheme="minorHAnsi" w:cstheme="majorBidi"/>
        </w:rPr>
        <w:t>лись</w:t>
      </w:r>
      <w:r w:rsidR="003A72D5" w:rsidRPr="001670CB">
        <w:rPr>
          <w:rFonts w:ascii="Times" w:hAnsi="Times" w:cstheme="majorBidi"/>
        </w:rPr>
        <w:t xml:space="preserve"> за медицинскими услугами в государственные больницы, которые </w:t>
      </w:r>
      <w:r w:rsidR="00B2341B">
        <w:rPr>
          <w:rFonts w:ascii="Times" w:hAnsi="Times" w:cstheme="majorBidi"/>
        </w:rPr>
        <w:t>финансировались</w:t>
      </w:r>
      <w:r w:rsidR="003A72D5" w:rsidRPr="001670CB">
        <w:rPr>
          <w:rFonts w:ascii="Times" w:hAnsi="Times" w:cstheme="majorBidi"/>
        </w:rPr>
        <w:t xml:space="preserve"> </w:t>
      </w:r>
      <w:r w:rsidR="00B2341B">
        <w:rPr>
          <w:rFonts w:ascii="Times" w:hAnsi="Times" w:cstheme="majorBidi"/>
        </w:rPr>
        <w:t>из бюджета</w:t>
      </w:r>
      <w:r w:rsidR="003A72D5" w:rsidRPr="001670CB">
        <w:rPr>
          <w:rFonts w:ascii="Times" w:hAnsi="Times" w:cstheme="majorBidi"/>
        </w:rPr>
        <w:t xml:space="preserve"> в соответствии с установленным правительством графиком оплаты. </w:t>
      </w:r>
    </w:p>
    <w:p w14:paraId="4C4F48F7" w14:textId="0F383212" w:rsidR="003A72D5" w:rsidRPr="001670CB" w:rsidRDefault="00A655D8" w:rsidP="001275C1">
      <w:pPr>
        <w:spacing w:line="360" w:lineRule="auto"/>
        <w:rPr>
          <w:rFonts w:ascii="Times" w:hAnsi="Times" w:cstheme="majorBidi"/>
        </w:rPr>
      </w:pPr>
      <w:r>
        <w:rPr>
          <w:rFonts w:asciiTheme="minorHAnsi" w:hAnsiTheme="minorHAnsi" w:cstheme="majorBidi"/>
        </w:rPr>
        <w:t xml:space="preserve">     </w:t>
      </w:r>
      <w:r w:rsidR="00B2341B">
        <w:rPr>
          <w:rFonts w:ascii="Times" w:hAnsi="Times" w:cstheme="majorBidi"/>
        </w:rPr>
        <w:t>В</w:t>
      </w:r>
      <w:r w:rsidR="003A72D5" w:rsidRPr="001670CB">
        <w:rPr>
          <w:rFonts w:ascii="Times" w:hAnsi="Times" w:cstheme="majorBidi"/>
        </w:rPr>
        <w:t xml:space="preserve">о время культурной революции в 1960-х годах правительство Китая пыталось улучшить доступ, взимая цены за посещения и пребывание в больницах ниже себестоимости, чтобы сделать услуги доступными даже для бедных фермеров. Эта традиция продолжалась </w:t>
      </w:r>
      <w:r w:rsidR="007C2C8E" w:rsidRPr="001670CB">
        <w:rPr>
          <w:rFonts w:ascii="Times" w:hAnsi="Times" w:cstheme="majorBidi"/>
        </w:rPr>
        <w:t>и</w:t>
      </w:r>
      <w:r w:rsidR="003A72D5" w:rsidRPr="001670CB">
        <w:rPr>
          <w:rFonts w:ascii="Times" w:hAnsi="Times" w:cstheme="majorBidi"/>
        </w:rPr>
        <w:t xml:space="preserve"> после перехода Китая к рыночной экономике в 1987 году. Однако в результате экономической реформы государственная субсидия постепенно была уменьшена с полной до той, которая покрывали только базовую заработную плату персонала и новые капитальные вложения, которые составляли примерно 10–20</w:t>
      </w:r>
      <w:r w:rsidR="00253902" w:rsidRPr="001670CB">
        <w:rPr>
          <w:rFonts w:ascii="Times" w:hAnsi="Times" w:cstheme="majorBidi"/>
        </w:rPr>
        <w:t xml:space="preserve">% </w:t>
      </w:r>
      <w:r w:rsidR="00887B41">
        <w:rPr>
          <w:rFonts w:ascii="Times" w:hAnsi="Times" w:cstheme="majorBidi"/>
        </w:rPr>
        <w:t>расходов больницы</w:t>
      </w:r>
      <w:r w:rsidR="00887B41">
        <w:rPr>
          <w:rFonts w:asciiTheme="minorHAnsi" w:hAnsiTheme="minorHAnsi" w:cstheme="majorBidi"/>
        </w:rPr>
        <w:t xml:space="preserve"> </w:t>
      </w:r>
      <w:r w:rsidR="006047A4" w:rsidRPr="001670CB">
        <w:rPr>
          <w:rFonts w:ascii="Times" w:hAnsi="Times" w:cstheme="majorBidi"/>
        </w:rPr>
        <w:t>[</w:t>
      </w:r>
      <w:r w:rsidR="001670CB" w:rsidRPr="001670CB">
        <w:rPr>
          <w:rFonts w:ascii="Times" w:hAnsi="Times" w:cstheme="majorBidi"/>
        </w:rPr>
        <w:t>7</w:t>
      </w:r>
      <w:r w:rsidR="006047A4" w:rsidRPr="001670CB">
        <w:rPr>
          <w:rFonts w:ascii="Times" w:hAnsi="Times" w:cstheme="majorBidi"/>
        </w:rPr>
        <w:t>]</w:t>
      </w:r>
      <w:r w:rsidR="00887B41">
        <w:rPr>
          <w:rFonts w:asciiTheme="minorHAnsi" w:hAnsiTheme="minorHAnsi" w:cstheme="majorBidi"/>
        </w:rPr>
        <w:t>.</w:t>
      </w:r>
      <w:r w:rsidR="003A72D5" w:rsidRPr="001670CB">
        <w:rPr>
          <w:rFonts w:ascii="Times" w:hAnsi="Times" w:cstheme="majorBidi"/>
        </w:rPr>
        <w:t xml:space="preserve"> Чтобы позволить больницам получать оставшиеся доходы, цены на новые услуги, особенно на медицинскую диагностику и фармацевтику, </w:t>
      </w:r>
      <w:r w:rsidR="007C2C8E" w:rsidRPr="001670CB">
        <w:rPr>
          <w:rFonts w:ascii="Times" w:hAnsi="Times" w:cstheme="majorBidi"/>
        </w:rPr>
        <w:t>сильно выросли</w:t>
      </w:r>
      <w:r w:rsidR="00887B41">
        <w:rPr>
          <w:rFonts w:asciiTheme="minorHAnsi" w:hAnsiTheme="minorHAnsi" w:cstheme="majorBidi"/>
        </w:rPr>
        <w:t xml:space="preserve"> </w:t>
      </w:r>
      <w:r w:rsidR="00887B41" w:rsidRPr="00887B41">
        <w:t>и позволили</w:t>
      </w:r>
      <w:r w:rsidR="007C2C8E" w:rsidRPr="001670CB">
        <w:rPr>
          <w:rFonts w:ascii="Times" w:hAnsi="Times" w:cstheme="majorBidi"/>
        </w:rPr>
        <w:t xml:space="preserve"> перекрыть расходы </w:t>
      </w:r>
      <w:r w:rsidR="003A72D5" w:rsidRPr="001670CB">
        <w:rPr>
          <w:rFonts w:ascii="Times" w:hAnsi="Times" w:cstheme="majorBidi"/>
        </w:rPr>
        <w:t xml:space="preserve">традиционных услуг, стоимость которых ниже себестоимости. </w:t>
      </w:r>
      <w:r w:rsidR="008B1257" w:rsidRPr="008B1257">
        <w:t xml:space="preserve">Больницы и поликлиники стали злоупотреблять назначением </w:t>
      </w:r>
      <w:r w:rsidR="003A72D5" w:rsidRPr="001670CB">
        <w:rPr>
          <w:rFonts w:ascii="Times" w:hAnsi="Times" w:cstheme="majorBidi"/>
        </w:rPr>
        <w:t xml:space="preserve">дорогостоящих диагностических тестов и дорогостоящих импортных лекарств, а не </w:t>
      </w:r>
      <w:r w:rsidR="003A72D5" w:rsidRPr="001670CB">
        <w:rPr>
          <w:rFonts w:ascii="Times" w:hAnsi="Times" w:cstheme="majorBidi"/>
        </w:rPr>
        <w:lastRenderedPageBreak/>
        <w:t xml:space="preserve">отечественных с аналогичной эффективностью. </w:t>
      </w:r>
      <w:r w:rsidR="007C2C8E" w:rsidRPr="001670CB">
        <w:rPr>
          <w:rFonts w:ascii="Times" w:hAnsi="Times" w:cstheme="majorBidi"/>
        </w:rPr>
        <w:t xml:space="preserve">Кроме того </w:t>
      </w:r>
      <w:r w:rsidR="004326F9" w:rsidRPr="001670CB">
        <w:rPr>
          <w:rFonts w:ascii="Times" w:hAnsi="Times" w:cstheme="majorBidi"/>
        </w:rPr>
        <w:t xml:space="preserve">из-за </w:t>
      </w:r>
      <w:r w:rsidR="007C2C8E" w:rsidRPr="001670CB">
        <w:rPr>
          <w:rFonts w:ascii="Times" w:hAnsi="Times" w:cstheme="majorBidi"/>
        </w:rPr>
        <w:t>необходимост</w:t>
      </w:r>
      <w:r w:rsidR="004326F9" w:rsidRPr="001670CB">
        <w:rPr>
          <w:rFonts w:ascii="Times" w:hAnsi="Times" w:cstheme="majorBidi"/>
        </w:rPr>
        <w:t>и</w:t>
      </w:r>
      <w:r w:rsidR="007C2C8E" w:rsidRPr="001670CB">
        <w:rPr>
          <w:rFonts w:ascii="Times" w:hAnsi="Times" w:cstheme="majorBidi"/>
        </w:rPr>
        <w:t xml:space="preserve"> в </w:t>
      </w:r>
      <w:r w:rsidR="004326F9" w:rsidRPr="001670CB">
        <w:rPr>
          <w:rFonts w:ascii="Times" w:hAnsi="Times" w:cstheme="majorBidi"/>
        </w:rPr>
        <w:t xml:space="preserve">дорогостоящем </w:t>
      </w:r>
      <w:r w:rsidR="003A72D5" w:rsidRPr="001670CB">
        <w:rPr>
          <w:rFonts w:ascii="Times" w:hAnsi="Times" w:cstheme="majorBidi"/>
        </w:rPr>
        <w:t>диагностическ</w:t>
      </w:r>
      <w:r w:rsidR="007C2C8E" w:rsidRPr="001670CB">
        <w:rPr>
          <w:rFonts w:ascii="Times" w:hAnsi="Times" w:cstheme="majorBidi"/>
        </w:rPr>
        <w:t>ом</w:t>
      </w:r>
      <w:r w:rsidR="003A72D5" w:rsidRPr="001670CB">
        <w:rPr>
          <w:rFonts w:ascii="Times" w:hAnsi="Times" w:cstheme="majorBidi"/>
        </w:rPr>
        <w:t xml:space="preserve"> оборудовани</w:t>
      </w:r>
      <w:r w:rsidR="00CB603E" w:rsidRPr="001670CB">
        <w:rPr>
          <w:rFonts w:ascii="Times" w:hAnsi="Times" w:cstheme="majorBidi"/>
        </w:rPr>
        <w:t>и</w:t>
      </w:r>
      <w:r w:rsidR="003A72D5" w:rsidRPr="001670CB">
        <w:rPr>
          <w:rFonts w:ascii="Times" w:hAnsi="Times" w:cstheme="majorBidi"/>
        </w:rPr>
        <w:t xml:space="preserve">, больницы часто </w:t>
      </w:r>
      <w:r w:rsidR="00F1239D">
        <w:rPr>
          <w:rFonts w:ascii="Times" w:hAnsi="Times" w:cstheme="majorBidi"/>
        </w:rPr>
        <w:t>вынужд</w:t>
      </w:r>
      <w:r w:rsidR="00F1239D" w:rsidRPr="00F1239D">
        <w:t>али</w:t>
      </w:r>
      <w:r w:rsidR="00CB603E" w:rsidRPr="001670CB">
        <w:rPr>
          <w:rFonts w:ascii="Times" w:hAnsi="Times" w:cstheme="majorBidi"/>
        </w:rPr>
        <w:t xml:space="preserve"> </w:t>
      </w:r>
      <w:r w:rsidR="003A72D5" w:rsidRPr="001670CB">
        <w:rPr>
          <w:rFonts w:ascii="Times" w:hAnsi="Times" w:cstheme="majorBidi"/>
        </w:rPr>
        <w:t>персонал</w:t>
      </w:r>
      <w:r w:rsidR="00F1239D">
        <w:rPr>
          <w:rFonts w:ascii="Times" w:hAnsi="Times" w:cstheme="majorBidi"/>
        </w:rPr>
        <w:t xml:space="preserve"> одалжива</w:t>
      </w:r>
      <w:r w:rsidR="00F1239D" w:rsidRPr="00F1239D">
        <w:t>ть</w:t>
      </w:r>
      <w:r w:rsidR="004326F9" w:rsidRPr="001670CB">
        <w:rPr>
          <w:rFonts w:ascii="Times" w:hAnsi="Times" w:cstheme="majorBidi"/>
        </w:rPr>
        <w:t xml:space="preserve"> им средства</w:t>
      </w:r>
      <w:r w:rsidR="003A72D5" w:rsidRPr="001670CB">
        <w:rPr>
          <w:rFonts w:ascii="Times" w:hAnsi="Times" w:cstheme="majorBidi"/>
        </w:rPr>
        <w:t>, что превращает всех сотрудников в держателей облигаций. Облигации обеспечены оборудованием, и погашение облигаций зависит от дохода, полученного от использования оборудования. Это добавляет стимулы для поставщиков</w:t>
      </w:r>
      <w:r w:rsidR="00CB603E" w:rsidRPr="001670CB">
        <w:rPr>
          <w:rFonts w:ascii="Times" w:hAnsi="Times" w:cstheme="majorBidi"/>
        </w:rPr>
        <w:t xml:space="preserve"> услуг</w:t>
      </w:r>
      <w:r w:rsidR="003A72D5" w:rsidRPr="001670CB">
        <w:rPr>
          <w:rFonts w:ascii="Times" w:hAnsi="Times" w:cstheme="majorBidi"/>
        </w:rPr>
        <w:t xml:space="preserve"> назначать диагностические процедуры.</w:t>
      </w:r>
      <w:r w:rsidR="00774204">
        <w:rPr>
          <w:rFonts w:asciiTheme="minorHAnsi" w:hAnsiTheme="minorHAnsi" w:cstheme="majorBidi"/>
        </w:rPr>
        <w:t xml:space="preserve">  </w:t>
      </w:r>
      <w:r w:rsidR="003A72D5" w:rsidRPr="001670CB">
        <w:rPr>
          <w:rFonts w:ascii="Times" w:hAnsi="Times" w:cstheme="majorBidi"/>
        </w:rPr>
        <w:t xml:space="preserve">Между 1978 и 1986 годами расходы </w:t>
      </w:r>
      <w:r w:rsidR="004326F9" w:rsidRPr="001670CB">
        <w:rPr>
          <w:rFonts w:ascii="Times" w:hAnsi="Times" w:cstheme="majorBidi"/>
        </w:rPr>
        <w:t xml:space="preserve">на </w:t>
      </w:r>
      <w:r w:rsidR="004326F9" w:rsidRPr="001670CB">
        <w:rPr>
          <w:rFonts w:ascii="Times" w:hAnsi="Times" w:cstheme="majorBidi"/>
          <w:lang w:val="en-US"/>
        </w:rPr>
        <w:t>LIS</w:t>
      </w:r>
      <w:r w:rsidR="004326F9" w:rsidRPr="001670CB">
        <w:rPr>
          <w:rFonts w:ascii="Times" w:hAnsi="Times" w:cstheme="majorBidi"/>
        </w:rPr>
        <w:t xml:space="preserve"> </w:t>
      </w:r>
      <w:r w:rsidR="003A72D5" w:rsidRPr="001670CB">
        <w:rPr>
          <w:rFonts w:ascii="Times" w:hAnsi="Times" w:cstheme="majorBidi"/>
        </w:rPr>
        <w:t>росли в годовом исчислении на 11 процентов в реальном выражении и ускорились до 13 процентов в период с 1986 по 1993 год</w:t>
      </w:r>
      <w:r w:rsidR="00774204">
        <w:rPr>
          <w:rFonts w:asciiTheme="minorHAnsi" w:hAnsiTheme="minorHAnsi" w:cstheme="majorBidi"/>
        </w:rPr>
        <w:t>а</w:t>
      </w:r>
      <w:r w:rsidR="003A72D5" w:rsidRPr="001670CB">
        <w:rPr>
          <w:rFonts w:ascii="Times" w:hAnsi="Times" w:cstheme="majorBidi"/>
        </w:rPr>
        <w:t xml:space="preserve">, когда ВВП рос на 9,8 процента (1978–1993 годы). Расходы на </w:t>
      </w:r>
      <w:r w:rsidR="00CB603E" w:rsidRPr="001670CB">
        <w:rPr>
          <w:rFonts w:ascii="Times" w:hAnsi="Times" w:cstheme="majorBidi"/>
          <w:lang w:val="en-US"/>
        </w:rPr>
        <w:t>GIS</w:t>
      </w:r>
      <w:r w:rsidR="003A72D5" w:rsidRPr="001670CB">
        <w:rPr>
          <w:rFonts w:ascii="Times" w:hAnsi="Times" w:cstheme="majorBidi"/>
        </w:rPr>
        <w:t xml:space="preserve"> росли еще быстрее - с 14 процентов в 1978-1986 годах до 16 процентов в 1986-1993 годах. К 1993 году, хотя эти две программы охватывали только 14 процентов от общей численности населения, на них приходилось 36 процентов общих расходов на здравоохранение и почти три четверти государственных расходов на здравоохранение. Хотя национальные расходы на здравоохранение на душу населения в 1993 году </w:t>
      </w:r>
      <w:r w:rsidR="004326F9" w:rsidRPr="001670CB">
        <w:rPr>
          <w:rFonts w:ascii="Times" w:hAnsi="Times" w:cstheme="majorBidi"/>
        </w:rPr>
        <w:t>составляли</w:t>
      </w:r>
      <w:r w:rsidR="003A72D5" w:rsidRPr="001670CB">
        <w:rPr>
          <w:rFonts w:ascii="Times" w:hAnsi="Times" w:cstheme="majorBidi"/>
        </w:rPr>
        <w:t xml:space="preserve"> 110 юаней (1 доллар США равен приблизительно 8 юаням), расходы на здравоохранение на душу населения для получателей </w:t>
      </w:r>
      <w:r w:rsidR="004326F9" w:rsidRPr="001670CB">
        <w:rPr>
          <w:rFonts w:ascii="Times" w:hAnsi="Times" w:cstheme="majorBidi"/>
          <w:lang w:val="en-US"/>
        </w:rPr>
        <w:t>GIS</w:t>
      </w:r>
      <w:r w:rsidR="003A72D5" w:rsidRPr="001670CB">
        <w:rPr>
          <w:rFonts w:ascii="Times" w:hAnsi="Times" w:cstheme="majorBidi"/>
        </w:rPr>
        <w:t xml:space="preserve"> и </w:t>
      </w:r>
      <w:r w:rsidR="004326F9" w:rsidRPr="001670CB">
        <w:rPr>
          <w:rFonts w:ascii="Times" w:hAnsi="Times" w:cstheme="majorBidi"/>
          <w:lang w:val="en-US"/>
        </w:rPr>
        <w:t>LIS</w:t>
      </w:r>
      <w:r w:rsidR="003A72D5" w:rsidRPr="001670CB">
        <w:rPr>
          <w:rFonts w:ascii="Times" w:hAnsi="Times" w:cstheme="majorBidi"/>
        </w:rPr>
        <w:t xml:space="preserve"> составляли 400 юаней и 250 юаней соответственно.</w:t>
      </w:r>
      <w:r w:rsidR="006047A4" w:rsidRPr="001670CB">
        <w:rPr>
          <w:rFonts w:ascii="Times" w:hAnsi="Times" w:cstheme="majorBidi"/>
        </w:rPr>
        <w:t xml:space="preserve"> [</w:t>
      </w:r>
      <w:r w:rsidR="001670CB" w:rsidRPr="00B62630">
        <w:rPr>
          <w:rFonts w:ascii="Times" w:hAnsi="Times" w:cstheme="majorBidi"/>
        </w:rPr>
        <w:t>7</w:t>
      </w:r>
      <w:r w:rsidR="006047A4" w:rsidRPr="001670CB">
        <w:rPr>
          <w:rFonts w:ascii="Times" w:hAnsi="Times" w:cstheme="majorBidi"/>
        </w:rPr>
        <w:t>]</w:t>
      </w:r>
    </w:p>
    <w:p w14:paraId="3CD04DBD" w14:textId="0DD62E77" w:rsidR="004326F9" w:rsidRPr="003E4F1D" w:rsidRDefault="00774204" w:rsidP="001275C1">
      <w:pPr>
        <w:spacing w:line="360" w:lineRule="auto"/>
      </w:pPr>
      <w:r>
        <w:rPr>
          <w:rFonts w:asciiTheme="minorHAnsi" w:hAnsiTheme="minorHAnsi" w:cstheme="majorBidi"/>
        </w:rPr>
        <w:t xml:space="preserve">     </w:t>
      </w:r>
      <w:r w:rsidR="003A72D5" w:rsidRPr="003E4F1D">
        <w:t xml:space="preserve">Быстрая эскалация расходов на здравоохранение в городских районах Китая отчасти привела к финансовому кризису как в </w:t>
      </w:r>
      <w:r w:rsidR="004326F9" w:rsidRPr="003E4F1D">
        <w:rPr>
          <w:lang w:val="en-US"/>
        </w:rPr>
        <w:t>GIS</w:t>
      </w:r>
      <w:r w:rsidR="003A72D5" w:rsidRPr="003E4F1D">
        <w:t xml:space="preserve">, так и в </w:t>
      </w:r>
      <w:r w:rsidR="004326F9" w:rsidRPr="003E4F1D">
        <w:rPr>
          <w:lang w:val="en-US"/>
        </w:rPr>
        <w:t>LIS</w:t>
      </w:r>
      <w:r w:rsidR="003A72D5" w:rsidRPr="003E4F1D">
        <w:t xml:space="preserve">. Расходы на </w:t>
      </w:r>
      <w:r w:rsidR="004326F9" w:rsidRPr="003E4F1D">
        <w:rPr>
          <w:lang w:val="en-US"/>
        </w:rPr>
        <w:t>GIS</w:t>
      </w:r>
      <w:r w:rsidR="003A72D5" w:rsidRPr="003E4F1D">
        <w:t xml:space="preserve"> как часть государственного бюджета на здравоохранение</w:t>
      </w:r>
      <w:r w:rsidR="004326F9" w:rsidRPr="003E4F1D">
        <w:t xml:space="preserve"> </w:t>
      </w:r>
      <w:r w:rsidR="003A72D5" w:rsidRPr="003E4F1D">
        <w:t xml:space="preserve">увеличился с 14 процентов в 1978 году до 16 процентов в 1983 году и до 30 процентов в 1993 году. </w:t>
      </w:r>
      <w:r w:rsidRPr="003E4F1D">
        <w:t xml:space="preserve">Средства </w:t>
      </w:r>
      <w:r w:rsidR="003A72D5" w:rsidRPr="003E4F1D">
        <w:t>11 процентов</w:t>
      </w:r>
      <w:r w:rsidR="00B2341B" w:rsidRPr="003E4F1D">
        <w:t xml:space="preserve"> </w:t>
      </w:r>
      <w:r w:rsidR="00755023">
        <w:t xml:space="preserve">предприятий, </w:t>
      </w:r>
      <w:r w:rsidR="00B2341B" w:rsidRPr="003E4F1D">
        <w:t>выделя</w:t>
      </w:r>
      <w:r w:rsidRPr="003E4F1D">
        <w:t>емые</w:t>
      </w:r>
      <w:r w:rsidR="00B2341B" w:rsidRPr="003E4F1D">
        <w:t xml:space="preserve"> </w:t>
      </w:r>
      <w:r w:rsidR="003A72D5" w:rsidRPr="003E4F1D">
        <w:t>на медицинские расходы</w:t>
      </w:r>
      <w:r w:rsidR="00B2341B" w:rsidRPr="003E4F1D">
        <w:t>,</w:t>
      </w:r>
      <w:r w:rsidR="003A72D5" w:rsidRPr="003E4F1D">
        <w:t xml:space="preserve"> </w:t>
      </w:r>
      <w:r w:rsidRPr="003E4F1D">
        <w:t xml:space="preserve">существенно сокращали </w:t>
      </w:r>
      <w:r w:rsidR="003A72D5" w:rsidRPr="003E4F1D">
        <w:t xml:space="preserve">прибыль </w:t>
      </w:r>
      <w:r w:rsidR="00310A07" w:rsidRPr="003E4F1D">
        <w:t xml:space="preserve"> и </w:t>
      </w:r>
      <w:r w:rsidR="003A72D5" w:rsidRPr="003E4F1D">
        <w:t>ограничи</w:t>
      </w:r>
      <w:r w:rsidR="00310A07" w:rsidRPr="003E4F1D">
        <w:t>вали</w:t>
      </w:r>
      <w:r w:rsidR="003A72D5" w:rsidRPr="003E4F1D">
        <w:t xml:space="preserve"> ресурсы, которые </w:t>
      </w:r>
      <w:r w:rsidR="003E4F1D" w:rsidRPr="003E4F1D">
        <w:t xml:space="preserve">были доступны </w:t>
      </w:r>
      <w:r w:rsidR="003A72D5" w:rsidRPr="003E4F1D">
        <w:t xml:space="preserve">для других </w:t>
      </w:r>
      <w:r w:rsidR="003E4F1D" w:rsidRPr="003E4F1D">
        <w:t>служб социального обеспечения</w:t>
      </w:r>
      <w:r w:rsidR="003A72D5" w:rsidRPr="003E4F1D">
        <w:t xml:space="preserve">, таких как пенсии, и для реинвестирования в </w:t>
      </w:r>
      <w:r w:rsidR="003E4F1D" w:rsidRPr="003E4F1D">
        <w:t>развитие</w:t>
      </w:r>
      <w:r w:rsidR="003A72D5" w:rsidRPr="003E4F1D">
        <w:t>.</w:t>
      </w:r>
    </w:p>
    <w:p w14:paraId="2BA89975" w14:textId="76C412C8" w:rsidR="003A72D5" w:rsidRPr="001670CB" w:rsidRDefault="00AD6A12" w:rsidP="001275C1">
      <w:pPr>
        <w:spacing w:line="360" w:lineRule="auto"/>
        <w:rPr>
          <w:rFonts w:ascii="Times" w:hAnsi="Times" w:cstheme="majorBidi"/>
        </w:rPr>
      </w:pPr>
      <w:r>
        <w:rPr>
          <w:rFonts w:asciiTheme="minorHAnsi" w:hAnsiTheme="minorHAnsi" w:cstheme="majorBidi"/>
        </w:rPr>
        <w:t xml:space="preserve">      </w:t>
      </w:r>
      <w:r w:rsidR="003A72D5" w:rsidRPr="001670CB">
        <w:rPr>
          <w:rFonts w:ascii="Times" w:hAnsi="Times" w:cstheme="majorBidi"/>
        </w:rPr>
        <w:t>Проблема усугубля</w:t>
      </w:r>
      <w:r w:rsidR="004326F9" w:rsidRPr="001670CB">
        <w:rPr>
          <w:rFonts w:ascii="Times" w:hAnsi="Times" w:cstheme="majorBidi"/>
        </w:rPr>
        <w:t>лась</w:t>
      </w:r>
      <w:r w:rsidR="003A72D5" w:rsidRPr="001670CB">
        <w:rPr>
          <w:rFonts w:ascii="Times" w:hAnsi="Times" w:cstheme="majorBidi"/>
        </w:rPr>
        <w:t xml:space="preserve"> еще и отсутствием объединения рисков между предприятиями </w:t>
      </w:r>
      <w:r w:rsidR="00E67453" w:rsidRPr="001670CB">
        <w:rPr>
          <w:rFonts w:ascii="Times" w:hAnsi="Times" w:cstheme="majorBidi"/>
        </w:rPr>
        <w:t xml:space="preserve">и </w:t>
      </w:r>
      <w:r w:rsidR="003A72D5" w:rsidRPr="001670CB">
        <w:rPr>
          <w:rFonts w:ascii="Times" w:hAnsi="Times" w:cstheme="majorBidi"/>
        </w:rPr>
        <w:t xml:space="preserve"> местными правительствами. Каждая организация </w:t>
      </w:r>
      <w:r w:rsidR="004326F9" w:rsidRPr="001670CB">
        <w:rPr>
          <w:rFonts w:ascii="Times" w:hAnsi="Times" w:cstheme="majorBidi"/>
        </w:rPr>
        <w:t>самостоятельно страховала своих сотрудников</w:t>
      </w:r>
      <w:r w:rsidR="003A72D5" w:rsidRPr="001670CB">
        <w:rPr>
          <w:rFonts w:ascii="Times" w:hAnsi="Times" w:cstheme="majorBidi"/>
        </w:rPr>
        <w:t>. Многие государственные предприятия, испытывающие дефицит, не могли возместить счета за медиц</w:t>
      </w:r>
      <w:r>
        <w:rPr>
          <w:rFonts w:ascii="Times" w:hAnsi="Times" w:cstheme="majorBidi"/>
        </w:rPr>
        <w:t>инские услуги своих сотруднико</w:t>
      </w:r>
      <w:r>
        <w:rPr>
          <w:rFonts w:asciiTheme="minorHAnsi" w:hAnsiTheme="minorHAnsi" w:cstheme="majorBidi"/>
        </w:rPr>
        <w:t xml:space="preserve">в. </w:t>
      </w:r>
      <w:r>
        <w:rPr>
          <w:rFonts w:ascii="Times" w:hAnsi="Times" w:cstheme="majorBidi"/>
        </w:rPr>
        <w:t xml:space="preserve"> </w:t>
      </w:r>
      <w:r>
        <w:rPr>
          <w:rFonts w:asciiTheme="minorHAnsi" w:hAnsiTheme="minorHAnsi" w:cstheme="majorBidi"/>
        </w:rPr>
        <w:t>В</w:t>
      </w:r>
      <w:r w:rsidR="003A72D5" w:rsidRPr="001670CB">
        <w:rPr>
          <w:rFonts w:ascii="Times" w:hAnsi="Times" w:cstheme="majorBidi"/>
        </w:rPr>
        <w:t xml:space="preserve"> результате рабочие оказались фактически без страховки. Обследования, проведенные в 1992 и 1993 годах, показ</w:t>
      </w:r>
      <w:r w:rsidR="004326F9" w:rsidRPr="001670CB">
        <w:rPr>
          <w:rFonts w:ascii="Times" w:hAnsi="Times" w:cstheme="majorBidi"/>
        </w:rPr>
        <w:t>али</w:t>
      </w:r>
      <w:r w:rsidR="003A72D5" w:rsidRPr="001670CB">
        <w:rPr>
          <w:rFonts w:ascii="Times" w:hAnsi="Times" w:cstheme="majorBidi"/>
        </w:rPr>
        <w:t>, что треть работник</w:t>
      </w:r>
      <w:r w:rsidR="00352FFC">
        <w:rPr>
          <w:rFonts w:ascii="Times" w:hAnsi="Times" w:cstheme="majorBidi"/>
        </w:rPr>
        <w:t>ов государственных предприятий</w:t>
      </w:r>
      <w:r w:rsidR="00352FFC">
        <w:rPr>
          <w:rFonts w:asciiTheme="minorHAnsi" w:hAnsiTheme="minorHAnsi" w:cstheme="majorBidi"/>
        </w:rPr>
        <w:t xml:space="preserve"> </w:t>
      </w:r>
      <w:r w:rsidR="003A72D5" w:rsidRPr="001670CB">
        <w:rPr>
          <w:rFonts w:ascii="Times" w:hAnsi="Times" w:cstheme="majorBidi"/>
        </w:rPr>
        <w:t>не получали оплачиваемой медицинской помощи.</w:t>
      </w:r>
    </w:p>
    <w:p w14:paraId="7429408F" w14:textId="77777777" w:rsidR="00AD6A12" w:rsidRDefault="00AD6A12" w:rsidP="00AD6A12">
      <w:pPr>
        <w:spacing w:line="360" w:lineRule="auto"/>
        <w:rPr>
          <w:rFonts w:asciiTheme="minorHAnsi" w:hAnsiTheme="minorHAnsi" w:cstheme="majorBidi"/>
        </w:rPr>
      </w:pPr>
      <w:r>
        <w:rPr>
          <w:rFonts w:asciiTheme="minorHAnsi" w:hAnsiTheme="minorHAnsi" w:cstheme="majorBidi"/>
        </w:rPr>
        <w:t xml:space="preserve">     </w:t>
      </w:r>
      <w:r w:rsidR="00FD2123" w:rsidRPr="001670CB">
        <w:rPr>
          <w:rFonts w:ascii="Times" w:hAnsi="Times" w:cstheme="majorBidi"/>
        </w:rPr>
        <w:t xml:space="preserve">В итоге к 1998-1999 годам доля застрахованных среди всего населения Китая составляла 7 %, а среди городского населения– 38 </w:t>
      </w:r>
      <w:r w:rsidR="00FD2123" w:rsidRPr="001670CB">
        <w:rPr>
          <w:rFonts w:ascii="Times" w:hAnsi="Times" w:cstheme="majorBidi"/>
          <w:i/>
          <w:iCs/>
        </w:rPr>
        <w:t>%.</w:t>
      </w:r>
      <w:r w:rsidR="00FD2123" w:rsidRPr="001670CB">
        <w:rPr>
          <w:rFonts w:ascii="Times" w:hAnsi="Times" w:cstheme="majorBidi"/>
        </w:rPr>
        <w:t xml:space="preserve"> Поэтому правительство Китая инициировала реформы для исправления данной ситуации.</w:t>
      </w:r>
      <w:r w:rsidR="006047A4" w:rsidRPr="001670CB">
        <w:rPr>
          <w:rFonts w:ascii="Times" w:hAnsi="Times" w:cstheme="majorBidi"/>
        </w:rPr>
        <w:t xml:space="preserve"> [</w:t>
      </w:r>
      <w:r w:rsidR="001670CB" w:rsidRPr="00B62630">
        <w:rPr>
          <w:rFonts w:ascii="Times" w:hAnsi="Times" w:cstheme="majorBidi"/>
        </w:rPr>
        <w:t>7</w:t>
      </w:r>
      <w:r w:rsidR="006047A4" w:rsidRPr="001670CB">
        <w:rPr>
          <w:rFonts w:ascii="Times" w:hAnsi="Times" w:cstheme="majorBidi"/>
        </w:rPr>
        <w:t>]</w:t>
      </w:r>
      <w:r>
        <w:rPr>
          <w:rFonts w:asciiTheme="minorHAnsi" w:hAnsiTheme="minorHAnsi" w:cstheme="majorBidi"/>
        </w:rPr>
        <w:t xml:space="preserve">. </w:t>
      </w:r>
    </w:p>
    <w:p w14:paraId="6AE5AF5B" w14:textId="77777777" w:rsidR="00AD6A12" w:rsidRDefault="00AD6A12" w:rsidP="00AD6A12">
      <w:pPr>
        <w:spacing w:line="360" w:lineRule="auto"/>
        <w:rPr>
          <w:rFonts w:asciiTheme="minorHAnsi" w:hAnsiTheme="minorHAnsi" w:cstheme="majorBidi"/>
        </w:rPr>
      </w:pPr>
      <w:r>
        <w:rPr>
          <w:b/>
          <w:bCs/>
        </w:rPr>
        <w:t xml:space="preserve">     </w:t>
      </w:r>
      <w:r w:rsidR="003A72D5" w:rsidRPr="00AD6A12">
        <w:rPr>
          <w:b/>
          <w:bCs/>
        </w:rPr>
        <w:t>Р</w:t>
      </w:r>
      <w:r w:rsidRPr="00AD6A12">
        <w:rPr>
          <w:b/>
          <w:bCs/>
        </w:rPr>
        <w:t>еформы</w:t>
      </w:r>
      <w:r w:rsidR="00253902" w:rsidRPr="00AD6A12">
        <w:rPr>
          <w:b/>
          <w:bCs/>
        </w:rPr>
        <w:t>.</w:t>
      </w:r>
      <w:r>
        <w:rPr>
          <w:b/>
          <w:bCs/>
        </w:rPr>
        <w:t xml:space="preserve"> </w:t>
      </w:r>
      <w:r w:rsidR="00FD2123" w:rsidRPr="001670CB">
        <w:rPr>
          <w:rFonts w:ascii="Times" w:hAnsi="Times" w:cstheme="majorBidi"/>
        </w:rPr>
        <w:t xml:space="preserve">Китай преследовал две основные цели по реформированию схемы финансирования здравоохранения для своего городского населения: сдерживание </w:t>
      </w:r>
      <w:r w:rsidR="00FD2123" w:rsidRPr="001670CB">
        <w:rPr>
          <w:rFonts w:ascii="Times" w:hAnsi="Times" w:cstheme="majorBidi"/>
        </w:rPr>
        <w:lastRenderedPageBreak/>
        <w:t>расходов и обеспечение того, чтобы работникам обанкротившихся предприятий компенсировались их медицинские расходы.</w:t>
      </w:r>
      <w:r>
        <w:rPr>
          <w:rFonts w:asciiTheme="minorHAnsi" w:hAnsiTheme="minorHAnsi" w:cstheme="majorBidi"/>
        </w:rPr>
        <w:t xml:space="preserve"> </w:t>
      </w:r>
    </w:p>
    <w:p w14:paraId="4EF8EC82" w14:textId="77777777" w:rsidR="00AD6A12" w:rsidRPr="00095F36" w:rsidRDefault="00AD6A12" w:rsidP="00095F36">
      <w:pPr>
        <w:spacing w:line="360" w:lineRule="auto"/>
        <w:rPr>
          <w:rFonts w:ascii="Times" w:hAnsi="Times" w:cstheme="majorBidi"/>
        </w:rPr>
      </w:pPr>
      <w:r w:rsidRPr="00095F36">
        <w:rPr>
          <w:rFonts w:ascii="Times" w:hAnsi="Times" w:cstheme="majorBidi"/>
        </w:rPr>
        <w:t xml:space="preserve">     </w:t>
      </w:r>
      <w:r w:rsidR="00E71C04" w:rsidRPr="001670CB">
        <w:rPr>
          <w:rFonts w:ascii="Times" w:hAnsi="Times" w:cstheme="majorBidi"/>
        </w:rPr>
        <w:t>В итоге были запущены 3 системы:</w:t>
      </w:r>
    </w:p>
    <w:p w14:paraId="3EB20561" w14:textId="7A0B88D1" w:rsidR="000F0322" w:rsidRPr="00095F36" w:rsidRDefault="00AD6A12" w:rsidP="00095F36">
      <w:pPr>
        <w:pStyle w:val="ad"/>
        <w:numPr>
          <w:ilvl w:val="0"/>
          <w:numId w:val="10"/>
        </w:numPr>
        <w:spacing w:before="100" w:beforeAutospacing="1" w:line="360" w:lineRule="auto"/>
        <w:ind w:left="708"/>
        <w:rPr>
          <w:rFonts w:ascii="Times" w:hAnsi="Times" w:cstheme="majorBidi"/>
        </w:rPr>
      </w:pPr>
      <w:r w:rsidRPr="00095F36">
        <w:rPr>
          <w:rFonts w:ascii="Times" w:hAnsi="Times" w:cstheme="majorBidi"/>
        </w:rPr>
        <w:t>С</w:t>
      </w:r>
      <w:r w:rsidR="00677F74" w:rsidRPr="00AD6A12">
        <w:rPr>
          <w:rFonts w:ascii="Times" w:hAnsi="Times" w:cstheme="majorBidi"/>
        </w:rPr>
        <w:t xml:space="preserve">истема страхования городского </w:t>
      </w:r>
      <w:r w:rsidR="00677F74" w:rsidRPr="00095F36">
        <w:rPr>
          <w:rFonts w:ascii="Times" w:hAnsi="Times" w:cstheme="majorBidi"/>
        </w:rPr>
        <w:t>работающего</w:t>
      </w:r>
      <w:r w:rsidR="00677F74" w:rsidRPr="00AD6A12">
        <w:rPr>
          <w:rFonts w:ascii="Times" w:hAnsi="Times" w:cstheme="majorBidi"/>
        </w:rPr>
        <w:t xml:space="preserve"> населения (</w:t>
      </w:r>
      <w:r w:rsidR="00677F74" w:rsidRPr="00095F36">
        <w:rPr>
          <w:rFonts w:ascii="Times" w:hAnsi="Times" w:cstheme="majorBidi"/>
        </w:rPr>
        <w:t>Urban Employee Basic Medical Insuranc</w:t>
      </w:r>
      <w:r w:rsidR="00E71C04" w:rsidRPr="00095F36">
        <w:rPr>
          <w:rFonts w:ascii="Times" w:hAnsi="Times" w:cstheme="majorBidi"/>
        </w:rPr>
        <w:t>e</w:t>
      </w:r>
      <w:r w:rsidR="000F0322" w:rsidRPr="00095F36">
        <w:rPr>
          <w:rFonts w:ascii="Times" w:hAnsi="Times" w:cstheme="majorBidi"/>
        </w:rPr>
        <w:t xml:space="preserve"> (</w:t>
      </w:r>
      <w:r w:rsidR="00E71C04" w:rsidRPr="00095F36">
        <w:rPr>
          <w:rFonts w:ascii="Times" w:hAnsi="Times" w:cstheme="majorBidi"/>
        </w:rPr>
        <w:t>UE BMI</w:t>
      </w:r>
      <w:r w:rsidR="000F0322" w:rsidRPr="00095F36">
        <w:rPr>
          <w:rFonts w:ascii="Times" w:hAnsi="Times" w:cstheme="majorBidi"/>
        </w:rPr>
        <w:t>)</w:t>
      </w:r>
      <w:r w:rsidR="00677F74" w:rsidRPr="00AD6A12">
        <w:rPr>
          <w:rFonts w:ascii="Times" w:hAnsi="Times" w:cstheme="majorBidi"/>
        </w:rPr>
        <w:t xml:space="preserve">; c 1994 r. – пилотныи </w:t>
      </w:r>
      <w:r w:rsidR="00677F74" w:rsidRPr="00095F36">
        <w:rPr>
          <w:rFonts w:ascii="Times" w:hAnsi="Times" w:cstheme="majorBidi"/>
        </w:rPr>
        <w:t>проект</w:t>
      </w:r>
      <w:r w:rsidR="00677F74" w:rsidRPr="00AD6A12">
        <w:rPr>
          <w:rFonts w:ascii="Times" w:hAnsi="Times" w:cstheme="majorBidi"/>
        </w:rPr>
        <w:t xml:space="preserve">, </w:t>
      </w:r>
      <w:r w:rsidR="00677F74" w:rsidRPr="00095F36">
        <w:rPr>
          <w:rFonts w:ascii="Times" w:hAnsi="Times" w:cstheme="majorBidi"/>
        </w:rPr>
        <w:t>с</w:t>
      </w:r>
      <w:r w:rsidR="00677F74" w:rsidRPr="00AD6A12">
        <w:rPr>
          <w:rFonts w:ascii="Times" w:hAnsi="Times" w:cstheme="majorBidi"/>
        </w:rPr>
        <w:t xml:space="preserve"> 1999 </w:t>
      </w:r>
      <w:r w:rsidR="00677F74" w:rsidRPr="00095F36">
        <w:rPr>
          <w:rFonts w:ascii="Times" w:hAnsi="Times" w:cstheme="majorBidi"/>
        </w:rPr>
        <w:t>г</w:t>
      </w:r>
      <w:r w:rsidR="00677F74" w:rsidRPr="00AD6A12">
        <w:rPr>
          <w:rFonts w:ascii="Times" w:hAnsi="Times" w:cstheme="majorBidi"/>
        </w:rPr>
        <w:t xml:space="preserve">. </w:t>
      </w:r>
      <w:r w:rsidR="00677F74" w:rsidRPr="00095F36">
        <w:rPr>
          <w:rFonts w:ascii="Times" w:hAnsi="Times" w:cstheme="majorBidi"/>
        </w:rPr>
        <w:t>–</w:t>
      </w:r>
      <w:r w:rsidR="00677F74" w:rsidRPr="00AD6A12">
        <w:rPr>
          <w:rFonts w:ascii="Times" w:hAnsi="Times" w:cstheme="majorBidi"/>
        </w:rPr>
        <w:t xml:space="preserve"> </w:t>
      </w:r>
      <w:r w:rsidR="00677F74" w:rsidRPr="00095F36">
        <w:rPr>
          <w:rFonts w:ascii="Times" w:hAnsi="Times" w:cstheme="majorBidi"/>
        </w:rPr>
        <w:t>распространение</w:t>
      </w:r>
      <w:r w:rsidR="00677F74" w:rsidRPr="00AD6A12">
        <w:rPr>
          <w:rFonts w:ascii="Times" w:hAnsi="Times" w:cstheme="majorBidi"/>
        </w:rPr>
        <w:t xml:space="preserve"> </w:t>
      </w:r>
      <w:r w:rsidR="00677F74" w:rsidRPr="00095F36">
        <w:rPr>
          <w:rFonts w:ascii="Times" w:hAnsi="Times" w:cstheme="majorBidi"/>
        </w:rPr>
        <w:t>на</w:t>
      </w:r>
      <w:r w:rsidR="00677F74" w:rsidRPr="00AD6A12">
        <w:rPr>
          <w:rFonts w:ascii="Times" w:hAnsi="Times" w:cstheme="majorBidi"/>
        </w:rPr>
        <w:t xml:space="preserve"> </w:t>
      </w:r>
      <w:r w:rsidR="00677F74" w:rsidRPr="00095F36">
        <w:rPr>
          <w:rFonts w:ascii="Times" w:hAnsi="Times" w:cstheme="majorBidi"/>
        </w:rPr>
        <w:t>всю</w:t>
      </w:r>
      <w:r w:rsidR="00677F74" w:rsidRPr="00AD6A12">
        <w:rPr>
          <w:rFonts w:ascii="Times" w:hAnsi="Times" w:cstheme="majorBidi"/>
        </w:rPr>
        <w:t xml:space="preserve"> </w:t>
      </w:r>
      <w:r w:rsidR="00677F74" w:rsidRPr="00095F36">
        <w:rPr>
          <w:rFonts w:ascii="Times" w:hAnsi="Times" w:cstheme="majorBidi"/>
        </w:rPr>
        <w:t>территорию</w:t>
      </w:r>
      <w:r w:rsidR="00677F74" w:rsidRPr="00AD6A12">
        <w:rPr>
          <w:rFonts w:ascii="Times" w:hAnsi="Times" w:cstheme="majorBidi"/>
        </w:rPr>
        <w:t xml:space="preserve"> </w:t>
      </w:r>
      <w:r w:rsidR="00677F74" w:rsidRPr="00095F36">
        <w:rPr>
          <w:rFonts w:ascii="Times" w:hAnsi="Times" w:cstheme="majorBidi"/>
        </w:rPr>
        <w:t>страны</w:t>
      </w:r>
      <w:r w:rsidR="00677F74" w:rsidRPr="00AD6A12">
        <w:rPr>
          <w:rFonts w:ascii="Times" w:hAnsi="Times" w:cstheme="majorBidi"/>
        </w:rPr>
        <w:t xml:space="preserve">), </w:t>
      </w:r>
      <w:r w:rsidR="00677F74" w:rsidRPr="00095F36">
        <w:rPr>
          <w:rFonts w:ascii="Times" w:hAnsi="Times" w:cstheme="majorBidi"/>
        </w:rPr>
        <w:t>призванная</w:t>
      </w:r>
      <w:r w:rsidR="00677F74" w:rsidRPr="00AD6A12">
        <w:rPr>
          <w:rFonts w:ascii="Times" w:hAnsi="Times" w:cstheme="majorBidi"/>
        </w:rPr>
        <w:t xml:space="preserve"> </w:t>
      </w:r>
      <w:r w:rsidR="00677F74" w:rsidRPr="00095F36">
        <w:rPr>
          <w:rFonts w:ascii="Times" w:hAnsi="Times" w:cstheme="majorBidi"/>
        </w:rPr>
        <w:t>заместить</w:t>
      </w:r>
      <w:r w:rsidR="00677F74" w:rsidRPr="00AD6A12">
        <w:rPr>
          <w:rFonts w:ascii="Times" w:hAnsi="Times" w:cstheme="majorBidi"/>
        </w:rPr>
        <w:t xml:space="preserve"> </w:t>
      </w:r>
      <w:r w:rsidR="00677F74" w:rsidRPr="00095F36">
        <w:rPr>
          <w:rFonts w:ascii="Times" w:hAnsi="Times" w:cstheme="majorBidi"/>
        </w:rPr>
        <w:t xml:space="preserve">GIS </w:t>
      </w:r>
      <w:r w:rsidR="00677F74" w:rsidRPr="00AD6A12">
        <w:rPr>
          <w:rFonts w:ascii="Times" w:hAnsi="Times" w:cstheme="majorBidi"/>
        </w:rPr>
        <w:t xml:space="preserve">и </w:t>
      </w:r>
      <w:r w:rsidR="00677F74" w:rsidRPr="00095F36">
        <w:rPr>
          <w:rFonts w:ascii="Times" w:hAnsi="Times" w:cstheme="majorBidi"/>
        </w:rPr>
        <w:t>LIS</w:t>
      </w:r>
      <w:r w:rsidR="00677F74" w:rsidRPr="00AD6A12">
        <w:rPr>
          <w:rFonts w:ascii="Times" w:hAnsi="Times" w:cstheme="majorBidi"/>
        </w:rPr>
        <w:t xml:space="preserve">; </w:t>
      </w:r>
      <w:r w:rsidR="000F0322" w:rsidRPr="00095F36">
        <w:rPr>
          <w:rFonts w:ascii="Times" w:hAnsi="Times" w:cstheme="majorBidi"/>
        </w:rPr>
        <w:t xml:space="preserve">МНС используются только в данной схеме для сдерживания роста расходов на здравоохранения. </w:t>
      </w:r>
    </w:p>
    <w:p w14:paraId="44CD9701" w14:textId="17130E39" w:rsidR="00677F74" w:rsidRPr="008B4266" w:rsidRDefault="00AD6A12" w:rsidP="00815B6F">
      <w:pPr>
        <w:pStyle w:val="ad"/>
        <w:numPr>
          <w:ilvl w:val="0"/>
          <w:numId w:val="10"/>
        </w:numPr>
        <w:spacing w:before="100" w:beforeAutospacing="1" w:after="100" w:afterAutospacing="1" w:line="360" w:lineRule="auto"/>
      </w:pPr>
      <w:r w:rsidRPr="00815B6F">
        <w:rPr>
          <w:rFonts w:ascii="Times" w:hAnsi="Times" w:cstheme="majorBidi"/>
        </w:rPr>
        <w:t>С</w:t>
      </w:r>
      <w:r w:rsidR="00677F74" w:rsidRPr="00815B6F">
        <w:rPr>
          <w:rFonts w:ascii="Times" w:hAnsi="Times" w:cstheme="majorBidi"/>
        </w:rPr>
        <w:t>истема страхования городского неработающего населения (Urban Residents</w:t>
      </w:r>
      <w:r w:rsidR="000F0322" w:rsidRPr="00815B6F">
        <w:rPr>
          <w:rFonts w:ascii="Times" w:hAnsi="Times" w:cstheme="majorBidi"/>
        </w:rPr>
        <w:t xml:space="preserve"> </w:t>
      </w:r>
      <w:r w:rsidR="00677F74" w:rsidRPr="00815B6F">
        <w:rPr>
          <w:rFonts w:ascii="Times" w:hAnsi="Times" w:cstheme="majorBidi"/>
        </w:rPr>
        <w:t xml:space="preserve"> – Basic Medical Insurance</w:t>
      </w:r>
      <w:r w:rsidR="00643842" w:rsidRPr="00815B6F">
        <w:rPr>
          <w:rFonts w:ascii="Times" w:hAnsi="Times" w:cstheme="majorBidi"/>
        </w:rPr>
        <w:t xml:space="preserve"> </w:t>
      </w:r>
      <w:r w:rsidR="000F0322" w:rsidRPr="00815B6F">
        <w:rPr>
          <w:rFonts w:ascii="Times" w:hAnsi="Times" w:cstheme="majorBidi"/>
        </w:rPr>
        <w:t>(UR BMI)</w:t>
      </w:r>
      <w:r w:rsidR="00677F74" w:rsidRPr="00815B6F">
        <w:rPr>
          <w:rFonts w:ascii="Times" w:hAnsi="Times" w:cstheme="majorBidi"/>
        </w:rPr>
        <w:t>, c 2007 r.)</w:t>
      </w:r>
      <w:r w:rsidR="008B4266">
        <w:rPr>
          <w:rFonts w:asciiTheme="minorHAnsi" w:hAnsiTheme="minorHAnsi" w:cstheme="majorBidi"/>
        </w:rPr>
        <w:t xml:space="preserve"> </w:t>
      </w:r>
      <w:r w:rsidR="008B4266" w:rsidRPr="008B4266">
        <w:t>финансируемая из бюджета.</w:t>
      </w:r>
      <w:r w:rsidR="00677F74" w:rsidRPr="008B4266">
        <w:t xml:space="preserve"> </w:t>
      </w:r>
    </w:p>
    <w:p w14:paraId="3F34722D" w14:textId="4A5CFBCC" w:rsidR="00B32FA0" w:rsidRPr="001670CB" w:rsidRDefault="00B2341B" w:rsidP="001F6213">
      <w:pPr>
        <w:pStyle w:val="a3"/>
        <w:numPr>
          <w:ilvl w:val="0"/>
          <w:numId w:val="10"/>
        </w:numPr>
        <w:spacing w:before="0" w:beforeAutospacing="0" w:after="0" w:afterAutospacing="0" w:line="360" w:lineRule="auto"/>
        <w:rPr>
          <w:rFonts w:ascii="Times" w:hAnsi="Times" w:cstheme="majorBidi"/>
        </w:rPr>
      </w:pPr>
      <w:r>
        <w:rPr>
          <w:rFonts w:ascii="Times" w:hAnsi="Times" w:cstheme="majorBidi"/>
        </w:rPr>
        <w:t>О</w:t>
      </w:r>
      <w:r w:rsidR="00677F74" w:rsidRPr="001670CB">
        <w:rPr>
          <w:rFonts w:ascii="Times" w:hAnsi="Times" w:cstheme="majorBidi"/>
        </w:rPr>
        <w:t>бновленная система кооперативного медици</w:t>
      </w:r>
      <w:r w:rsidR="001A1B8D">
        <w:rPr>
          <w:rFonts w:ascii="Times" w:hAnsi="Times" w:cstheme="majorBidi"/>
        </w:rPr>
        <w:t>нского страхования для сельскои</w:t>
      </w:r>
      <w:r w:rsidR="00677F74" w:rsidRPr="001670CB">
        <w:rPr>
          <w:rFonts w:ascii="Times" w:hAnsi="Times" w:cstheme="majorBidi"/>
        </w:rPr>
        <w:t xml:space="preserve"> местности (</w:t>
      </w:r>
      <w:r w:rsidR="00677F74" w:rsidRPr="001670CB">
        <w:rPr>
          <w:rFonts w:ascii="Times" w:hAnsi="Times" w:cstheme="majorBidi"/>
          <w:i/>
          <w:iCs/>
        </w:rPr>
        <w:t>New Rural Cooperative Medical Scheme</w:t>
      </w:r>
      <w:r w:rsidR="000F0322" w:rsidRPr="001670CB">
        <w:rPr>
          <w:rFonts w:ascii="Times" w:hAnsi="Times" w:cstheme="majorBidi"/>
          <w:i/>
          <w:iCs/>
        </w:rPr>
        <w:t xml:space="preserve"> (</w:t>
      </w:r>
      <w:r w:rsidR="000F0322" w:rsidRPr="001670CB">
        <w:rPr>
          <w:rFonts w:ascii="Times" w:hAnsi="Times" w:cstheme="majorBidi"/>
          <w:i/>
          <w:iCs/>
          <w:lang w:val="en-US"/>
        </w:rPr>
        <w:t>NRCMS</w:t>
      </w:r>
      <w:r w:rsidR="000F0322" w:rsidRPr="001670CB">
        <w:rPr>
          <w:rFonts w:ascii="Times" w:hAnsi="Times" w:cstheme="majorBidi"/>
          <w:i/>
          <w:iCs/>
        </w:rPr>
        <w:t>)</w:t>
      </w:r>
      <w:r w:rsidR="00677F74" w:rsidRPr="001670CB">
        <w:rPr>
          <w:rFonts w:ascii="Times" w:hAnsi="Times" w:cstheme="majorBidi"/>
          <w:i/>
          <w:iCs/>
        </w:rPr>
        <w:t xml:space="preserve">, </w:t>
      </w:r>
      <w:r w:rsidR="001A1B8D">
        <w:rPr>
          <w:rFonts w:ascii="Times" w:hAnsi="Times" w:cstheme="majorBidi"/>
        </w:rPr>
        <w:t>c 2003 г. пилотныи</w:t>
      </w:r>
      <w:r w:rsidR="00677F74" w:rsidRPr="001670CB">
        <w:rPr>
          <w:rFonts w:ascii="Times" w:hAnsi="Times" w:cstheme="majorBidi"/>
        </w:rPr>
        <w:t xml:space="preserve"> проект, с 2007 г. – распростра</w:t>
      </w:r>
      <w:r w:rsidR="000B64E6">
        <w:rPr>
          <w:rFonts w:ascii="Times" w:hAnsi="Times" w:cstheme="majorBidi"/>
        </w:rPr>
        <w:t>нение на всю территорию страны)</w:t>
      </w:r>
      <w:r w:rsidR="00677F74" w:rsidRPr="001670CB">
        <w:rPr>
          <w:rFonts w:ascii="Times" w:hAnsi="Times" w:cstheme="majorBidi"/>
        </w:rPr>
        <w:t xml:space="preserve"> </w:t>
      </w:r>
      <w:r w:rsidR="002A0290" w:rsidRPr="001670CB">
        <w:rPr>
          <w:rFonts w:ascii="Times" w:hAnsi="Times" w:cstheme="majorBidi"/>
        </w:rPr>
        <w:t>[</w:t>
      </w:r>
      <w:r w:rsidR="004A4B97" w:rsidRPr="001670CB">
        <w:rPr>
          <w:rFonts w:ascii="Times" w:hAnsi="Times" w:cstheme="majorBidi"/>
        </w:rPr>
        <w:t>1]</w:t>
      </w:r>
      <w:r w:rsidR="000B64E6">
        <w:rPr>
          <w:rFonts w:asciiTheme="minorHAnsi" w:hAnsiTheme="minorHAnsi" w:cstheme="majorBidi"/>
        </w:rPr>
        <w:t>.</w:t>
      </w:r>
    </w:p>
    <w:p w14:paraId="01BB43CA" w14:textId="6A2DC10C" w:rsidR="001F6213" w:rsidRDefault="001F6213" w:rsidP="001F6213">
      <w:pPr>
        <w:spacing w:line="360" w:lineRule="auto"/>
        <w:rPr>
          <w:rFonts w:asciiTheme="minorHAnsi" w:hAnsiTheme="minorHAnsi" w:cstheme="majorBidi"/>
        </w:rPr>
      </w:pPr>
      <w:r>
        <w:rPr>
          <w:rFonts w:asciiTheme="minorHAnsi" w:hAnsiTheme="minorHAnsi" w:cstheme="majorBidi"/>
          <w:b/>
          <w:bCs/>
        </w:rPr>
        <w:t xml:space="preserve">     </w:t>
      </w:r>
      <w:r w:rsidR="000F0322" w:rsidRPr="001670CB">
        <w:rPr>
          <w:rFonts w:ascii="Times" w:hAnsi="Times" w:cstheme="majorBidi"/>
          <w:b/>
          <w:bCs/>
        </w:rPr>
        <w:t>Система страхования городского работающего населения (</w:t>
      </w:r>
      <w:r w:rsidR="000F0322" w:rsidRPr="001670CB">
        <w:rPr>
          <w:rFonts w:ascii="Times" w:hAnsi="Times" w:cstheme="majorBidi"/>
          <w:b/>
          <w:bCs/>
          <w:i/>
          <w:iCs/>
        </w:rPr>
        <w:t>Urban Employee Basic Medical Insuranc</w:t>
      </w:r>
      <w:r w:rsidR="000F0322" w:rsidRPr="001670CB">
        <w:rPr>
          <w:rFonts w:ascii="Times" w:hAnsi="Times" w:cstheme="majorBidi"/>
          <w:b/>
          <w:bCs/>
          <w:i/>
          <w:iCs/>
          <w:lang w:val="en-US"/>
        </w:rPr>
        <w:t>e</w:t>
      </w:r>
      <w:r w:rsidR="000F0322" w:rsidRPr="001670CB">
        <w:rPr>
          <w:rFonts w:ascii="Times" w:hAnsi="Times" w:cstheme="majorBidi"/>
          <w:b/>
          <w:bCs/>
          <w:i/>
          <w:iCs/>
        </w:rPr>
        <w:t xml:space="preserve"> (</w:t>
      </w:r>
      <w:r w:rsidR="000F0322" w:rsidRPr="001670CB">
        <w:rPr>
          <w:rFonts w:ascii="Times" w:hAnsi="Times" w:cstheme="majorBidi"/>
          <w:b/>
          <w:bCs/>
          <w:i/>
          <w:iCs/>
          <w:lang w:val="en-US"/>
        </w:rPr>
        <w:t>UE</w:t>
      </w:r>
      <w:r w:rsidR="000F0322" w:rsidRPr="001670CB">
        <w:rPr>
          <w:rFonts w:ascii="Times" w:hAnsi="Times" w:cstheme="majorBidi"/>
          <w:b/>
          <w:bCs/>
          <w:i/>
          <w:iCs/>
        </w:rPr>
        <w:t xml:space="preserve"> </w:t>
      </w:r>
      <w:r w:rsidR="000F0322" w:rsidRPr="001670CB">
        <w:rPr>
          <w:rFonts w:ascii="Times" w:hAnsi="Times" w:cstheme="majorBidi"/>
          <w:b/>
          <w:bCs/>
          <w:i/>
          <w:iCs/>
          <w:lang w:val="en-US"/>
        </w:rPr>
        <w:t>BMI</w:t>
      </w:r>
      <w:r w:rsidR="000F0322" w:rsidRPr="001670CB">
        <w:rPr>
          <w:rFonts w:ascii="Times" w:hAnsi="Times" w:cstheme="majorBidi"/>
          <w:b/>
          <w:bCs/>
          <w:i/>
          <w:iCs/>
        </w:rPr>
        <w:t>)</w:t>
      </w:r>
      <w:r w:rsidR="001A1B8D">
        <w:rPr>
          <w:rFonts w:asciiTheme="minorHAnsi" w:hAnsiTheme="minorHAnsi" w:cstheme="majorBidi"/>
          <w:b/>
          <w:bCs/>
        </w:rPr>
        <w:t xml:space="preserve"> </w:t>
      </w:r>
      <w:r w:rsidR="001B53D2" w:rsidRPr="001670CB">
        <w:rPr>
          <w:rFonts w:ascii="Times" w:hAnsi="Times" w:cstheme="majorBidi"/>
        </w:rPr>
        <w:t xml:space="preserve"> была запущена в качестве пилота в</w:t>
      </w:r>
      <w:r w:rsidR="00677F74" w:rsidRPr="001670CB">
        <w:rPr>
          <w:rFonts w:ascii="Times" w:hAnsi="Times" w:cstheme="majorBidi"/>
        </w:rPr>
        <w:t xml:space="preserve"> 1994 г. </w:t>
      </w:r>
      <w:r w:rsidR="001B53D2" w:rsidRPr="001670CB">
        <w:rPr>
          <w:rFonts w:ascii="Times" w:hAnsi="Times" w:cstheme="majorBidi"/>
        </w:rPr>
        <w:t xml:space="preserve">в двух городах </w:t>
      </w:r>
      <w:r w:rsidR="003D5D31" w:rsidRPr="001670CB">
        <w:rPr>
          <w:rFonts w:ascii="Times" w:hAnsi="Times" w:cstheme="majorBidi"/>
        </w:rPr>
        <w:t xml:space="preserve">Чжэньцзяне и Цзюцзяне </w:t>
      </w:r>
      <w:r w:rsidR="001B53D2" w:rsidRPr="001670CB">
        <w:rPr>
          <w:rFonts w:ascii="Times" w:hAnsi="Times" w:cstheme="majorBidi"/>
        </w:rPr>
        <w:t xml:space="preserve">общей численностью 5 млн. человек, а с 1995 была распространена уже </w:t>
      </w:r>
      <w:r w:rsidR="00677F74" w:rsidRPr="001670CB">
        <w:rPr>
          <w:rFonts w:ascii="Times" w:hAnsi="Times" w:cstheme="majorBidi"/>
        </w:rPr>
        <w:t xml:space="preserve">на 58 городов. </w:t>
      </w:r>
    </w:p>
    <w:p w14:paraId="1F069469" w14:textId="77777777" w:rsidR="001F6213" w:rsidRDefault="001F6213" w:rsidP="001275C1">
      <w:pPr>
        <w:spacing w:line="360" w:lineRule="auto"/>
        <w:rPr>
          <w:rFonts w:asciiTheme="minorHAnsi" w:hAnsiTheme="minorHAnsi" w:cstheme="majorBidi"/>
        </w:rPr>
      </w:pPr>
      <w:r>
        <w:rPr>
          <w:rFonts w:asciiTheme="minorHAnsi" w:hAnsiTheme="minorHAnsi" w:cstheme="majorBidi"/>
        </w:rPr>
        <w:t xml:space="preserve">      </w:t>
      </w:r>
      <w:r w:rsidR="00E16345" w:rsidRPr="001670CB">
        <w:rPr>
          <w:rFonts w:ascii="Times" w:hAnsi="Times" w:cstheme="majorBidi"/>
        </w:rPr>
        <w:t>А с</w:t>
      </w:r>
      <w:r w:rsidR="00677F74" w:rsidRPr="001670CB">
        <w:rPr>
          <w:rFonts w:ascii="Times" w:hAnsi="Times" w:cstheme="majorBidi"/>
        </w:rPr>
        <w:t xml:space="preserve"> 1998 г.</w:t>
      </w:r>
      <w:r w:rsidR="001B53D2" w:rsidRPr="001670CB">
        <w:rPr>
          <w:rFonts w:ascii="Times" w:hAnsi="Times" w:cstheme="majorBidi"/>
        </w:rPr>
        <w:t xml:space="preserve"> система была распространена на всю территорию страны </w:t>
      </w:r>
      <w:r w:rsidR="00677F74" w:rsidRPr="001670CB">
        <w:rPr>
          <w:rFonts w:ascii="Times" w:hAnsi="Times" w:cstheme="majorBidi"/>
        </w:rPr>
        <w:t xml:space="preserve">решением Госсовета КНР «О создании системы базового медицинского страхования работников в </w:t>
      </w:r>
      <w:r w:rsidR="00A05D9F" w:rsidRPr="001670CB">
        <w:rPr>
          <w:rFonts w:ascii="Times" w:hAnsi="Times" w:cstheme="majorBidi"/>
        </w:rPr>
        <w:t>городской</w:t>
      </w:r>
      <w:r w:rsidR="00677F74" w:rsidRPr="001670CB">
        <w:rPr>
          <w:rFonts w:ascii="Times" w:hAnsi="Times" w:cstheme="majorBidi"/>
        </w:rPr>
        <w:t xml:space="preserve"> местности» </w:t>
      </w:r>
      <w:r w:rsidR="00E16345" w:rsidRPr="001670CB">
        <w:rPr>
          <w:rFonts w:ascii="Times" w:hAnsi="Times" w:cstheme="majorBidi"/>
        </w:rPr>
        <w:t>[</w:t>
      </w:r>
      <w:r w:rsidR="004A4B97" w:rsidRPr="001670CB">
        <w:rPr>
          <w:rFonts w:ascii="Times" w:hAnsi="Times" w:cstheme="majorBidi"/>
        </w:rPr>
        <w:t>1</w:t>
      </w:r>
      <w:r w:rsidR="00E16345" w:rsidRPr="001670CB">
        <w:rPr>
          <w:rFonts w:ascii="Times" w:hAnsi="Times" w:cstheme="majorBidi"/>
        </w:rPr>
        <w:t>]</w:t>
      </w:r>
      <w:r>
        <w:rPr>
          <w:rFonts w:asciiTheme="minorHAnsi" w:hAnsiTheme="minorHAnsi" w:cstheme="majorBidi"/>
        </w:rPr>
        <w:t xml:space="preserve">. </w:t>
      </w:r>
      <w:r w:rsidR="001B53D2" w:rsidRPr="001670CB">
        <w:rPr>
          <w:rFonts w:ascii="Times" w:hAnsi="Times" w:cstheme="majorBidi"/>
        </w:rPr>
        <w:t>Вопрос об</w:t>
      </w:r>
      <w:r w:rsidR="00677F74" w:rsidRPr="001670CB">
        <w:rPr>
          <w:rFonts w:ascii="Times" w:hAnsi="Times" w:cstheme="majorBidi"/>
        </w:rPr>
        <w:t xml:space="preserve"> участии в </w:t>
      </w:r>
      <w:r w:rsidR="001B53D2" w:rsidRPr="001670CB">
        <w:rPr>
          <w:rFonts w:ascii="Times" w:hAnsi="Times" w:cstheme="majorBidi"/>
        </w:rPr>
        <w:t>данной</w:t>
      </w:r>
      <w:r w:rsidR="00677F74" w:rsidRPr="001670CB">
        <w:rPr>
          <w:rFonts w:ascii="Times" w:hAnsi="Times" w:cstheme="majorBidi"/>
        </w:rPr>
        <w:t xml:space="preserve"> системе </w:t>
      </w:r>
      <w:r w:rsidR="001B53D2" w:rsidRPr="001670CB">
        <w:rPr>
          <w:rFonts w:ascii="Times" w:hAnsi="Times" w:cstheme="majorBidi"/>
        </w:rPr>
        <w:t>самозанятого</w:t>
      </w:r>
      <w:r w:rsidR="00677F74" w:rsidRPr="001670CB">
        <w:rPr>
          <w:rFonts w:ascii="Times" w:hAnsi="Times" w:cstheme="majorBidi"/>
        </w:rPr>
        <w:t xml:space="preserve"> населения </w:t>
      </w:r>
      <w:r w:rsidR="001B53D2" w:rsidRPr="001670CB">
        <w:rPr>
          <w:rFonts w:ascii="Times" w:hAnsi="Times" w:cstheme="majorBidi"/>
        </w:rPr>
        <w:t>решается на уровне</w:t>
      </w:r>
      <w:r w:rsidR="00677F74" w:rsidRPr="001670CB">
        <w:rPr>
          <w:rFonts w:ascii="Times" w:hAnsi="Times" w:cstheme="majorBidi"/>
        </w:rPr>
        <w:t xml:space="preserve"> муниципалите</w:t>
      </w:r>
      <w:r w:rsidR="001B53D2" w:rsidRPr="001670CB">
        <w:rPr>
          <w:rFonts w:ascii="Times" w:hAnsi="Times" w:cstheme="majorBidi"/>
        </w:rPr>
        <w:t>тов</w:t>
      </w:r>
      <w:r w:rsidR="00677F74" w:rsidRPr="001670CB">
        <w:rPr>
          <w:rFonts w:ascii="Times" w:hAnsi="Times" w:cstheme="majorBidi"/>
        </w:rPr>
        <w:t xml:space="preserve">. </w:t>
      </w:r>
    </w:p>
    <w:p w14:paraId="15E6F6A2" w14:textId="51752004" w:rsidR="009C0F8C" w:rsidRDefault="001F6213" w:rsidP="001275C1">
      <w:pPr>
        <w:spacing w:line="360" w:lineRule="auto"/>
        <w:rPr>
          <w:rFonts w:asciiTheme="minorHAnsi" w:hAnsiTheme="minorHAnsi" w:cstheme="majorBidi"/>
        </w:rPr>
      </w:pPr>
      <w:r>
        <w:rPr>
          <w:rFonts w:asciiTheme="minorHAnsi" w:hAnsiTheme="minorHAnsi" w:cstheme="majorBidi"/>
        </w:rPr>
        <w:t xml:space="preserve">      </w:t>
      </w:r>
      <w:r w:rsidR="009C0F8C" w:rsidRPr="001670CB">
        <w:rPr>
          <w:rFonts w:ascii="Times" w:hAnsi="Times" w:cstheme="majorBidi"/>
        </w:rPr>
        <w:t>В каждом городе создается Бюро социального страхования(</w:t>
      </w:r>
      <w:r w:rsidR="009C0F8C" w:rsidRPr="001670CB">
        <w:rPr>
          <w:rFonts w:ascii="Times" w:hAnsi="Times" w:cstheme="majorBidi"/>
          <w:lang w:val="en-US"/>
        </w:rPr>
        <w:t>SIB</w:t>
      </w:r>
      <w:r w:rsidR="009C0F8C" w:rsidRPr="001670CB">
        <w:rPr>
          <w:rFonts w:ascii="Times" w:hAnsi="Times" w:cstheme="majorBidi"/>
        </w:rPr>
        <w:t>), которое может выступать в качестве группового покупателя услуг, чтобы договариваться о ценах и качестве услуг с поставщиками медицинских услуг. Оно же осуществляет непосредственное управление средствами сберегательных счетов и страхового фонда.</w:t>
      </w:r>
    </w:p>
    <w:p w14:paraId="1A90BA2E" w14:textId="00EC2FEF" w:rsidR="00B94A06" w:rsidRPr="001F6213" w:rsidRDefault="001F6213" w:rsidP="00B94A06">
      <w:pPr>
        <w:spacing w:line="360" w:lineRule="auto"/>
        <w:rPr>
          <w:rFonts w:ascii="Times" w:hAnsi="Times" w:cstheme="majorBidi"/>
        </w:rPr>
      </w:pPr>
      <w:r>
        <w:rPr>
          <w:rFonts w:asciiTheme="minorHAnsi" w:hAnsiTheme="minorHAnsi" w:cstheme="majorBidi"/>
        </w:rPr>
        <w:t xml:space="preserve">     </w:t>
      </w:r>
      <w:r w:rsidR="009C0F8C" w:rsidRPr="001670CB">
        <w:rPr>
          <w:rFonts w:ascii="Times" w:hAnsi="Times" w:cstheme="majorBidi"/>
        </w:rPr>
        <w:t>Также создан фонд социального страхования (</w:t>
      </w:r>
      <w:r w:rsidR="009C0F8C" w:rsidRPr="001670CB">
        <w:rPr>
          <w:rFonts w:ascii="Times" w:hAnsi="Times" w:cstheme="majorBidi"/>
          <w:lang w:val="en-US"/>
        </w:rPr>
        <w:t>SRPF</w:t>
      </w:r>
      <w:r w:rsidR="009C0F8C" w:rsidRPr="001670CB">
        <w:rPr>
          <w:rFonts w:ascii="Times" w:hAnsi="Times" w:cstheme="majorBidi"/>
        </w:rPr>
        <w:t xml:space="preserve">), который объединяет риски. Средства </w:t>
      </w:r>
      <w:r w:rsidR="00CB603E" w:rsidRPr="001670CB">
        <w:rPr>
          <w:rFonts w:ascii="Times" w:hAnsi="Times" w:cstheme="majorBidi"/>
        </w:rPr>
        <w:t>МНС</w:t>
      </w:r>
      <w:r w:rsidR="009C0F8C" w:rsidRPr="001670CB">
        <w:rPr>
          <w:rFonts w:ascii="Times" w:hAnsi="Times" w:cstheme="majorBidi"/>
        </w:rPr>
        <w:t xml:space="preserve"> хранятся на низкопроцентном счете (4%) в Промышленно-коммерческом банке Китая (крупнейший банк Китая</w:t>
      </w:r>
      <w:r w:rsidR="001275C1" w:rsidRPr="001670CB">
        <w:rPr>
          <w:rFonts w:ascii="Times" w:hAnsi="Times" w:cstheme="majorBidi"/>
        </w:rPr>
        <w:t>, аналог Сбербанка</w:t>
      </w:r>
      <w:r w:rsidR="009C0F8C" w:rsidRPr="001670CB">
        <w:rPr>
          <w:rFonts w:ascii="Times" w:hAnsi="Times" w:cstheme="majorBidi"/>
        </w:rPr>
        <w:t>).</w:t>
      </w:r>
      <w:r w:rsidR="00B94A06" w:rsidRPr="001F6213">
        <w:rPr>
          <w:rFonts w:ascii="Times" w:hAnsi="Times" w:cstheme="majorBidi"/>
        </w:rPr>
        <w:t>[</w:t>
      </w:r>
      <w:r w:rsidR="001670CB" w:rsidRPr="001F6213">
        <w:rPr>
          <w:rFonts w:ascii="Times" w:hAnsi="Times" w:cstheme="majorBidi"/>
        </w:rPr>
        <w:t>7</w:t>
      </w:r>
      <w:r w:rsidR="00B94A06" w:rsidRPr="001F6213">
        <w:rPr>
          <w:rFonts w:ascii="Times" w:hAnsi="Times" w:cstheme="majorBidi"/>
        </w:rPr>
        <w:t>]</w:t>
      </w:r>
    </w:p>
    <w:p w14:paraId="591D126A" w14:textId="7FF79A38" w:rsidR="00B94A06" w:rsidRPr="001F6213" w:rsidRDefault="001F6213" w:rsidP="00B94A06">
      <w:pPr>
        <w:spacing w:line="360" w:lineRule="auto"/>
      </w:pPr>
      <w:r w:rsidRPr="001F6213">
        <w:t xml:space="preserve">     Схема финансирования городского работающего населения приведена на рис.1.</w:t>
      </w:r>
    </w:p>
    <w:p w14:paraId="5B2D121C" w14:textId="19207A3E" w:rsidR="00EE3A8C" w:rsidRPr="001F6213" w:rsidRDefault="00E16345" w:rsidP="001275C1">
      <w:pPr>
        <w:spacing w:line="360" w:lineRule="auto"/>
        <w:rPr>
          <w:rFonts w:asciiTheme="minorHAnsi" w:hAnsiTheme="minorHAnsi" w:cstheme="majorBidi"/>
          <w:lang w:val="en-US"/>
        </w:rPr>
      </w:pPr>
      <w:r w:rsidRPr="001670CB">
        <w:rPr>
          <w:rFonts w:ascii="Times" w:hAnsi="Times" w:cstheme="majorBidi"/>
          <w:i/>
          <w:iCs/>
          <w:lang w:val="en-US"/>
        </w:rPr>
        <w:t xml:space="preserve">Urban Employee Basic Medical Insurance (UE BMI) </w:t>
      </w:r>
      <w:r w:rsidR="00FD2123" w:rsidRPr="001670CB">
        <w:rPr>
          <w:rFonts w:ascii="Times" w:hAnsi="Times" w:cstheme="majorBidi"/>
        </w:rPr>
        <w:t>состоит</w:t>
      </w:r>
      <w:r w:rsidR="00FD2123" w:rsidRPr="001670CB">
        <w:rPr>
          <w:rFonts w:ascii="Times" w:hAnsi="Times" w:cstheme="majorBidi"/>
          <w:lang w:val="en-US"/>
        </w:rPr>
        <w:t xml:space="preserve"> </w:t>
      </w:r>
      <w:r w:rsidR="00FD2123" w:rsidRPr="001670CB">
        <w:rPr>
          <w:rFonts w:ascii="Times" w:hAnsi="Times" w:cstheme="majorBidi"/>
        </w:rPr>
        <w:t>из</w:t>
      </w:r>
      <w:r w:rsidR="00FD2123" w:rsidRPr="001670CB">
        <w:rPr>
          <w:rFonts w:ascii="Times" w:hAnsi="Times" w:cstheme="majorBidi"/>
          <w:lang w:val="en-US"/>
        </w:rPr>
        <w:t xml:space="preserve"> 3 </w:t>
      </w:r>
      <w:r w:rsidR="00FD2123" w:rsidRPr="001670CB">
        <w:rPr>
          <w:rFonts w:ascii="Times" w:hAnsi="Times" w:cstheme="majorBidi"/>
        </w:rPr>
        <w:t>частей</w:t>
      </w:r>
      <w:r w:rsidR="003A72D5" w:rsidRPr="001670CB">
        <w:rPr>
          <w:rFonts w:ascii="Times" w:hAnsi="Times" w:cstheme="majorBidi"/>
          <w:lang w:val="en-US"/>
        </w:rPr>
        <w:t xml:space="preserve">: </w:t>
      </w:r>
    </w:p>
    <w:p w14:paraId="78E63DE7" w14:textId="2157D52A" w:rsidR="001F6213" w:rsidRPr="001670CB" w:rsidRDefault="001F6213" w:rsidP="001F6213">
      <w:pPr>
        <w:pStyle w:val="ad"/>
        <w:numPr>
          <w:ilvl w:val="0"/>
          <w:numId w:val="1"/>
        </w:numPr>
        <w:spacing w:before="100" w:beforeAutospacing="1" w:after="100" w:afterAutospacing="1" w:line="360" w:lineRule="auto"/>
        <w:rPr>
          <w:rFonts w:ascii="Times" w:hAnsi="Times" w:cstheme="majorBidi"/>
        </w:rPr>
      </w:pPr>
      <w:r w:rsidRPr="001670CB">
        <w:rPr>
          <w:rFonts w:ascii="Times" w:hAnsi="Times" w:cstheme="majorBidi"/>
        </w:rPr>
        <w:t xml:space="preserve">МНС (На индивидуальные сберегательные счета направляется взнос работника </w:t>
      </w:r>
      <w:r w:rsidR="00361D38">
        <w:rPr>
          <w:rFonts w:asciiTheme="minorHAnsi" w:hAnsiTheme="minorHAnsi" w:cstheme="majorBidi"/>
        </w:rPr>
        <w:t xml:space="preserve">(1% - 2%) </w:t>
      </w:r>
      <w:r w:rsidRPr="001670CB">
        <w:rPr>
          <w:rFonts w:ascii="Times" w:hAnsi="Times" w:cstheme="majorBidi"/>
        </w:rPr>
        <w:t>полностью и доля от общего платежа работодателя, определяемая муниципалитетом (обычно значение – 30 %</w:t>
      </w:r>
      <w:r w:rsidR="00190D11">
        <w:rPr>
          <w:rFonts w:asciiTheme="minorHAnsi" w:hAnsiTheme="minorHAnsi" w:cstheme="majorBidi"/>
        </w:rPr>
        <w:t xml:space="preserve"> </w:t>
      </w:r>
      <w:r w:rsidR="007B731C">
        <w:rPr>
          <w:rFonts w:asciiTheme="minorHAnsi" w:hAnsiTheme="minorHAnsi" w:cstheme="majorBidi"/>
        </w:rPr>
        <w:t>-</w:t>
      </w:r>
      <w:r w:rsidR="00190D11">
        <w:rPr>
          <w:rFonts w:asciiTheme="minorHAnsi" w:hAnsiTheme="minorHAnsi" w:cstheme="majorBidi"/>
        </w:rPr>
        <w:t xml:space="preserve"> </w:t>
      </w:r>
      <w:r w:rsidR="007B731C">
        <w:rPr>
          <w:rFonts w:asciiTheme="minorHAnsi" w:hAnsiTheme="minorHAnsi" w:cstheme="majorBidi"/>
        </w:rPr>
        <w:t>65%</w:t>
      </w:r>
      <w:r w:rsidRPr="001670CB">
        <w:rPr>
          <w:rFonts w:ascii="Times" w:hAnsi="Times" w:cstheme="majorBidi"/>
        </w:rPr>
        <w:t>)</w:t>
      </w:r>
    </w:p>
    <w:p w14:paraId="6B1C9ABB" w14:textId="4077A53F" w:rsidR="00EE3A8C" w:rsidRPr="009B37F3" w:rsidRDefault="00EE3A8C" w:rsidP="001275C1">
      <w:pPr>
        <w:pStyle w:val="ad"/>
        <w:numPr>
          <w:ilvl w:val="0"/>
          <w:numId w:val="1"/>
        </w:numPr>
        <w:spacing w:before="100" w:beforeAutospacing="1" w:after="100" w:afterAutospacing="1" w:line="360" w:lineRule="auto"/>
      </w:pPr>
      <w:r w:rsidRPr="001670CB">
        <w:rPr>
          <w:rFonts w:ascii="Times" w:hAnsi="Times" w:cstheme="majorBidi"/>
          <w:b/>
          <w:bCs/>
        </w:rPr>
        <w:lastRenderedPageBreak/>
        <w:t xml:space="preserve">Обязательное социальное страхование </w:t>
      </w:r>
      <w:r w:rsidRPr="001670CB">
        <w:rPr>
          <w:rFonts w:ascii="Times" w:hAnsi="Times" w:cstheme="majorBidi"/>
          <w:b/>
          <w:bCs/>
          <w:lang w:val="en-US"/>
        </w:rPr>
        <w:t>SRPF</w:t>
      </w:r>
      <w:r w:rsidRPr="001670CB">
        <w:rPr>
          <w:rFonts w:ascii="Times" w:hAnsi="Times" w:cstheme="majorBidi"/>
        </w:rPr>
        <w:t xml:space="preserve"> </w:t>
      </w:r>
      <w:r w:rsidR="001F6213">
        <w:t xml:space="preserve">Работодатель перечисляет от 6% до 10% , из которых 35%-70% </w:t>
      </w:r>
      <w:r w:rsidR="001677BD">
        <w:t xml:space="preserve">направляются в </w:t>
      </w:r>
      <w:r w:rsidR="001677BD" w:rsidRPr="001677BD">
        <w:rPr>
          <w:rFonts w:ascii="Times" w:hAnsi="Times" w:cstheme="majorBidi"/>
          <w:bCs/>
          <w:lang w:val="en-US"/>
        </w:rPr>
        <w:t>SRPF</w:t>
      </w:r>
      <w:r w:rsidR="009B37F3">
        <w:rPr>
          <w:rFonts w:asciiTheme="minorHAnsi" w:hAnsiTheme="minorHAnsi" w:cstheme="majorBidi"/>
          <w:bCs/>
        </w:rPr>
        <w:t xml:space="preserve">. </w:t>
      </w:r>
      <w:r w:rsidR="009B37F3" w:rsidRPr="00A224F4">
        <w:rPr>
          <w:bCs/>
        </w:rPr>
        <w:t>Конкретные значения</w:t>
      </w:r>
      <w:r w:rsidR="009B37F3">
        <w:rPr>
          <w:rFonts w:asciiTheme="minorHAnsi" w:hAnsiTheme="minorHAnsi" w:cstheme="majorBidi"/>
          <w:bCs/>
        </w:rPr>
        <w:t xml:space="preserve"> </w:t>
      </w:r>
      <w:r w:rsidR="009B37F3" w:rsidRPr="009B37F3">
        <w:rPr>
          <w:bCs/>
        </w:rPr>
        <w:t>устанавливаются органами местного самоуправления.</w:t>
      </w:r>
      <w:r w:rsidR="001677BD" w:rsidRPr="009B37F3">
        <w:t xml:space="preserve"> </w:t>
      </w:r>
    </w:p>
    <w:p w14:paraId="4368DA9D" w14:textId="527266DC" w:rsidR="00EE3A8C" w:rsidRPr="001670CB" w:rsidRDefault="00EE3A8C" w:rsidP="001275C1">
      <w:pPr>
        <w:pStyle w:val="ad"/>
        <w:numPr>
          <w:ilvl w:val="0"/>
          <w:numId w:val="1"/>
        </w:numPr>
        <w:spacing w:before="100" w:beforeAutospacing="1" w:after="100" w:afterAutospacing="1" w:line="360" w:lineRule="auto"/>
        <w:rPr>
          <w:rFonts w:ascii="Times" w:hAnsi="Times" w:cstheme="majorBidi"/>
        </w:rPr>
      </w:pPr>
      <w:r w:rsidRPr="001670CB">
        <w:rPr>
          <w:rFonts w:ascii="Times" w:hAnsi="Times" w:cstheme="majorBidi"/>
        </w:rPr>
        <w:t>Оплата из личных средств</w:t>
      </w:r>
      <w:r w:rsidR="009C0F8C" w:rsidRPr="001670CB">
        <w:rPr>
          <w:rFonts w:ascii="Times" w:hAnsi="Times" w:cstheme="majorBidi"/>
        </w:rPr>
        <w:t xml:space="preserve"> (франшиза)</w:t>
      </w:r>
    </w:p>
    <w:p w14:paraId="5B321E4D" w14:textId="77777777" w:rsidR="00EE3A8C" w:rsidRPr="001670CB" w:rsidRDefault="00EE3A8C" w:rsidP="001275C1">
      <w:pPr>
        <w:pStyle w:val="ad"/>
        <w:spacing w:before="100" w:beforeAutospacing="1" w:after="100" w:afterAutospacing="1" w:line="360" w:lineRule="auto"/>
        <w:rPr>
          <w:rFonts w:ascii="Times" w:hAnsi="Times" w:cstheme="majorBidi"/>
        </w:rPr>
      </w:pPr>
    </w:p>
    <w:p w14:paraId="2CC16649" w14:textId="608D585C" w:rsidR="00EE3A8C" w:rsidRPr="001670CB" w:rsidRDefault="005561A5" w:rsidP="001275C1">
      <w:pPr>
        <w:pStyle w:val="ad"/>
        <w:spacing w:before="100" w:beforeAutospacing="1" w:after="100" w:afterAutospacing="1" w:line="360" w:lineRule="auto"/>
        <w:rPr>
          <w:rFonts w:ascii="Times" w:hAnsi="Times" w:cstheme="majorBidi"/>
        </w:rPr>
      </w:pPr>
      <w:r w:rsidRPr="001670CB">
        <w:rPr>
          <w:rFonts w:ascii="Times" w:hAnsi="Times" w:cstheme="majorBidi"/>
          <w:noProof/>
          <w:lang w:eastAsia="ru-RU"/>
        </w:rPr>
        <w:drawing>
          <wp:inline distT="0" distB="0" distL="0" distR="0" wp14:anchorId="2983992A" wp14:editId="6E6E029B">
            <wp:extent cx="4228442" cy="2317072"/>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2921" cy="2325006"/>
                    </a:xfrm>
                    <a:prstGeom prst="rect">
                      <a:avLst/>
                    </a:prstGeom>
                  </pic:spPr>
                </pic:pic>
              </a:graphicData>
            </a:graphic>
          </wp:inline>
        </w:drawing>
      </w:r>
    </w:p>
    <w:p w14:paraId="08968C15" w14:textId="22F77846" w:rsidR="00EE3A8C" w:rsidRPr="001670CB" w:rsidRDefault="005561A5" w:rsidP="001275C1">
      <w:pPr>
        <w:spacing w:line="360" w:lineRule="auto"/>
        <w:rPr>
          <w:rFonts w:ascii="Times" w:hAnsi="Times" w:cstheme="majorBidi"/>
          <w:b/>
          <w:bCs/>
        </w:rPr>
      </w:pPr>
      <w:r w:rsidRPr="001670CB">
        <w:rPr>
          <w:rFonts w:ascii="Times" w:hAnsi="Times" w:cstheme="majorBidi"/>
          <w:b/>
          <w:bCs/>
        </w:rPr>
        <w:t>Рис.1. Схема финансирования городского работающего населения</w:t>
      </w:r>
    </w:p>
    <w:p w14:paraId="2A840C46" w14:textId="2AAC2795" w:rsidR="00CE7385" w:rsidRDefault="00CE7385" w:rsidP="00CE7385">
      <w:pPr>
        <w:spacing w:line="360" w:lineRule="auto"/>
        <w:rPr>
          <w:rFonts w:asciiTheme="minorHAnsi" w:hAnsiTheme="minorHAnsi" w:cstheme="majorBidi"/>
        </w:rPr>
      </w:pPr>
      <w:r>
        <w:rPr>
          <w:rFonts w:asciiTheme="minorHAnsi" w:hAnsiTheme="minorHAnsi" w:cstheme="majorBidi"/>
        </w:rPr>
        <w:t xml:space="preserve">     </w:t>
      </w:r>
      <w:r w:rsidR="00CB603E" w:rsidRPr="001670CB">
        <w:rPr>
          <w:rFonts w:ascii="Times" w:hAnsi="Times" w:cstheme="majorBidi"/>
        </w:rPr>
        <w:t>МНС</w:t>
      </w:r>
      <w:r w:rsidR="003A72D5" w:rsidRPr="001670CB">
        <w:rPr>
          <w:rFonts w:ascii="Times" w:hAnsi="Times" w:cstheme="majorBidi"/>
        </w:rPr>
        <w:t xml:space="preserve"> стимулируют потребителей быть более чувствительными к расходам на свои медицинские услуги. Франшизы способствуют дальнейшему увеличению распределения расходов между пациентами. Объединение социальных рисков </w:t>
      </w:r>
      <w:r w:rsidR="00361D38" w:rsidRPr="00361D38">
        <w:t>(</w:t>
      </w:r>
      <w:r w:rsidR="00361D38" w:rsidRPr="00361D38">
        <w:rPr>
          <w:lang w:val="en-US"/>
        </w:rPr>
        <w:t>SPRF</w:t>
      </w:r>
      <w:r w:rsidR="00361D38" w:rsidRPr="00361D38">
        <w:t>)</w:t>
      </w:r>
      <w:r w:rsidR="00361D38">
        <w:rPr>
          <w:rFonts w:asciiTheme="minorHAnsi" w:hAnsiTheme="minorHAnsi" w:cstheme="majorBidi"/>
        </w:rPr>
        <w:t xml:space="preserve"> </w:t>
      </w:r>
      <w:r w:rsidR="003A72D5" w:rsidRPr="001670CB">
        <w:rPr>
          <w:rFonts w:ascii="Times" w:hAnsi="Times" w:cstheme="majorBidi"/>
        </w:rPr>
        <w:t xml:space="preserve">направлено на защиту людей от катастрофических расходов. </w:t>
      </w:r>
    </w:p>
    <w:p w14:paraId="4C79F7C2" w14:textId="60813423" w:rsidR="00446C64" w:rsidRDefault="00CE7385" w:rsidP="00446C64">
      <w:pPr>
        <w:spacing w:line="360" w:lineRule="auto"/>
        <w:rPr>
          <w:rFonts w:asciiTheme="minorHAnsi" w:hAnsiTheme="minorHAnsi" w:cstheme="majorBidi"/>
        </w:rPr>
      </w:pPr>
      <w:r>
        <w:rPr>
          <w:rFonts w:asciiTheme="minorHAnsi" w:hAnsiTheme="minorHAnsi" w:cstheme="majorBidi"/>
        </w:rPr>
        <w:t xml:space="preserve">     </w:t>
      </w:r>
      <w:r w:rsidR="003A72D5" w:rsidRPr="001670CB">
        <w:rPr>
          <w:rFonts w:ascii="Times" w:hAnsi="Times" w:cstheme="majorBidi"/>
        </w:rPr>
        <w:t>Люди оплачивают все свои медицинские усл</w:t>
      </w:r>
      <w:r w:rsidR="002F26EE">
        <w:rPr>
          <w:rFonts w:ascii="Times" w:hAnsi="Times" w:cstheme="majorBidi"/>
        </w:rPr>
        <w:t xml:space="preserve">уги до тех пор, пока средства </w:t>
      </w:r>
      <w:r w:rsidR="002F26EE" w:rsidRPr="002F26EE">
        <w:t>на</w:t>
      </w:r>
      <w:r w:rsidR="003A72D5" w:rsidRPr="001670CB">
        <w:rPr>
          <w:rFonts w:ascii="Times" w:hAnsi="Times" w:cstheme="majorBidi"/>
        </w:rPr>
        <w:t xml:space="preserve"> их </w:t>
      </w:r>
      <w:r w:rsidR="002F26EE">
        <w:rPr>
          <w:rFonts w:asciiTheme="minorHAnsi" w:hAnsiTheme="minorHAnsi" w:cstheme="majorBidi"/>
        </w:rPr>
        <w:t xml:space="preserve">МНС </w:t>
      </w:r>
      <w:r w:rsidR="003A72D5" w:rsidRPr="001670CB">
        <w:rPr>
          <w:rFonts w:ascii="Times" w:hAnsi="Times" w:cstheme="majorBidi"/>
        </w:rPr>
        <w:t xml:space="preserve">(первый уровень) не будут израсходованы. Все, что не было потрачено, переносится на следующий год, а средства, не израсходованные на конец жизни человека, </w:t>
      </w:r>
      <w:r w:rsidR="003A72D5" w:rsidRPr="00CE512B">
        <w:rPr>
          <w:rFonts w:ascii="Times" w:hAnsi="Times" w:cstheme="majorBidi"/>
          <w:b/>
        </w:rPr>
        <w:t>передаются по наследству</w:t>
      </w:r>
      <w:r w:rsidR="003A72D5" w:rsidRPr="001670CB">
        <w:rPr>
          <w:rFonts w:ascii="Times" w:hAnsi="Times" w:cstheme="majorBidi"/>
        </w:rPr>
        <w:t>. Когда средства по отдельным счетам исчерпаны, люди должны платить до 5 процентов своей годовой заработной платы из своего кармана в качестве франшизы (второй уровень). Расходы на здравоохранение, превышающие средства, накопленные на индивидуальном счете, плюс 5 процентов текущей годовой заработной платы работника, считаются катастрофическими расходами.</w:t>
      </w:r>
      <w:r w:rsidR="00693A25" w:rsidRPr="001670CB">
        <w:rPr>
          <w:rFonts w:ascii="Times" w:hAnsi="Times" w:cstheme="majorBidi"/>
        </w:rPr>
        <w:t>[</w:t>
      </w:r>
      <w:r w:rsidR="001670CB" w:rsidRPr="001670CB">
        <w:rPr>
          <w:rFonts w:ascii="Times" w:hAnsi="Times" w:cstheme="majorBidi"/>
        </w:rPr>
        <w:t>6</w:t>
      </w:r>
      <w:r w:rsidR="00B94A06" w:rsidRPr="001670CB">
        <w:rPr>
          <w:rFonts w:ascii="Times" w:hAnsi="Times" w:cstheme="majorBidi"/>
        </w:rPr>
        <w:t>]</w:t>
      </w:r>
      <w:r w:rsidR="0001434A">
        <w:rPr>
          <w:rFonts w:ascii="Times" w:hAnsi="Times" w:cstheme="majorBidi"/>
        </w:rPr>
        <w:t xml:space="preserve"> </w:t>
      </w:r>
      <w:r w:rsidR="003A72D5" w:rsidRPr="001670CB">
        <w:rPr>
          <w:rFonts w:ascii="Times" w:hAnsi="Times" w:cstheme="majorBidi"/>
        </w:rPr>
        <w:t xml:space="preserve">Эти катастрофические расходы оплачиваются из фонда социального риска </w:t>
      </w:r>
      <w:r w:rsidR="00CE512B">
        <w:rPr>
          <w:lang w:val="en-US"/>
        </w:rPr>
        <w:t>SPRF</w:t>
      </w:r>
      <w:r w:rsidR="00CE512B" w:rsidRPr="00CE512B">
        <w:t xml:space="preserve"> </w:t>
      </w:r>
      <w:r w:rsidR="00CE512B">
        <w:rPr>
          <w:rFonts w:ascii="Times" w:hAnsi="Times" w:cstheme="majorBidi"/>
        </w:rPr>
        <w:t>(третий уровень)</w:t>
      </w:r>
      <w:r w:rsidR="00CE512B">
        <w:rPr>
          <w:rFonts w:asciiTheme="minorHAnsi" w:hAnsiTheme="minorHAnsi" w:cstheme="majorBidi"/>
        </w:rPr>
        <w:t xml:space="preserve">. </w:t>
      </w:r>
      <w:r w:rsidR="003A72D5" w:rsidRPr="001670CB">
        <w:rPr>
          <w:rFonts w:ascii="Times" w:hAnsi="Times" w:cstheme="majorBidi"/>
        </w:rPr>
        <w:t xml:space="preserve"> </w:t>
      </w:r>
      <w:r w:rsidR="0001434A">
        <w:rPr>
          <w:rFonts w:ascii="Times" w:hAnsi="Times" w:cstheme="majorBidi"/>
        </w:rPr>
        <w:t>В зависимости от системы принятой муниципалитетом различают</w:t>
      </w:r>
      <w:r w:rsidR="00CE512B">
        <w:rPr>
          <w:rFonts w:ascii="Times" w:hAnsi="Times" w:cstheme="majorBidi"/>
        </w:rPr>
        <w:t xml:space="preserve"> 2 способа расходования средств</w:t>
      </w:r>
      <w:r w:rsidR="0001434A" w:rsidRPr="0001434A">
        <w:rPr>
          <w:rFonts w:ascii="Times" w:hAnsi="Times" w:cstheme="majorBidi"/>
        </w:rPr>
        <w:t>:</w:t>
      </w:r>
    </w:p>
    <w:p w14:paraId="691DBE66" w14:textId="26EDE504" w:rsidR="00446C64" w:rsidRDefault="00CE7385" w:rsidP="00446C64">
      <w:pPr>
        <w:spacing w:line="360" w:lineRule="auto"/>
        <w:rPr>
          <w:rFonts w:asciiTheme="majorBidi" w:hAnsiTheme="majorBidi" w:cstheme="majorBidi"/>
        </w:rPr>
      </w:pPr>
      <w:r>
        <w:rPr>
          <w:rFonts w:asciiTheme="majorBidi" w:hAnsiTheme="majorBidi" w:cstheme="majorBidi"/>
        </w:rPr>
        <w:t>- последовательное. В</w:t>
      </w:r>
      <w:r w:rsidR="0001434A" w:rsidRPr="00112920">
        <w:rPr>
          <w:rFonts w:asciiTheme="majorBidi" w:hAnsiTheme="majorBidi" w:cstheme="majorBidi"/>
        </w:rPr>
        <w:t xml:space="preserve">ся медицинская помощь первоначально оплачивается </w:t>
      </w:r>
      <w:r w:rsidR="00446C64">
        <w:rPr>
          <w:rFonts w:asciiTheme="majorBidi" w:hAnsiTheme="majorBidi" w:cstheme="majorBidi"/>
        </w:rPr>
        <w:t>с МН</w:t>
      </w:r>
      <w:r w:rsidR="00112920" w:rsidRPr="00112920">
        <w:rPr>
          <w:rFonts w:asciiTheme="majorBidi" w:hAnsiTheme="majorBidi" w:cstheme="majorBidi"/>
        </w:rPr>
        <w:t>С</w:t>
      </w:r>
      <w:r w:rsidR="0001434A" w:rsidRPr="00112920">
        <w:rPr>
          <w:rFonts w:asciiTheme="majorBidi" w:hAnsiTheme="majorBidi" w:cstheme="majorBidi"/>
        </w:rPr>
        <w:t xml:space="preserve">, далее </w:t>
      </w:r>
      <w:r w:rsidR="00E94929">
        <w:rPr>
          <w:rFonts w:asciiTheme="majorBidi" w:hAnsiTheme="majorBidi" w:cstheme="majorBidi"/>
        </w:rPr>
        <w:t xml:space="preserve">   </w:t>
      </w:r>
      <w:r w:rsidR="0001434A" w:rsidRPr="00112920">
        <w:rPr>
          <w:rFonts w:asciiTheme="majorBidi" w:hAnsiTheme="majorBidi" w:cstheme="majorBidi"/>
        </w:rPr>
        <w:t xml:space="preserve">из личных средств до достижения </w:t>
      </w:r>
      <w:r w:rsidR="00112920" w:rsidRPr="00112920">
        <w:rPr>
          <w:rFonts w:asciiTheme="majorBidi" w:hAnsiTheme="majorBidi" w:cstheme="majorBidi"/>
        </w:rPr>
        <w:t xml:space="preserve">суммы </w:t>
      </w:r>
      <w:r w:rsidR="0001434A" w:rsidRPr="00112920">
        <w:rPr>
          <w:rFonts w:asciiTheme="majorBidi" w:hAnsiTheme="majorBidi" w:cstheme="majorBidi"/>
        </w:rPr>
        <w:t xml:space="preserve">франшизы, и затем потребитель получает право на частичное покрытие расходов за счет страховых средств; </w:t>
      </w:r>
    </w:p>
    <w:p w14:paraId="6D6896A1" w14:textId="589A9141" w:rsidR="0001434A" w:rsidRPr="00112920" w:rsidRDefault="00446C64" w:rsidP="00446C64">
      <w:pPr>
        <w:spacing w:line="360" w:lineRule="auto"/>
        <w:rPr>
          <w:rFonts w:asciiTheme="majorBidi" w:hAnsiTheme="majorBidi" w:cstheme="majorBidi"/>
        </w:rPr>
      </w:pPr>
      <w:r>
        <w:rPr>
          <w:rFonts w:asciiTheme="majorBidi" w:hAnsiTheme="majorBidi" w:cstheme="majorBidi"/>
        </w:rPr>
        <w:t>-</w:t>
      </w:r>
      <w:r w:rsidR="0001434A" w:rsidRPr="00112920">
        <w:rPr>
          <w:rFonts w:asciiTheme="majorBidi" w:hAnsiTheme="majorBidi" w:cstheme="majorBidi"/>
        </w:rPr>
        <w:t xml:space="preserve"> параллельное</w:t>
      </w:r>
      <w:r>
        <w:rPr>
          <w:rFonts w:asciiTheme="majorBidi" w:hAnsiTheme="majorBidi" w:cstheme="majorBidi"/>
        </w:rPr>
        <w:t>.</w:t>
      </w:r>
      <w:r w:rsidR="00112920" w:rsidRPr="00112920">
        <w:rPr>
          <w:rFonts w:asciiTheme="majorBidi" w:hAnsiTheme="majorBidi" w:cstheme="majorBidi"/>
        </w:rPr>
        <w:t xml:space="preserve"> МНС</w:t>
      </w:r>
      <w:r w:rsidR="0001434A" w:rsidRPr="00112920">
        <w:rPr>
          <w:rFonts w:asciiTheme="majorBidi" w:hAnsiTheme="majorBidi" w:cstheme="majorBidi"/>
        </w:rPr>
        <w:t xml:space="preserve"> и страхов</w:t>
      </w:r>
      <w:r w:rsidR="00112920" w:rsidRPr="00112920">
        <w:rPr>
          <w:rFonts w:asciiTheme="majorBidi" w:hAnsiTheme="majorBidi" w:cstheme="majorBidi"/>
        </w:rPr>
        <w:t>ая</w:t>
      </w:r>
      <w:r w:rsidR="0001434A" w:rsidRPr="00112920">
        <w:rPr>
          <w:rFonts w:asciiTheme="majorBidi" w:hAnsiTheme="majorBidi" w:cstheme="majorBidi"/>
        </w:rPr>
        <w:t xml:space="preserve"> части расходуются независимо. </w:t>
      </w:r>
      <w:r w:rsidR="00112920" w:rsidRPr="00112920">
        <w:rPr>
          <w:rFonts w:asciiTheme="majorBidi" w:hAnsiTheme="majorBidi" w:cstheme="majorBidi"/>
        </w:rPr>
        <w:t>При этом средства МНС</w:t>
      </w:r>
      <w:r w:rsidR="0001434A" w:rsidRPr="00112920">
        <w:rPr>
          <w:rFonts w:asciiTheme="majorBidi" w:hAnsiTheme="majorBidi" w:cstheme="majorBidi"/>
        </w:rPr>
        <w:t xml:space="preserve"> используются только для опл</w:t>
      </w:r>
      <w:r w:rsidR="004C204D">
        <w:rPr>
          <w:rFonts w:asciiTheme="majorBidi" w:hAnsiTheme="majorBidi" w:cstheme="majorBidi"/>
        </w:rPr>
        <w:t>аты амбулаторно-поликлиническои</w:t>
      </w:r>
      <w:r w:rsidR="0001434A" w:rsidRPr="00112920">
        <w:rPr>
          <w:rFonts w:asciiTheme="majorBidi" w:hAnsiTheme="majorBidi" w:cstheme="majorBidi"/>
        </w:rPr>
        <w:t xml:space="preserve"> помощи, </w:t>
      </w:r>
      <w:r w:rsidR="00112920" w:rsidRPr="00112920">
        <w:rPr>
          <w:rFonts w:asciiTheme="majorBidi" w:hAnsiTheme="majorBidi" w:cstheme="majorBidi"/>
        </w:rPr>
        <w:t xml:space="preserve">а </w:t>
      </w:r>
      <w:r w:rsidR="0001434A" w:rsidRPr="00112920">
        <w:rPr>
          <w:rFonts w:asciiTheme="majorBidi" w:hAnsiTheme="majorBidi" w:cstheme="majorBidi"/>
        </w:rPr>
        <w:t xml:space="preserve">средства </w:t>
      </w:r>
      <w:r w:rsidR="0001434A" w:rsidRPr="00112920">
        <w:rPr>
          <w:rFonts w:asciiTheme="majorBidi" w:hAnsiTheme="majorBidi" w:cstheme="majorBidi"/>
        </w:rPr>
        <w:lastRenderedPageBreak/>
        <w:t>страхов</w:t>
      </w:r>
      <w:r w:rsidR="004C204D">
        <w:rPr>
          <w:rFonts w:asciiTheme="majorBidi" w:hAnsiTheme="majorBidi" w:cstheme="majorBidi"/>
        </w:rPr>
        <w:t>ого фонда – только стационарной</w:t>
      </w:r>
      <w:r w:rsidR="00112920" w:rsidRPr="00112920">
        <w:rPr>
          <w:rFonts w:asciiTheme="majorBidi" w:hAnsiTheme="majorBidi" w:cstheme="majorBidi"/>
        </w:rPr>
        <w:t xml:space="preserve"> </w:t>
      </w:r>
      <w:r w:rsidR="0001434A" w:rsidRPr="00112920">
        <w:rPr>
          <w:rFonts w:asciiTheme="majorBidi" w:hAnsiTheme="majorBidi" w:cstheme="majorBidi"/>
        </w:rPr>
        <w:t>(после превышения размера франшизы и с обязательными со</w:t>
      </w:r>
      <w:r w:rsidR="00112920" w:rsidRPr="00112920">
        <w:rPr>
          <w:rFonts w:asciiTheme="majorBidi" w:hAnsiTheme="majorBidi" w:cstheme="majorBidi"/>
        </w:rPr>
        <w:t>-</w:t>
      </w:r>
      <w:r w:rsidR="0001434A" w:rsidRPr="00112920">
        <w:rPr>
          <w:rFonts w:asciiTheme="majorBidi" w:hAnsiTheme="majorBidi" w:cstheme="majorBidi"/>
        </w:rPr>
        <w:t xml:space="preserve">платежами из личных средств потребителя). </w:t>
      </w:r>
      <w:r w:rsidR="00112920" w:rsidRPr="00112920">
        <w:rPr>
          <w:rFonts w:asciiTheme="majorBidi" w:hAnsiTheme="majorBidi" w:cstheme="majorBidi"/>
        </w:rPr>
        <w:t>[</w:t>
      </w:r>
      <w:r w:rsidR="00112920" w:rsidRPr="00143DD0">
        <w:rPr>
          <w:rFonts w:asciiTheme="majorBidi" w:hAnsiTheme="majorBidi" w:cstheme="majorBidi"/>
        </w:rPr>
        <w:t>1</w:t>
      </w:r>
      <w:r w:rsidR="00112920" w:rsidRPr="00112920">
        <w:rPr>
          <w:rFonts w:asciiTheme="majorBidi" w:hAnsiTheme="majorBidi" w:cstheme="majorBidi"/>
        </w:rPr>
        <w:t>]</w:t>
      </w:r>
      <w:r w:rsidR="004C204D">
        <w:rPr>
          <w:rFonts w:asciiTheme="majorBidi" w:hAnsiTheme="majorBidi" w:cstheme="majorBidi"/>
        </w:rPr>
        <w:t>.</w:t>
      </w:r>
    </w:p>
    <w:p w14:paraId="5F364C01" w14:textId="67DD9215" w:rsidR="003A72D5" w:rsidRPr="004C204D" w:rsidRDefault="004C204D" w:rsidP="001275C1">
      <w:pPr>
        <w:spacing w:line="360" w:lineRule="auto"/>
        <w:rPr>
          <w:rFonts w:asciiTheme="minorHAnsi" w:hAnsiTheme="minorHAnsi" w:cstheme="majorBidi"/>
        </w:rPr>
      </w:pPr>
      <w:r>
        <w:rPr>
          <w:rFonts w:asciiTheme="minorHAnsi" w:hAnsiTheme="minorHAnsi" w:cstheme="majorBidi"/>
        </w:rPr>
        <w:t xml:space="preserve">     </w:t>
      </w:r>
      <w:r w:rsidR="003A72D5" w:rsidRPr="001670CB">
        <w:rPr>
          <w:rFonts w:ascii="Times" w:hAnsi="Times" w:cstheme="majorBidi"/>
        </w:rPr>
        <w:t>Чтобы ограничить использование дорогих высокотехнологичных процедур, на диагностические услуги</w:t>
      </w:r>
      <w:r w:rsidR="000906E5">
        <w:rPr>
          <w:rFonts w:ascii="Times" w:hAnsi="Times" w:cstheme="majorBidi"/>
        </w:rPr>
        <w:t xml:space="preserve">, </w:t>
      </w:r>
      <w:r w:rsidR="000906E5" w:rsidRPr="001670CB">
        <w:rPr>
          <w:rFonts w:ascii="Times" w:hAnsi="Times" w:cstheme="majorBidi"/>
        </w:rPr>
        <w:t>превышающ</w:t>
      </w:r>
      <w:r>
        <w:rPr>
          <w:rFonts w:asciiTheme="minorHAnsi" w:hAnsiTheme="minorHAnsi" w:cstheme="majorBidi"/>
        </w:rPr>
        <w:t>ие</w:t>
      </w:r>
      <w:r w:rsidR="000906E5" w:rsidRPr="001670CB">
        <w:rPr>
          <w:rFonts w:ascii="Times" w:hAnsi="Times" w:cstheme="majorBidi"/>
        </w:rPr>
        <w:t xml:space="preserve"> 200 юаней </w:t>
      </w:r>
      <w:r w:rsidR="003A72D5" w:rsidRPr="001670CB">
        <w:rPr>
          <w:rFonts w:ascii="Times" w:hAnsi="Times" w:cstheme="majorBidi"/>
        </w:rPr>
        <w:t xml:space="preserve">накладывается 20-процентная доплата, независимо от </w:t>
      </w:r>
      <w:r w:rsidRPr="001670CB">
        <w:rPr>
          <w:rFonts w:ascii="Times" w:hAnsi="Times" w:cstheme="majorBidi"/>
        </w:rPr>
        <w:t xml:space="preserve">понесенных </w:t>
      </w:r>
      <w:r w:rsidR="003A72D5" w:rsidRPr="001670CB">
        <w:rPr>
          <w:rFonts w:ascii="Times" w:hAnsi="Times" w:cstheme="majorBidi"/>
        </w:rPr>
        <w:t>катаст</w:t>
      </w:r>
      <w:r>
        <w:rPr>
          <w:rFonts w:ascii="Times" w:hAnsi="Times" w:cstheme="majorBidi"/>
        </w:rPr>
        <w:t>рофических медицинских расходов</w:t>
      </w:r>
      <w:r w:rsidR="003A72D5" w:rsidRPr="001670CB">
        <w:rPr>
          <w:rFonts w:ascii="Times" w:hAnsi="Times" w:cstheme="majorBidi"/>
        </w:rPr>
        <w:t xml:space="preserve">. Для контроля за использованием лекарств страховые фонды вводили Список основных лекарственных средств, первоначально состоящий из 1100 западных и 500 китайских лекарств, </w:t>
      </w:r>
      <w:r w:rsidR="003D5D31" w:rsidRPr="001670CB">
        <w:rPr>
          <w:rFonts w:ascii="Times" w:hAnsi="Times" w:cstheme="majorBidi"/>
        </w:rPr>
        <w:t xml:space="preserve">и </w:t>
      </w:r>
      <w:r w:rsidR="003A72D5" w:rsidRPr="001670CB">
        <w:rPr>
          <w:rFonts w:ascii="Times" w:hAnsi="Times" w:cstheme="majorBidi"/>
        </w:rPr>
        <w:t>возмеща</w:t>
      </w:r>
      <w:r w:rsidR="003D5D31" w:rsidRPr="001670CB">
        <w:rPr>
          <w:rFonts w:ascii="Times" w:hAnsi="Times" w:cstheme="majorBidi"/>
        </w:rPr>
        <w:t>ют</w:t>
      </w:r>
      <w:r w:rsidR="003A72D5" w:rsidRPr="001670CB">
        <w:rPr>
          <w:rFonts w:ascii="Times" w:hAnsi="Times" w:cstheme="majorBidi"/>
        </w:rPr>
        <w:t xml:space="preserve"> лекарства</w:t>
      </w:r>
      <w:r w:rsidRPr="001670CB">
        <w:rPr>
          <w:rFonts w:ascii="Times" w:hAnsi="Times" w:cstheme="majorBidi"/>
        </w:rPr>
        <w:t xml:space="preserve"> только</w:t>
      </w:r>
      <w:r w:rsidR="003A72D5" w:rsidRPr="001670CB">
        <w:rPr>
          <w:rFonts w:ascii="Times" w:hAnsi="Times" w:cstheme="majorBidi"/>
        </w:rPr>
        <w:t xml:space="preserve"> из этого списка.</w:t>
      </w:r>
      <w:r>
        <w:rPr>
          <w:rFonts w:asciiTheme="minorHAnsi" w:hAnsiTheme="minorHAnsi" w:cstheme="majorBidi"/>
        </w:rPr>
        <w:t xml:space="preserve"> </w:t>
      </w:r>
    </w:p>
    <w:p w14:paraId="68B0A6E1" w14:textId="226963BE" w:rsidR="003A72D5" w:rsidRPr="001670CB" w:rsidRDefault="004A1295" w:rsidP="001275C1">
      <w:pPr>
        <w:spacing w:line="360" w:lineRule="auto"/>
        <w:rPr>
          <w:rFonts w:ascii="Times" w:hAnsi="Times" w:cstheme="majorBidi"/>
        </w:rPr>
      </w:pPr>
      <w:r>
        <w:rPr>
          <w:rFonts w:asciiTheme="minorHAnsi" w:hAnsiTheme="minorHAnsi" w:cstheme="majorBidi"/>
        </w:rPr>
        <w:t xml:space="preserve">     </w:t>
      </w:r>
      <w:r w:rsidR="003A72D5" w:rsidRPr="001670CB">
        <w:rPr>
          <w:rFonts w:ascii="Times" w:hAnsi="Times" w:cstheme="majorBidi"/>
        </w:rPr>
        <w:t xml:space="preserve">Чтобы сдержать инфляцию затрат на здравоохранение, Китай сочетал использование </w:t>
      </w:r>
      <w:r w:rsidR="00CB603E" w:rsidRPr="001670CB">
        <w:rPr>
          <w:rFonts w:ascii="Times" w:hAnsi="Times" w:cstheme="majorBidi"/>
        </w:rPr>
        <w:t>МНС</w:t>
      </w:r>
      <w:r w:rsidR="003A72D5" w:rsidRPr="001670CB">
        <w:rPr>
          <w:rFonts w:ascii="Times" w:hAnsi="Times" w:cstheme="majorBidi"/>
        </w:rPr>
        <w:t xml:space="preserve"> с контролем платежей со стороны предложения. </w:t>
      </w:r>
      <w:r w:rsidR="003D2037">
        <w:rPr>
          <w:rFonts w:ascii="Times" w:hAnsi="Times" w:cstheme="majorBidi"/>
        </w:rPr>
        <w:t xml:space="preserve">Например </w:t>
      </w:r>
      <w:r w:rsidR="003A72D5" w:rsidRPr="001670CB">
        <w:rPr>
          <w:rFonts w:ascii="Times" w:hAnsi="Times" w:cstheme="majorBidi"/>
        </w:rPr>
        <w:t>Чжэньцзян установил фиксированные тарифы на оплату амбулаторных и стационарных услуг независимо от типа или тяжести заболевания</w:t>
      </w:r>
      <w:r w:rsidR="003D2037" w:rsidRPr="00FF65A3">
        <w:t xml:space="preserve">, </w:t>
      </w:r>
      <w:r w:rsidR="00FF65A3" w:rsidRPr="00FF65A3">
        <w:t>которые</w:t>
      </w:r>
      <w:r w:rsidR="003A72D5" w:rsidRPr="001670CB">
        <w:rPr>
          <w:rFonts w:ascii="Times" w:hAnsi="Times" w:cstheme="majorBidi"/>
        </w:rPr>
        <w:t xml:space="preserve"> различаются для </w:t>
      </w:r>
      <w:r w:rsidR="005313C0" w:rsidRPr="00FF65A3">
        <w:rPr>
          <w:rFonts w:ascii="Times" w:hAnsi="Times" w:cstheme="majorBidi"/>
        </w:rPr>
        <w:t>больниц</w:t>
      </w:r>
      <w:r w:rsidR="003A72D5" w:rsidRPr="001670CB">
        <w:rPr>
          <w:rFonts w:ascii="Times" w:hAnsi="Times" w:cstheme="majorBidi"/>
        </w:rPr>
        <w:t xml:space="preserve"> разных уровней</w:t>
      </w:r>
      <w:r w:rsidR="00820BA7">
        <w:rPr>
          <w:rFonts w:ascii="Times" w:hAnsi="Times" w:cstheme="majorBidi"/>
        </w:rPr>
        <w:t xml:space="preserve"> (категорий)</w:t>
      </w:r>
      <w:r w:rsidR="003A72D5" w:rsidRPr="001670CB">
        <w:rPr>
          <w:rFonts w:ascii="Times" w:hAnsi="Times" w:cstheme="majorBidi"/>
        </w:rPr>
        <w:t xml:space="preserve">. Если стоимость посещения (или госпитализации) меньше фиксированной ставки оплаты, поставщик </w:t>
      </w:r>
      <w:r w:rsidR="003D5D31" w:rsidRPr="001670CB">
        <w:rPr>
          <w:rFonts w:ascii="Times" w:hAnsi="Times" w:cstheme="majorBidi"/>
        </w:rPr>
        <w:t>удерживает</w:t>
      </w:r>
      <w:r w:rsidR="003A72D5" w:rsidRPr="001670CB">
        <w:rPr>
          <w:rFonts w:ascii="Times" w:hAnsi="Times" w:cstheme="majorBidi"/>
        </w:rPr>
        <w:t xml:space="preserve"> разницу; если она превышает фиксированную ставку, то страховка выплачивает половину излишка, до 20 процентов выше фиксированной ставки. Другими словами,</w:t>
      </w:r>
      <w:r w:rsidR="003D5D31" w:rsidRPr="001670CB">
        <w:rPr>
          <w:rFonts w:ascii="Times" w:hAnsi="Times" w:cstheme="majorBidi"/>
        </w:rPr>
        <w:t xml:space="preserve"> </w:t>
      </w:r>
      <w:r w:rsidR="003A72D5" w:rsidRPr="001670CB">
        <w:rPr>
          <w:rFonts w:ascii="Times" w:hAnsi="Times" w:cstheme="majorBidi"/>
        </w:rPr>
        <w:t>больницы должны покрывать 50 процентов избыточных расходов в пределах от 100 до 120 процентов фиксированной ставки и 100 процентов любых дополнительных расходов в последующем.</w:t>
      </w:r>
    </w:p>
    <w:p w14:paraId="5BFEF647" w14:textId="1ABA4E47" w:rsidR="003A72D5" w:rsidRPr="001670CB" w:rsidRDefault="004C074F" w:rsidP="001275C1">
      <w:pPr>
        <w:spacing w:line="360" w:lineRule="auto"/>
        <w:rPr>
          <w:rFonts w:ascii="Times" w:hAnsi="Times" w:cstheme="majorBidi"/>
        </w:rPr>
      </w:pPr>
      <w:r>
        <w:rPr>
          <w:rFonts w:asciiTheme="minorHAnsi" w:hAnsiTheme="minorHAnsi" w:cstheme="majorBidi"/>
        </w:rPr>
        <w:t xml:space="preserve">     </w:t>
      </w:r>
      <w:r w:rsidR="003A72D5" w:rsidRPr="001670CB">
        <w:rPr>
          <w:rFonts w:ascii="Times" w:hAnsi="Times" w:cstheme="majorBidi"/>
        </w:rPr>
        <w:t xml:space="preserve">Эта система фиксированных платежей направлена на сдерживание расходов на здравоохранение, предлагая больницам стимулы для сокращения продолжительности пребывания и использования дорогостоящих диагностических процедур и лекарств. Чжэньцзян также планировал учредить </w:t>
      </w:r>
      <w:r w:rsidR="003D5D31" w:rsidRPr="001670CB">
        <w:rPr>
          <w:rFonts w:ascii="Times" w:hAnsi="Times" w:cstheme="majorBidi"/>
        </w:rPr>
        <w:t>общий</w:t>
      </w:r>
      <w:r w:rsidR="003A72D5" w:rsidRPr="001670CB">
        <w:rPr>
          <w:rFonts w:ascii="Times" w:hAnsi="Times" w:cstheme="majorBidi"/>
        </w:rPr>
        <w:t xml:space="preserve"> бюджет для больниц к 1996 году, ограничив ежегодный рост больничных доходов 22% (при общей инфляции в третьем квартале 1995 года 14,8%), при этом доля лекарств в общих доходах не рассчитана. Цзюцзян платил поставщикам на платной основе до декабря 1995 года, когда была введена система фиксированных платежей.</w:t>
      </w:r>
      <w:r w:rsidR="002A0290" w:rsidRPr="001670CB">
        <w:rPr>
          <w:rFonts w:ascii="Times" w:hAnsi="Times" w:cstheme="majorBidi"/>
        </w:rPr>
        <w:t xml:space="preserve"> [</w:t>
      </w:r>
      <w:r w:rsidR="001670CB" w:rsidRPr="001670CB">
        <w:rPr>
          <w:rFonts w:ascii="Times" w:hAnsi="Times" w:cstheme="majorBidi"/>
        </w:rPr>
        <w:t>7</w:t>
      </w:r>
      <w:r w:rsidR="002A0290" w:rsidRPr="001670CB">
        <w:rPr>
          <w:rFonts w:ascii="Times" w:hAnsi="Times" w:cstheme="majorBidi"/>
        </w:rPr>
        <w:t>]</w:t>
      </w:r>
    </w:p>
    <w:p w14:paraId="5F3AFB40" w14:textId="7859AC11" w:rsidR="003A72D5" w:rsidRPr="001670CB" w:rsidRDefault="004C074F" w:rsidP="001275C1">
      <w:pPr>
        <w:spacing w:line="360" w:lineRule="auto"/>
        <w:rPr>
          <w:rFonts w:ascii="Times" w:hAnsi="Times" w:cstheme="majorBidi"/>
        </w:rPr>
      </w:pPr>
      <w:r>
        <w:rPr>
          <w:rFonts w:asciiTheme="minorHAnsi" w:hAnsiTheme="minorHAnsi" w:cstheme="majorBidi"/>
        </w:rPr>
        <w:t xml:space="preserve">     </w:t>
      </w:r>
      <w:r w:rsidR="003A72D5" w:rsidRPr="001670CB">
        <w:rPr>
          <w:rFonts w:ascii="Times" w:hAnsi="Times" w:cstheme="majorBidi"/>
        </w:rPr>
        <w:t xml:space="preserve">В принципе, больницам изначально </w:t>
      </w:r>
      <w:r w:rsidR="003D2037">
        <w:rPr>
          <w:rFonts w:ascii="Times" w:hAnsi="Times" w:cstheme="majorBidi"/>
        </w:rPr>
        <w:t>выплачивают</w:t>
      </w:r>
      <w:r w:rsidR="003A72D5" w:rsidRPr="001670CB">
        <w:rPr>
          <w:rFonts w:ascii="Times" w:hAnsi="Times" w:cstheme="majorBidi"/>
        </w:rPr>
        <w:t xml:space="preserve"> только 95 процентов от их фиксированных ставок оплаты. Группа экспертов каждые шесть месяцев проверяет больницы на предмет их качества. Если больница получает оценку 85 или более по шкале 100 баллов, больница получает оставшиеся 5 процентов плюс некоторые вознаграждения. Обсуждаемые вопросы включают надлежащее ведение записей, надлежащие амбулаторные предписания, правильные диагнозы для госпитализации, длительность пребывания, показатели повторного посещения и </w:t>
      </w:r>
      <w:r w:rsidR="003D5D31" w:rsidRPr="001670CB">
        <w:rPr>
          <w:rFonts w:ascii="Times" w:hAnsi="Times" w:cstheme="majorBidi"/>
        </w:rPr>
        <w:t>повторной госпитализации</w:t>
      </w:r>
      <w:r w:rsidR="003A72D5" w:rsidRPr="001670CB">
        <w:rPr>
          <w:rFonts w:ascii="Times" w:hAnsi="Times" w:cstheme="majorBidi"/>
        </w:rPr>
        <w:t xml:space="preserve">, а также отказ от госпитализации тяжело больных пациентов. </w:t>
      </w:r>
      <w:r w:rsidR="00E67453" w:rsidRPr="001670CB">
        <w:rPr>
          <w:rFonts w:ascii="Times" w:hAnsi="Times" w:cstheme="majorBidi"/>
        </w:rPr>
        <w:t>Но неизвестно</w:t>
      </w:r>
      <w:r w:rsidR="003A72D5" w:rsidRPr="001670CB">
        <w:rPr>
          <w:rFonts w:ascii="Times" w:hAnsi="Times" w:cstheme="majorBidi"/>
        </w:rPr>
        <w:t xml:space="preserve"> в какой степени этот принцип применяется на практике.</w:t>
      </w:r>
    </w:p>
    <w:p w14:paraId="211CB7F8" w14:textId="232B03CF" w:rsidR="00E67453" w:rsidRPr="001670CB" w:rsidRDefault="004C074F" w:rsidP="001275C1">
      <w:pPr>
        <w:spacing w:line="360" w:lineRule="auto"/>
        <w:rPr>
          <w:rFonts w:ascii="Times" w:hAnsi="Times" w:cstheme="majorBidi"/>
        </w:rPr>
      </w:pPr>
      <w:r>
        <w:rPr>
          <w:rFonts w:asciiTheme="minorHAnsi" w:hAnsiTheme="minorHAnsi" w:cstheme="majorBidi"/>
        </w:rPr>
        <w:lastRenderedPageBreak/>
        <w:t xml:space="preserve">     </w:t>
      </w:r>
      <w:r w:rsidR="003A72D5" w:rsidRPr="001670CB">
        <w:rPr>
          <w:rFonts w:ascii="Times" w:hAnsi="Times" w:cstheme="majorBidi"/>
        </w:rPr>
        <w:t xml:space="preserve">Хотя по закону предприятия по-прежнему обязаны покрывать половину расходов на здравоохранение иждивенцев, «фактическое» покрытие в значительной степени зависит от финансового благополучия предприятий. Работники негосударственного и неформального секторов и рабочие-мигранты не включены в эти </w:t>
      </w:r>
      <w:r w:rsidR="008815CD" w:rsidRPr="001670CB">
        <w:rPr>
          <w:rFonts w:ascii="Times" w:hAnsi="Times" w:cstheme="majorBidi"/>
        </w:rPr>
        <w:t>схемы</w:t>
      </w:r>
      <w:r w:rsidR="003A72D5" w:rsidRPr="001670CB">
        <w:rPr>
          <w:rFonts w:ascii="Times" w:hAnsi="Times" w:cstheme="majorBidi"/>
        </w:rPr>
        <w:t>.</w:t>
      </w:r>
    </w:p>
    <w:p w14:paraId="0F760257" w14:textId="77777777" w:rsidR="00873E69" w:rsidRDefault="00E67453" w:rsidP="00873E69">
      <w:pPr>
        <w:spacing w:line="360" w:lineRule="auto"/>
        <w:rPr>
          <w:rFonts w:asciiTheme="minorHAnsi" w:hAnsiTheme="minorHAnsi" w:cstheme="majorBidi"/>
        </w:rPr>
      </w:pPr>
      <w:r w:rsidRPr="001670CB">
        <w:rPr>
          <w:rFonts w:ascii="Times" w:hAnsi="Times" w:cstheme="majorBidi"/>
        </w:rPr>
        <w:t xml:space="preserve">Помимо данной системы предприятия могут использовать и предыдущие  схемы </w:t>
      </w:r>
      <w:r w:rsidRPr="001670CB">
        <w:rPr>
          <w:rFonts w:ascii="Times" w:hAnsi="Times" w:cstheme="majorBidi"/>
          <w:lang w:val="en-US"/>
        </w:rPr>
        <w:t>GIS</w:t>
      </w:r>
      <w:r w:rsidRPr="001670CB">
        <w:rPr>
          <w:rFonts w:ascii="Times" w:hAnsi="Times" w:cstheme="majorBidi"/>
        </w:rPr>
        <w:t xml:space="preserve"> и </w:t>
      </w:r>
      <w:r w:rsidRPr="001670CB">
        <w:rPr>
          <w:rFonts w:ascii="Times" w:hAnsi="Times" w:cstheme="majorBidi"/>
          <w:lang w:val="en-US"/>
        </w:rPr>
        <w:t>LIS</w:t>
      </w:r>
      <w:r w:rsidRPr="001670CB">
        <w:rPr>
          <w:rFonts w:ascii="Times" w:hAnsi="Times" w:cstheme="majorBidi"/>
        </w:rPr>
        <w:t xml:space="preserve">. В 2007 году </w:t>
      </w:r>
      <w:r w:rsidRPr="001670CB">
        <w:rPr>
          <w:rFonts w:ascii="Times" w:hAnsi="Times" w:cstheme="majorBidi"/>
          <w:lang w:val="en-US"/>
        </w:rPr>
        <w:t>UE</w:t>
      </w:r>
      <w:r w:rsidR="003D7E91">
        <w:rPr>
          <w:rFonts w:ascii="Times" w:hAnsi="Times" w:cstheme="majorBidi"/>
        </w:rPr>
        <w:t xml:space="preserve"> </w:t>
      </w:r>
      <w:r w:rsidRPr="001670CB">
        <w:rPr>
          <w:rFonts w:ascii="Times" w:hAnsi="Times" w:cstheme="majorBidi"/>
          <w:lang w:val="en-US"/>
        </w:rPr>
        <w:t>BMI</w:t>
      </w:r>
      <w:r w:rsidRPr="001670CB">
        <w:rPr>
          <w:rFonts w:ascii="Times" w:hAnsi="Times" w:cstheme="majorBidi"/>
        </w:rPr>
        <w:t xml:space="preserve"> охватило 180,2 миллиона городских служащих и пенсионеров, более 13% населения Китая. Большинство застрахованных были зачислены в предыдущие схемы </w:t>
      </w:r>
      <w:r w:rsidRPr="001670CB">
        <w:rPr>
          <w:rFonts w:ascii="Times" w:hAnsi="Times" w:cstheme="majorBidi"/>
          <w:lang w:val="en-US"/>
        </w:rPr>
        <w:t>GIS</w:t>
      </w:r>
      <w:r w:rsidRPr="001670CB">
        <w:rPr>
          <w:rFonts w:ascii="Times" w:hAnsi="Times" w:cstheme="majorBidi"/>
        </w:rPr>
        <w:t xml:space="preserve"> и </w:t>
      </w:r>
      <w:r w:rsidRPr="001670CB">
        <w:rPr>
          <w:rFonts w:ascii="Times" w:hAnsi="Times" w:cstheme="majorBidi"/>
          <w:lang w:val="en-US"/>
        </w:rPr>
        <w:t>LIS</w:t>
      </w:r>
      <w:r w:rsidRPr="001670CB">
        <w:rPr>
          <w:rFonts w:ascii="Times" w:hAnsi="Times" w:cstheme="majorBidi"/>
        </w:rPr>
        <w:t xml:space="preserve">. В результате </w:t>
      </w:r>
      <w:r w:rsidRPr="001670CB">
        <w:rPr>
          <w:rFonts w:ascii="Times" w:hAnsi="Times" w:cstheme="majorBidi"/>
          <w:lang w:val="en-US"/>
        </w:rPr>
        <w:t>UE</w:t>
      </w:r>
      <w:r w:rsidR="003D7E91">
        <w:rPr>
          <w:rFonts w:ascii="Times" w:hAnsi="Times" w:cstheme="majorBidi"/>
        </w:rPr>
        <w:t xml:space="preserve"> </w:t>
      </w:r>
      <w:r w:rsidRPr="001670CB">
        <w:rPr>
          <w:rFonts w:ascii="Times" w:hAnsi="Times" w:cstheme="majorBidi"/>
          <w:lang w:val="en-US"/>
        </w:rPr>
        <w:t>MBI</w:t>
      </w:r>
      <w:r w:rsidRPr="001670CB">
        <w:rPr>
          <w:rFonts w:ascii="Times" w:hAnsi="Times" w:cstheme="majorBidi"/>
        </w:rPr>
        <w:t xml:space="preserve"> </w:t>
      </w:r>
      <w:r w:rsidRPr="001670CB">
        <w:rPr>
          <w:rFonts w:ascii="Times" w:hAnsi="Times" w:cstheme="majorBidi"/>
          <w:lang w:val="en-US"/>
        </w:rPr>
        <w:t>GIS</w:t>
      </w:r>
      <w:r w:rsidR="004C074F">
        <w:rPr>
          <w:rFonts w:ascii="Times" w:hAnsi="Times" w:cstheme="majorBidi"/>
        </w:rPr>
        <w:t xml:space="preserve"> </w:t>
      </w:r>
      <w:r w:rsidR="004C074F" w:rsidRPr="004C074F">
        <w:t>и</w:t>
      </w:r>
      <w:r w:rsidRPr="001670CB">
        <w:rPr>
          <w:rFonts w:ascii="Times" w:hAnsi="Times" w:cstheme="majorBidi"/>
        </w:rPr>
        <w:t xml:space="preserve"> </w:t>
      </w:r>
      <w:r w:rsidRPr="001670CB">
        <w:rPr>
          <w:rFonts w:ascii="Times" w:hAnsi="Times" w:cstheme="majorBidi"/>
          <w:lang w:val="en-US"/>
        </w:rPr>
        <w:t>LIS</w:t>
      </w:r>
      <w:r w:rsidRPr="001670CB">
        <w:rPr>
          <w:rFonts w:ascii="Times" w:hAnsi="Times" w:cstheme="majorBidi"/>
        </w:rPr>
        <w:t xml:space="preserve">  сосуществуют во многих городах. и некоторые работники с бедных в финансовом отношении предприятий охвачены </w:t>
      </w:r>
      <w:r w:rsidRPr="001670CB">
        <w:rPr>
          <w:rFonts w:ascii="Times" w:hAnsi="Times" w:cstheme="majorBidi"/>
          <w:lang w:val="en-US"/>
        </w:rPr>
        <w:t>UE</w:t>
      </w:r>
      <w:r w:rsidR="003D7E91">
        <w:rPr>
          <w:rFonts w:ascii="Times" w:hAnsi="Times" w:cstheme="majorBidi"/>
        </w:rPr>
        <w:t xml:space="preserve"> </w:t>
      </w:r>
      <w:r w:rsidRPr="001670CB">
        <w:rPr>
          <w:rFonts w:ascii="Times" w:hAnsi="Times" w:cstheme="majorBidi"/>
          <w:lang w:val="en-US"/>
        </w:rPr>
        <w:t>BMI</w:t>
      </w:r>
      <w:r w:rsidRPr="001670CB">
        <w:rPr>
          <w:rFonts w:ascii="Times" w:hAnsi="Times" w:cstheme="majorBidi"/>
        </w:rPr>
        <w:t xml:space="preserve"> без </w:t>
      </w:r>
      <w:r w:rsidR="00CB603E" w:rsidRPr="001670CB">
        <w:rPr>
          <w:rFonts w:ascii="Times" w:hAnsi="Times" w:cstheme="majorBidi"/>
        </w:rPr>
        <w:t>МНС</w:t>
      </w:r>
      <w:r w:rsidRPr="001670CB">
        <w:rPr>
          <w:rFonts w:ascii="Times" w:hAnsi="Times" w:cstheme="majorBidi"/>
        </w:rPr>
        <w:t xml:space="preserve">. К концу 2007 года 31 миллион рабочих-мигрантов также были включены в </w:t>
      </w:r>
      <w:r w:rsidRPr="001670CB">
        <w:rPr>
          <w:rFonts w:ascii="Times" w:hAnsi="Times" w:cstheme="majorBidi"/>
          <w:lang w:val="en-US"/>
        </w:rPr>
        <w:t>UE</w:t>
      </w:r>
      <w:r w:rsidR="003D7E91">
        <w:rPr>
          <w:rFonts w:ascii="Times" w:hAnsi="Times" w:cstheme="majorBidi"/>
        </w:rPr>
        <w:t xml:space="preserve"> </w:t>
      </w:r>
      <w:r w:rsidRPr="001670CB">
        <w:rPr>
          <w:rFonts w:ascii="Times" w:hAnsi="Times" w:cstheme="majorBidi"/>
          <w:lang w:val="en-US"/>
        </w:rPr>
        <w:t>BMI</w:t>
      </w:r>
      <w:r w:rsidRPr="001670CB">
        <w:rPr>
          <w:rFonts w:ascii="Times" w:hAnsi="Times" w:cstheme="majorBidi"/>
        </w:rPr>
        <w:t xml:space="preserve"> без </w:t>
      </w:r>
      <w:r w:rsidR="00CB603E" w:rsidRPr="001670CB">
        <w:rPr>
          <w:rFonts w:ascii="Times" w:hAnsi="Times" w:cstheme="majorBidi"/>
        </w:rPr>
        <w:t>МНС</w:t>
      </w:r>
      <w:r w:rsidRPr="001670CB">
        <w:rPr>
          <w:rFonts w:ascii="Times" w:hAnsi="Times" w:cstheme="majorBidi"/>
        </w:rPr>
        <w:t>. В 2011 году система охватывала 252 млн. человек, а предыдущей схемой продолжало пользоваться 50 млн. (застрахованных и их семей). В 2013 прирост числа застрахованных по новой схеме составил 13 млн. человек и увеличился до 265 млн</w:t>
      </w:r>
      <w:r w:rsidR="004A4B97" w:rsidRPr="001670CB">
        <w:rPr>
          <w:rFonts w:ascii="Times" w:hAnsi="Times" w:cstheme="majorBidi"/>
        </w:rPr>
        <w:t>.</w:t>
      </w:r>
      <w:r w:rsidR="002A0290" w:rsidRPr="001670CB">
        <w:rPr>
          <w:rFonts w:ascii="Times" w:hAnsi="Times" w:cstheme="majorBidi"/>
        </w:rPr>
        <w:t>[</w:t>
      </w:r>
      <w:r w:rsidR="004A4B97" w:rsidRPr="001670CB">
        <w:rPr>
          <w:rFonts w:ascii="Times" w:hAnsi="Times" w:cstheme="majorBidi"/>
        </w:rPr>
        <w:t>1</w:t>
      </w:r>
      <w:r w:rsidR="002A0290" w:rsidRPr="001670CB">
        <w:rPr>
          <w:rFonts w:ascii="Times" w:hAnsi="Times" w:cstheme="majorBidi"/>
        </w:rPr>
        <w:t>]</w:t>
      </w:r>
    </w:p>
    <w:p w14:paraId="4D75D5E2" w14:textId="7E7E8E1F" w:rsidR="00311C90" w:rsidRPr="001670CB" w:rsidRDefault="00873E69" w:rsidP="00873E69">
      <w:pPr>
        <w:spacing w:line="360" w:lineRule="auto"/>
        <w:rPr>
          <w:rFonts w:ascii="Times" w:hAnsi="Times" w:cstheme="majorBidi"/>
        </w:rPr>
      </w:pPr>
      <w:r>
        <w:rPr>
          <w:rFonts w:asciiTheme="minorHAnsi" w:hAnsiTheme="minorHAnsi" w:cstheme="majorBidi"/>
        </w:rPr>
        <w:t xml:space="preserve">     </w:t>
      </w:r>
      <w:r w:rsidR="00311C90" w:rsidRPr="001670CB">
        <w:rPr>
          <w:rFonts w:ascii="Times" w:hAnsi="Times" w:cstheme="majorBidi"/>
        </w:rPr>
        <w:t xml:space="preserve">На общегосударственном уровне установлено право участия в </w:t>
      </w:r>
      <w:r w:rsidR="003D7E91" w:rsidRPr="001670CB">
        <w:rPr>
          <w:rFonts w:ascii="Times" w:hAnsi="Times" w:cstheme="majorBidi"/>
        </w:rPr>
        <w:t>страх</w:t>
      </w:r>
      <w:r w:rsidR="003D7E91">
        <w:rPr>
          <w:rFonts w:ascii="Times" w:hAnsi="Times" w:cstheme="majorBidi"/>
        </w:rPr>
        <w:t xml:space="preserve">овой </w:t>
      </w:r>
      <w:r w:rsidR="00311C90" w:rsidRPr="001670CB">
        <w:rPr>
          <w:rFonts w:ascii="Times" w:hAnsi="Times" w:cstheme="majorBidi"/>
        </w:rPr>
        <w:t>системе р</w:t>
      </w:r>
      <w:r>
        <w:rPr>
          <w:rFonts w:ascii="Times" w:hAnsi="Times" w:cstheme="majorBidi"/>
        </w:rPr>
        <w:t>аботников городских предприятии</w:t>
      </w:r>
      <w:r w:rsidR="00311C90" w:rsidRPr="001670CB">
        <w:rPr>
          <w:rFonts w:ascii="Times" w:hAnsi="Times" w:cstheme="majorBidi"/>
        </w:rPr>
        <w:t xml:space="preserve"> всех форм собственности, рекомендуемые уровень взносов и пределы страхового возмещения, но конкретные нормативы взносов с </w:t>
      </w:r>
      <w:r>
        <w:rPr>
          <w:rFonts w:ascii="Times" w:hAnsi="Times" w:cstheme="majorBidi"/>
        </w:rPr>
        <w:t>учетом рекомендованных значении</w:t>
      </w:r>
      <w:r w:rsidR="00311C90" w:rsidRPr="001670CB">
        <w:rPr>
          <w:rFonts w:ascii="Times" w:hAnsi="Times" w:cstheme="majorBidi"/>
        </w:rPr>
        <w:t xml:space="preserve">, распределение средств между </w:t>
      </w:r>
      <w:r w:rsidR="003D7E91" w:rsidRPr="001670CB">
        <w:rPr>
          <w:rFonts w:ascii="Times" w:hAnsi="Times" w:cstheme="majorBidi"/>
        </w:rPr>
        <w:t>сберегательной</w:t>
      </w:r>
      <w:r w:rsidR="003D7E91">
        <w:rPr>
          <w:rFonts w:ascii="Times" w:hAnsi="Times" w:cstheme="majorBidi"/>
        </w:rPr>
        <w:t xml:space="preserve"> </w:t>
      </w:r>
      <w:r w:rsidR="00311C90" w:rsidRPr="001670CB">
        <w:rPr>
          <w:rFonts w:ascii="Times" w:hAnsi="Times" w:cstheme="majorBidi"/>
        </w:rPr>
        <w:t xml:space="preserve">и </w:t>
      </w:r>
      <w:r w:rsidR="00820BA7" w:rsidRPr="001670CB">
        <w:rPr>
          <w:rFonts w:ascii="Times" w:hAnsi="Times" w:cstheme="majorBidi"/>
        </w:rPr>
        <w:t>страховой</w:t>
      </w:r>
      <w:r w:rsidR="00311C90" w:rsidRPr="001670CB">
        <w:rPr>
          <w:rFonts w:ascii="Times" w:hAnsi="Times" w:cstheme="majorBidi"/>
        </w:rPr>
        <w:t xml:space="preserve"> частью и правила их использования устанавливают муниципалитеты. Они же принимают решение об участии в системе </w:t>
      </w:r>
      <w:r w:rsidR="00820BA7" w:rsidRPr="001670CB">
        <w:rPr>
          <w:rFonts w:ascii="Times" w:hAnsi="Times" w:cstheme="majorBidi"/>
        </w:rPr>
        <w:t>самозанятых</w:t>
      </w:r>
      <w:r w:rsidR="00311C90" w:rsidRPr="001670CB">
        <w:rPr>
          <w:rFonts w:ascii="Times" w:hAnsi="Times" w:cstheme="majorBidi"/>
        </w:rPr>
        <w:t>.</w:t>
      </w:r>
    </w:p>
    <w:p w14:paraId="0AA0264D" w14:textId="17448721" w:rsidR="00F072F0" w:rsidRPr="001670CB" w:rsidRDefault="00B05601" w:rsidP="001275C1">
      <w:pPr>
        <w:spacing w:line="360" w:lineRule="auto"/>
        <w:rPr>
          <w:rFonts w:ascii="Times" w:hAnsi="Times" w:cstheme="majorBidi"/>
        </w:rPr>
      </w:pPr>
      <w:r>
        <w:rPr>
          <w:rFonts w:asciiTheme="minorHAnsi" w:hAnsiTheme="minorHAnsi" w:cstheme="majorBidi"/>
        </w:rPr>
        <w:t xml:space="preserve">     </w:t>
      </w:r>
      <w:r w:rsidR="00F072F0" w:rsidRPr="001670CB">
        <w:rPr>
          <w:rFonts w:ascii="Times" w:hAnsi="Times" w:cstheme="majorBidi"/>
        </w:rPr>
        <w:t xml:space="preserve">В зависимости от выбранной модели средства в </w:t>
      </w:r>
      <w:r w:rsidR="00CB603E" w:rsidRPr="001670CB">
        <w:rPr>
          <w:rFonts w:ascii="Times" w:hAnsi="Times" w:cstheme="majorBidi"/>
        </w:rPr>
        <w:t>МНС</w:t>
      </w:r>
      <w:r w:rsidR="00F072F0" w:rsidRPr="001670CB">
        <w:rPr>
          <w:rFonts w:ascii="Times" w:hAnsi="Times" w:cstheme="majorBidi"/>
        </w:rPr>
        <w:t xml:space="preserve"> используются либо в качестве первого источника оплаты за все медицинские услуги, либо для оплаты только амбулаторного лечения.</w:t>
      </w:r>
    </w:p>
    <w:p w14:paraId="6A696882" w14:textId="77777777" w:rsidR="00B05601" w:rsidRDefault="00B05601" w:rsidP="00B05601">
      <w:pPr>
        <w:spacing w:line="360" w:lineRule="auto"/>
        <w:rPr>
          <w:rFonts w:asciiTheme="minorHAnsi" w:hAnsiTheme="minorHAnsi" w:cstheme="majorBidi"/>
        </w:rPr>
      </w:pPr>
      <w:r>
        <w:rPr>
          <w:rFonts w:asciiTheme="minorHAnsi" w:hAnsiTheme="minorHAnsi" w:cstheme="majorBidi"/>
        </w:rPr>
        <w:t xml:space="preserve">     </w:t>
      </w:r>
      <w:r w:rsidR="00F072F0" w:rsidRPr="001670CB">
        <w:rPr>
          <w:rFonts w:ascii="Times" w:hAnsi="Times" w:cstheme="majorBidi"/>
          <w:lang w:val="en-US"/>
        </w:rPr>
        <w:t>SRPF</w:t>
      </w:r>
      <w:r w:rsidR="00F072F0" w:rsidRPr="001670CB">
        <w:rPr>
          <w:rFonts w:ascii="Times" w:hAnsi="Times" w:cstheme="majorBidi"/>
        </w:rPr>
        <w:t xml:space="preserve"> используется либо для оплаты расходов на здравоохранение сверх франшизы, либо для стационарного лечения и некоторых заранее определенных хронических заболеваний.</w:t>
      </w:r>
    </w:p>
    <w:p w14:paraId="4740F6DA" w14:textId="3C5AFFCB" w:rsidR="00B32FA0" w:rsidRPr="001670CB" w:rsidRDefault="00B05601" w:rsidP="00B05601">
      <w:pPr>
        <w:spacing w:line="360" w:lineRule="auto"/>
        <w:rPr>
          <w:rFonts w:ascii="Times" w:hAnsi="Times" w:cstheme="majorBidi"/>
        </w:rPr>
      </w:pPr>
      <w:r>
        <w:rPr>
          <w:rFonts w:asciiTheme="minorHAnsi" w:hAnsiTheme="minorHAnsi" w:cstheme="majorBidi"/>
        </w:rPr>
        <w:t xml:space="preserve">     </w:t>
      </w:r>
      <w:r w:rsidR="00B32FA0" w:rsidRPr="001670CB">
        <w:rPr>
          <w:rFonts w:ascii="Times" w:hAnsi="Times" w:cstheme="majorBidi"/>
        </w:rPr>
        <w:t>Размер</w:t>
      </w:r>
      <w:r w:rsidR="00311C90" w:rsidRPr="001670CB">
        <w:rPr>
          <w:rFonts w:ascii="Times" w:hAnsi="Times" w:cstheme="majorBidi"/>
        </w:rPr>
        <w:t xml:space="preserve"> франшиз</w:t>
      </w:r>
      <w:r w:rsidR="00B32FA0" w:rsidRPr="001670CB">
        <w:rPr>
          <w:rFonts w:ascii="Times" w:hAnsi="Times" w:cstheme="majorBidi"/>
        </w:rPr>
        <w:t>ы</w:t>
      </w:r>
      <w:r w:rsidR="00311C90" w:rsidRPr="001670CB">
        <w:rPr>
          <w:rFonts w:ascii="Times" w:hAnsi="Times" w:cstheme="majorBidi"/>
        </w:rPr>
        <w:t xml:space="preserve"> устанавливается органами местного самоуправления как доля от среднего годового заработка</w:t>
      </w:r>
      <w:r w:rsidR="00B32FA0" w:rsidRPr="001670CB">
        <w:rPr>
          <w:rFonts w:ascii="Times" w:hAnsi="Times" w:cstheme="majorBidi"/>
        </w:rPr>
        <w:t xml:space="preserve"> (</w:t>
      </w:r>
      <w:r w:rsidR="00311C90" w:rsidRPr="001670CB">
        <w:rPr>
          <w:rFonts w:ascii="Times" w:hAnsi="Times" w:cstheme="majorBidi"/>
        </w:rPr>
        <w:t xml:space="preserve">рекомендованное значение – </w:t>
      </w:r>
      <w:r w:rsidR="00B32FA0" w:rsidRPr="001670CB">
        <w:rPr>
          <w:rFonts w:ascii="Times" w:hAnsi="Times" w:cstheme="majorBidi"/>
        </w:rPr>
        <w:t>5-</w:t>
      </w:r>
      <w:r w:rsidR="00311C90" w:rsidRPr="001670CB">
        <w:rPr>
          <w:rFonts w:ascii="Times" w:hAnsi="Times" w:cstheme="majorBidi"/>
        </w:rPr>
        <w:t>10 %</w:t>
      </w:r>
      <w:r w:rsidR="00B32FA0" w:rsidRPr="001670CB">
        <w:rPr>
          <w:rFonts w:ascii="Times" w:hAnsi="Times" w:cstheme="majorBidi"/>
        </w:rPr>
        <w:t>).</w:t>
      </w:r>
    </w:p>
    <w:p w14:paraId="09B4D14B" w14:textId="7B146F5C" w:rsidR="00C11971" w:rsidRDefault="00B05601" w:rsidP="00C11971">
      <w:pPr>
        <w:spacing w:line="360" w:lineRule="auto"/>
        <w:rPr>
          <w:rFonts w:asciiTheme="minorHAnsi" w:hAnsiTheme="minorHAnsi" w:cstheme="majorBidi"/>
        </w:rPr>
      </w:pPr>
      <w:r>
        <w:rPr>
          <w:rFonts w:asciiTheme="minorHAnsi" w:hAnsiTheme="minorHAnsi" w:cstheme="majorBidi"/>
        </w:rPr>
        <w:t xml:space="preserve">     </w:t>
      </w:r>
      <w:r w:rsidR="00B32FA0" w:rsidRPr="001670CB">
        <w:rPr>
          <w:rFonts w:ascii="Times" w:hAnsi="Times" w:cstheme="majorBidi"/>
        </w:rPr>
        <w:t>П</w:t>
      </w:r>
      <w:r w:rsidR="00311C90" w:rsidRPr="001670CB">
        <w:rPr>
          <w:rFonts w:ascii="Times" w:hAnsi="Times" w:cstheme="majorBidi"/>
        </w:rPr>
        <w:t>редельн</w:t>
      </w:r>
      <w:r w:rsidR="00B32FA0" w:rsidRPr="001670CB">
        <w:rPr>
          <w:rFonts w:ascii="Times" w:hAnsi="Times" w:cstheme="majorBidi"/>
        </w:rPr>
        <w:t>ый</w:t>
      </w:r>
      <w:r w:rsidR="00311C90" w:rsidRPr="001670CB">
        <w:rPr>
          <w:rFonts w:ascii="Times" w:hAnsi="Times" w:cstheme="majorBidi"/>
        </w:rPr>
        <w:t xml:space="preserve"> объем страхового возмещения</w:t>
      </w:r>
      <w:r w:rsidR="00B32FA0" w:rsidRPr="001670CB">
        <w:rPr>
          <w:rFonts w:ascii="Times" w:hAnsi="Times" w:cstheme="majorBidi"/>
        </w:rPr>
        <w:t xml:space="preserve"> так же</w:t>
      </w:r>
      <w:r w:rsidR="00311C90" w:rsidRPr="001670CB">
        <w:rPr>
          <w:rFonts w:ascii="Times" w:hAnsi="Times" w:cstheme="majorBidi"/>
        </w:rPr>
        <w:t xml:space="preserve"> </w:t>
      </w:r>
      <w:r w:rsidR="00B32FA0" w:rsidRPr="001670CB">
        <w:rPr>
          <w:rFonts w:ascii="Times" w:hAnsi="Times" w:cstheme="majorBidi"/>
        </w:rPr>
        <w:t xml:space="preserve">устанавливается муниципалитетом </w:t>
      </w:r>
      <w:r w:rsidR="00311C90" w:rsidRPr="001670CB">
        <w:rPr>
          <w:rFonts w:ascii="Times" w:hAnsi="Times" w:cstheme="majorBidi"/>
        </w:rPr>
        <w:t xml:space="preserve">(рекомендованное значение – 400 </w:t>
      </w:r>
      <w:r w:rsidR="00311C90" w:rsidRPr="001670CB">
        <w:rPr>
          <w:rFonts w:ascii="Times" w:hAnsi="Times" w:cstheme="majorBidi"/>
          <w:i/>
          <w:iCs/>
        </w:rPr>
        <w:t xml:space="preserve">% </w:t>
      </w:r>
      <w:r w:rsidR="00311C90" w:rsidRPr="001670CB">
        <w:rPr>
          <w:rFonts w:ascii="Times" w:hAnsi="Times" w:cstheme="majorBidi"/>
        </w:rPr>
        <w:t xml:space="preserve">среднего годового заработка в муниципалитете). </w:t>
      </w:r>
      <w:r w:rsidR="00B32FA0" w:rsidRPr="001670CB">
        <w:rPr>
          <w:rFonts w:ascii="Times" w:hAnsi="Times" w:cstheme="majorBidi"/>
        </w:rPr>
        <w:t>Превышение преде</w:t>
      </w:r>
      <w:r w:rsidR="000B7229">
        <w:rPr>
          <w:rFonts w:ascii="Times" w:hAnsi="Times" w:cstheme="majorBidi"/>
        </w:rPr>
        <w:t>льного размера возмещения должн</w:t>
      </w:r>
      <w:r w:rsidR="000B7229">
        <w:rPr>
          <w:rFonts w:asciiTheme="minorHAnsi" w:hAnsiTheme="minorHAnsi" w:cstheme="majorBidi"/>
        </w:rPr>
        <w:t>о</w:t>
      </w:r>
      <w:r w:rsidR="00B32FA0" w:rsidRPr="001670CB">
        <w:rPr>
          <w:rFonts w:ascii="Times" w:hAnsi="Times" w:cstheme="majorBidi"/>
        </w:rPr>
        <w:t xml:space="preserve"> быть оплачены из личных средств или ДМС. </w:t>
      </w:r>
    </w:p>
    <w:p w14:paraId="7DEA6B31" w14:textId="38729F2D" w:rsidR="00311C90" w:rsidRPr="00B62630" w:rsidRDefault="00C11971" w:rsidP="00C11971">
      <w:pPr>
        <w:spacing w:line="360" w:lineRule="auto"/>
        <w:rPr>
          <w:rFonts w:ascii="Times" w:hAnsi="Times" w:cstheme="majorBidi"/>
        </w:rPr>
      </w:pPr>
      <w:r>
        <w:rPr>
          <w:rFonts w:asciiTheme="minorHAnsi" w:hAnsiTheme="minorHAnsi" w:cstheme="majorBidi"/>
        </w:rPr>
        <w:t xml:space="preserve">     </w:t>
      </w:r>
      <w:r w:rsidR="00B32FA0" w:rsidRPr="001670CB">
        <w:rPr>
          <w:rFonts w:ascii="Times" w:hAnsi="Times" w:cstheme="majorBidi"/>
        </w:rPr>
        <w:t>Правительство использует налоговые льготы, чтобы побудить работодателей покупать дополнительное страховани</w:t>
      </w:r>
      <w:r w:rsidR="00EE3A8C" w:rsidRPr="001670CB">
        <w:rPr>
          <w:rFonts w:ascii="Times" w:hAnsi="Times" w:cstheme="majorBidi"/>
        </w:rPr>
        <w:t>е</w:t>
      </w:r>
      <w:r w:rsidR="00B32FA0" w:rsidRPr="001670CB">
        <w:rPr>
          <w:rFonts w:ascii="Times" w:hAnsi="Times" w:cstheme="majorBidi"/>
        </w:rPr>
        <w:t xml:space="preserve">, но налоговое стимулирование ограничено </w:t>
      </w:r>
      <w:r>
        <w:rPr>
          <w:rFonts w:asciiTheme="minorHAnsi" w:hAnsiTheme="minorHAnsi" w:cstheme="majorBidi"/>
        </w:rPr>
        <w:t xml:space="preserve">четырьмя процентами </w:t>
      </w:r>
      <w:r w:rsidR="00B32FA0" w:rsidRPr="001670CB">
        <w:rPr>
          <w:rFonts w:ascii="Times" w:hAnsi="Times" w:cstheme="majorBidi"/>
        </w:rPr>
        <w:t>от общей годовой заработной платы.</w:t>
      </w:r>
      <w:r w:rsidR="002A0290" w:rsidRPr="001670CB">
        <w:rPr>
          <w:rFonts w:ascii="Times" w:hAnsi="Times" w:cstheme="majorBidi"/>
        </w:rPr>
        <w:t xml:space="preserve"> </w:t>
      </w:r>
      <w:r w:rsidR="00657613" w:rsidRPr="00B62630">
        <w:rPr>
          <w:rFonts w:ascii="Times" w:hAnsi="Times" w:cstheme="majorBidi"/>
        </w:rPr>
        <w:t>[</w:t>
      </w:r>
      <w:r w:rsidR="001670CB" w:rsidRPr="00B62630">
        <w:rPr>
          <w:rFonts w:ascii="Times" w:hAnsi="Times" w:cstheme="majorBidi"/>
        </w:rPr>
        <w:t>6</w:t>
      </w:r>
      <w:r w:rsidR="00657613" w:rsidRPr="00B62630">
        <w:rPr>
          <w:rFonts w:ascii="Times" w:hAnsi="Times" w:cstheme="majorBidi"/>
        </w:rPr>
        <w:t>]</w:t>
      </w:r>
    </w:p>
    <w:p w14:paraId="15AAB248" w14:textId="632BEFDB" w:rsidR="00143EFC" w:rsidRPr="00F2190F" w:rsidRDefault="00ED6654" w:rsidP="001275C1">
      <w:pPr>
        <w:spacing w:line="360" w:lineRule="auto"/>
        <w:rPr>
          <w:rFonts w:asciiTheme="minorHAnsi" w:hAnsiTheme="minorHAnsi" w:cstheme="majorBidi"/>
        </w:rPr>
      </w:pPr>
      <w:r>
        <w:rPr>
          <w:rFonts w:asciiTheme="minorHAnsi" w:hAnsiTheme="minorHAnsi" w:cstheme="majorBidi"/>
        </w:rPr>
        <w:lastRenderedPageBreak/>
        <w:t xml:space="preserve">     </w:t>
      </w:r>
      <w:r w:rsidR="006C6480" w:rsidRPr="001670CB">
        <w:rPr>
          <w:rFonts w:ascii="Times" w:hAnsi="Times" w:cstheme="majorBidi"/>
        </w:rPr>
        <w:t>Исследования</w:t>
      </w:r>
      <w:r w:rsidR="00E16345" w:rsidRPr="001670CB">
        <w:rPr>
          <w:rFonts w:ascii="Times" w:hAnsi="Times" w:cstheme="majorBidi"/>
        </w:rPr>
        <w:t xml:space="preserve"> (</w:t>
      </w:r>
      <w:r w:rsidR="00D36DC9" w:rsidRPr="001670CB">
        <w:rPr>
          <w:rFonts w:ascii="Times" w:hAnsi="Times" w:cstheme="majorBidi"/>
        </w:rPr>
        <w:t xml:space="preserve">2002) показали, что введение </w:t>
      </w:r>
      <w:r w:rsidR="00CB603E" w:rsidRPr="001670CB">
        <w:rPr>
          <w:rFonts w:ascii="Times" w:hAnsi="Times" w:cstheme="majorBidi"/>
        </w:rPr>
        <w:t>МНС</w:t>
      </w:r>
      <w:r w:rsidR="00D36DC9" w:rsidRPr="001670CB">
        <w:rPr>
          <w:rFonts w:ascii="Times" w:hAnsi="Times" w:cstheme="majorBidi"/>
        </w:rPr>
        <w:t xml:space="preserve"> как части медицинского страхования работников в Чжэньцзяне расширило использование амбулаторной медицинской помощи среди низших социально-экономических групп</w:t>
      </w:r>
      <w:r w:rsidR="005C262C">
        <w:rPr>
          <w:rFonts w:ascii="Times" w:hAnsi="Times" w:cstheme="majorBidi"/>
        </w:rPr>
        <w:t>.</w:t>
      </w:r>
      <w:r w:rsidR="00D36DC9" w:rsidRPr="001670CB">
        <w:rPr>
          <w:rFonts w:ascii="Times" w:hAnsi="Times" w:cstheme="majorBidi"/>
        </w:rPr>
        <w:t xml:space="preserve"> </w:t>
      </w:r>
      <w:r>
        <w:rPr>
          <w:rFonts w:ascii="Times" w:hAnsi="Times" w:cstheme="majorBidi"/>
        </w:rPr>
        <w:t>Частота обращении</w:t>
      </w:r>
      <w:r w:rsidR="005C262C" w:rsidRPr="001670CB">
        <w:rPr>
          <w:rFonts w:ascii="Times" w:hAnsi="Times" w:cstheme="majorBidi"/>
        </w:rPr>
        <w:t xml:space="preserve"> за медицинской помощью в Китае возросла на 12 %, тогда как расходы на медицинскую помощь сократились на 8 % (среди участни</w:t>
      </w:r>
      <w:r w:rsidR="00F2190F">
        <w:rPr>
          <w:rFonts w:ascii="Times" w:hAnsi="Times" w:cstheme="majorBidi"/>
        </w:rPr>
        <w:t>ков пилотного проекта – на 18%)</w:t>
      </w:r>
      <w:r w:rsidR="005C262C" w:rsidRPr="001670CB">
        <w:rPr>
          <w:rFonts w:ascii="Times" w:hAnsi="Times" w:cstheme="majorBidi"/>
        </w:rPr>
        <w:t xml:space="preserve">  </w:t>
      </w:r>
      <w:r w:rsidR="005C262C" w:rsidRPr="00EC41DB">
        <w:rPr>
          <w:rFonts w:ascii="Times" w:hAnsi="Times" w:cstheme="majorBidi"/>
        </w:rPr>
        <w:t>[8]</w:t>
      </w:r>
      <w:r w:rsidR="00F2190F">
        <w:rPr>
          <w:rFonts w:asciiTheme="minorHAnsi" w:hAnsiTheme="minorHAnsi" w:cstheme="majorBidi"/>
        </w:rPr>
        <w:t>.</w:t>
      </w:r>
    </w:p>
    <w:p w14:paraId="407A7126" w14:textId="1131DC30" w:rsidR="00A05D9F" w:rsidRPr="00353E4C" w:rsidRDefault="00353E4C" w:rsidP="001275C1">
      <w:pPr>
        <w:spacing w:line="360" w:lineRule="auto"/>
        <w:rPr>
          <w:rFonts w:asciiTheme="minorHAnsi" w:hAnsiTheme="minorHAnsi" w:cstheme="majorBidi"/>
        </w:rPr>
      </w:pPr>
      <w:r>
        <w:rPr>
          <w:rFonts w:asciiTheme="minorHAnsi" w:hAnsiTheme="minorHAnsi" w:cstheme="majorBidi"/>
        </w:rPr>
        <w:t xml:space="preserve">     </w:t>
      </w:r>
      <w:r w:rsidR="00D36DC9" w:rsidRPr="001670CB">
        <w:rPr>
          <w:rFonts w:ascii="Times" w:hAnsi="Times" w:cstheme="majorBidi"/>
        </w:rPr>
        <w:t>Данные первого года пилотных исследований в Цзюцзяне и Чжэньцзяне показали</w:t>
      </w:r>
      <w:r w:rsidR="008F7734" w:rsidRPr="001670CB">
        <w:rPr>
          <w:rFonts w:ascii="Times" w:hAnsi="Times" w:cstheme="majorBidi"/>
        </w:rPr>
        <w:t>, что т</w:t>
      </w:r>
      <w:r w:rsidR="00D36DC9" w:rsidRPr="001670CB">
        <w:rPr>
          <w:rFonts w:ascii="Times" w:hAnsi="Times" w:cstheme="majorBidi"/>
        </w:rPr>
        <w:t xml:space="preserve">е пациенты, которые исчерпали средства в своих </w:t>
      </w:r>
      <w:r w:rsidR="00CB603E" w:rsidRPr="001670CB">
        <w:rPr>
          <w:rFonts w:ascii="Times" w:hAnsi="Times" w:cstheme="majorBidi"/>
        </w:rPr>
        <w:t>МНС</w:t>
      </w:r>
      <w:r w:rsidR="00D36DC9" w:rsidRPr="001670CB">
        <w:rPr>
          <w:rFonts w:ascii="Times" w:hAnsi="Times" w:cstheme="majorBidi"/>
        </w:rPr>
        <w:t>, должны были заплатить франшизу, соответствующую 5% их заработной платы, прежде чем страховка начнет покрывать дополнительные расходы</w:t>
      </w:r>
      <w:r w:rsidR="0077605A">
        <w:rPr>
          <w:rFonts w:asciiTheme="minorHAnsi" w:hAnsiTheme="minorHAnsi" w:cstheme="majorBidi"/>
        </w:rPr>
        <w:t>.</w:t>
      </w:r>
      <w:r w:rsidR="0077605A">
        <w:rPr>
          <w:rFonts w:ascii="Times" w:hAnsi="Times" w:cstheme="majorBidi"/>
        </w:rPr>
        <w:t xml:space="preserve"> </w:t>
      </w:r>
      <w:r w:rsidR="0077605A">
        <w:rPr>
          <w:rFonts w:asciiTheme="minorHAnsi" w:hAnsiTheme="minorHAnsi" w:cstheme="majorBidi"/>
        </w:rPr>
        <w:t>О</w:t>
      </w:r>
      <w:r w:rsidR="00D36DC9" w:rsidRPr="001670CB">
        <w:rPr>
          <w:rFonts w:ascii="Times" w:hAnsi="Times" w:cstheme="majorBidi"/>
        </w:rPr>
        <w:t>бнаружили</w:t>
      </w:r>
      <w:r w:rsidR="00F42C52">
        <w:rPr>
          <w:rFonts w:asciiTheme="minorHAnsi" w:hAnsiTheme="minorHAnsi" w:cstheme="majorBidi"/>
        </w:rPr>
        <w:t xml:space="preserve"> </w:t>
      </w:r>
      <w:r w:rsidR="00F42C52" w:rsidRPr="00F42C52">
        <w:t>так же</w:t>
      </w:r>
      <w:r w:rsidR="00D36DC9" w:rsidRPr="00F42C52">
        <w:t>,</w:t>
      </w:r>
      <w:r w:rsidR="00D36DC9" w:rsidRPr="001670CB">
        <w:rPr>
          <w:rFonts w:ascii="Times" w:hAnsi="Times" w:cstheme="majorBidi"/>
        </w:rPr>
        <w:t xml:space="preserve"> </w:t>
      </w:r>
      <w:r w:rsidR="006C6480" w:rsidRPr="001670CB">
        <w:rPr>
          <w:rFonts w:ascii="Times" w:hAnsi="Times" w:cstheme="majorBidi"/>
        </w:rPr>
        <w:t xml:space="preserve">что </w:t>
      </w:r>
      <w:r w:rsidR="00D36DC9" w:rsidRPr="001670CB">
        <w:rPr>
          <w:rFonts w:ascii="Times" w:hAnsi="Times" w:cstheme="majorBidi"/>
        </w:rPr>
        <w:t xml:space="preserve">молодые и здоровые пациенты склонны </w:t>
      </w:r>
      <w:r w:rsidR="006C6480" w:rsidRPr="001670CB">
        <w:rPr>
          <w:rFonts w:ascii="Times" w:hAnsi="Times" w:cstheme="majorBidi"/>
        </w:rPr>
        <w:t>сберегать</w:t>
      </w:r>
      <w:r w:rsidR="00D36DC9" w:rsidRPr="001670CB">
        <w:rPr>
          <w:rFonts w:ascii="Times" w:hAnsi="Times" w:cstheme="majorBidi"/>
        </w:rPr>
        <w:t xml:space="preserve"> больш</w:t>
      </w:r>
      <w:r w:rsidR="006C6480" w:rsidRPr="001670CB">
        <w:rPr>
          <w:rFonts w:ascii="Times" w:hAnsi="Times" w:cstheme="majorBidi"/>
        </w:rPr>
        <w:t xml:space="preserve">ие </w:t>
      </w:r>
      <w:r w:rsidR="00D36DC9" w:rsidRPr="001670CB">
        <w:rPr>
          <w:rFonts w:ascii="Times" w:hAnsi="Times" w:cstheme="majorBidi"/>
        </w:rPr>
        <w:t>неиспользованные излишки на своих счетах.</w:t>
      </w:r>
      <w:r w:rsidR="00D83F93" w:rsidRPr="001670CB">
        <w:rPr>
          <w:rFonts w:ascii="Times" w:hAnsi="Times" w:cstheme="majorBidi"/>
        </w:rPr>
        <w:t xml:space="preserve"> </w:t>
      </w:r>
      <w:r w:rsidR="00E16345" w:rsidRPr="00EC41DB">
        <w:rPr>
          <w:rFonts w:ascii="Times" w:hAnsi="Times" w:cstheme="majorBidi"/>
        </w:rPr>
        <w:t>[</w:t>
      </w:r>
      <w:r w:rsidR="001670CB" w:rsidRPr="00EC41DB">
        <w:rPr>
          <w:rFonts w:ascii="Times" w:hAnsi="Times" w:cstheme="majorBidi"/>
        </w:rPr>
        <w:t>8</w:t>
      </w:r>
      <w:r w:rsidR="00E16345" w:rsidRPr="00EC41DB">
        <w:rPr>
          <w:rFonts w:ascii="Times" w:hAnsi="Times" w:cstheme="majorBidi"/>
        </w:rPr>
        <w:t>]</w:t>
      </w:r>
      <w:r>
        <w:rPr>
          <w:rFonts w:asciiTheme="minorHAnsi" w:hAnsiTheme="minorHAnsi" w:cstheme="majorBidi"/>
        </w:rPr>
        <w:t>.</w:t>
      </w:r>
    </w:p>
    <w:p w14:paraId="4A9D7B07" w14:textId="30777BF7" w:rsidR="00820BA7" w:rsidRDefault="00353E4C" w:rsidP="00820BA7">
      <w:pPr>
        <w:spacing w:line="360" w:lineRule="auto"/>
        <w:rPr>
          <w:rFonts w:ascii="Times" w:hAnsi="Times" w:cstheme="majorBidi"/>
        </w:rPr>
      </w:pPr>
      <w:r>
        <w:rPr>
          <w:rFonts w:asciiTheme="minorHAnsi" w:hAnsiTheme="minorHAnsi" w:cstheme="majorBidi"/>
        </w:rPr>
        <w:t xml:space="preserve">     </w:t>
      </w:r>
      <w:r w:rsidR="0026363C" w:rsidRPr="0026363C">
        <w:t>Так же</w:t>
      </w:r>
      <w:r w:rsidR="0026363C">
        <w:rPr>
          <w:rFonts w:asciiTheme="minorHAnsi" w:hAnsiTheme="minorHAnsi" w:cstheme="majorBidi"/>
        </w:rPr>
        <w:t xml:space="preserve"> </w:t>
      </w:r>
      <w:r w:rsidR="00D83F93" w:rsidRPr="001670CB">
        <w:rPr>
          <w:rFonts w:ascii="Times" w:hAnsi="Times" w:cstheme="majorBidi"/>
        </w:rPr>
        <w:t>было отмечено неэкономное использование средств превыш</w:t>
      </w:r>
      <w:r>
        <w:rPr>
          <w:rFonts w:asciiTheme="minorHAnsi" w:hAnsiTheme="minorHAnsi" w:cstheme="majorBidi"/>
        </w:rPr>
        <w:t>ающих</w:t>
      </w:r>
      <w:r>
        <w:rPr>
          <w:rFonts w:ascii="Times" w:hAnsi="Times" w:cstheme="majorBidi"/>
        </w:rPr>
        <w:t xml:space="preserve"> </w:t>
      </w:r>
      <w:r w:rsidRPr="00353E4C">
        <w:t xml:space="preserve">франшизу из </w:t>
      </w:r>
      <w:r w:rsidRPr="00353E4C">
        <w:rPr>
          <w:lang w:val="en-US"/>
        </w:rPr>
        <w:t>SPRF</w:t>
      </w:r>
      <w:r w:rsidR="005D5E19">
        <w:t xml:space="preserve"> и</w:t>
      </w:r>
      <w:r w:rsidR="00D83F93" w:rsidRPr="001670CB">
        <w:rPr>
          <w:rFonts w:ascii="Times" w:hAnsi="Times" w:cstheme="majorBidi"/>
        </w:rPr>
        <w:t xml:space="preserve"> нецелевое использование средств сберегательных счетов, например, приобретение бакалейных товаров в аптеках.</w:t>
      </w:r>
    </w:p>
    <w:p w14:paraId="5DB8E5B2" w14:textId="77777777" w:rsidR="00167D14" w:rsidRDefault="004B3546" w:rsidP="00396FB0">
      <w:pPr>
        <w:pStyle w:val="a3"/>
        <w:spacing w:line="360" w:lineRule="auto"/>
      </w:pPr>
      <w:r w:rsidRPr="004B3546">
        <w:t xml:space="preserve">     В то же время уже в 2001 г. Доходы в системе </w:t>
      </w:r>
      <w:r w:rsidRPr="004B3546">
        <w:rPr>
          <w:lang w:val="en-US"/>
        </w:rPr>
        <w:t>UE</w:t>
      </w:r>
      <w:r w:rsidRPr="004B3546">
        <w:t xml:space="preserve"> </w:t>
      </w:r>
      <w:r w:rsidRPr="004B3546">
        <w:rPr>
          <w:lang w:val="en-US"/>
        </w:rPr>
        <w:t>BMI</w:t>
      </w:r>
      <w:r w:rsidRPr="004B3546">
        <w:t xml:space="preserve"> стали превышать расходы.</w:t>
      </w:r>
    </w:p>
    <w:p w14:paraId="066F75EC" w14:textId="77777777" w:rsidR="00AE0156" w:rsidRDefault="00167D14" w:rsidP="00AE0156">
      <w:pPr>
        <w:pStyle w:val="a3"/>
        <w:spacing w:before="0" w:beforeAutospacing="0" w:after="0" w:afterAutospacing="0" w:line="360" w:lineRule="auto"/>
        <w:rPr>
          <w:rFonts w:asciiTheme="minorHAnsi" w:hAnsiTheme="minorHAnsi"/>
          <w:color w:val="7F7F7F"/>
          <w:sz w:val="48"/>
          <w:szCs w:val="48"/>
        </w:rPr>
      </w:pPr>
      <w:r>
        <w:t xml:space="preserve">     </w:t>
      </w:r>
      <w:r w:rsidR="003A72D5" w:rsidRPr="001670CB">
        <w:rPr>
          <w:rFonts w:ascii="Times" w:hAnsi="Times" w:cstheme="majorBidi"/>
        </w:rPr>
        <w:t xml:space="preserve">Согласно данным Министерства </w:t>
      </w:r>
      <w:r w:rsidR="00271EE6" w:rsidRPr="001670CB">
        <w:rPr>
          <w:rFonts w:ascii="Times" w:hAnsi="Times" w:cstheme="majorBidi"/>
        </w:rPr>
        <w:t>трудовых</w:t>
      </w:r>
      <w:r w:rsidR="003A72D5" w:rsidRPr="001670CB">
        <w:rPr>
          <w:rFonts w:ascii="Times" w:hAnsi="Times" w:cstheme="majorBidi"/>
        </w:rPr>
        <w:t xml:space="preserve"> ресурсов и социального обеспечения</w:t>
      </w:r>
      <w:r w:rsidR="00271EE6" w:rsidRPr="001670CB">
        <w:rPr>
          <w:rFonts w:ascii="Times" w:hAnsi="Times" w:cstheme="majorBidi"/>
        </w:rPr>
        <w:t xml:space="preserve"> КНР</w:t>
      </w:r>
      <w:r w:rsidR="003A72D5" w:rsidRPr="001670CB">
        <w:rPr>
          <w:rFonts w:ascii="Times" w:hAnsi="Times" w:cstheme="majorBidi"/>
        </w:rPr>
        <w:t xml:space="preserve">, </w:t>
      </w:r>
      <w:r>
        <w:rPr>
          <w:rFonts w:asciiTheme="minorHAnsi" w:hAnsiTheme="minorHAnsi" w:cstheme="majorBidi"/>
        </w:rPr>
        <w:t xml:space="preserve">в 2016 г. </w:t>
      </w:r>
      <w:r w:rsidR="00D02C48">
        <w:t>п</w:t>
      </w:r>
      <w:r w:rsidRPr="00167D14">
        <w:t xml:space="preserve">рофицит средств на МНС систевил 40%, а на </w:t>
      </w:r>
      <w:r w:rsidRPr="00167D14">
        <w:rPr>
          <w:lang w:val="en-US"/>
        </w:rPr>
        <w:t>SRPF</w:t>
      </w:r>
      <w:r w:rsidRPr="00167D14">
        <w:t xml:space="preserve"> – 60%</w:t>
      </w:r>
      <w:r w:rsidRPr="00167D14">
        <w:rPr>
          <w:rFonts w:asciiTheme="minorHAnsi" w:hAnsiTheme="minorHAnsi" w:cstheme="majorBidi"/>
        </w:rPr>
        <w:t xml:space="preserve"> </w:t>
      </w:r>
      <w:r w:rsidR="00657D55">
        <w:rPr>
          <w:rFonts w:asciiTheme="minorHAnsi" w:hAnsiTheme="minorHAnsi" w:cstheme="majorBidi"/>
        </w:rPr>
        <w:t xml:space="preserve">. А общий профицит средств в системе </w:t>
      </w:r>
      <w:r w:rsidR="00657D55">
        <w:rPr>
          <w:rFonts w:asciiTheme="minorHAnsi" w:hAnsiTheme="minorHAnsi" w:cstheme="majorBidi"/>
          <w:lang w:val="en-US"/>
        </w:rPr>
        <w:t>UE</w:t>
      </w:r>
      <w:r w:rsidR="00657D55" w:rsidRPr="00657D55">
        <w:rPr>
          <w:rFonts w:asciiTheme="minorHAnsi" w:hAnsiTheme="minorHAnsi" w:cstheme="majorBidi"/>
        </w:rPr>
        <w:t xml:space="preserve"> </w:t>
      </w:r>
      <w:r w:rsidR="00657D55">
        <w:rPr>
          <w:rFonts w:asciiTheme="minorHAnsi" w:hAnsiTheme="minorHAnsi" w:cstheme="majorBidi"/>
          <w:lang w:val="en-US"/>
        </w:rPr>
        <w:t>BMI</w:t>
      </w:r>
      <w:r w:rsidR="00657D55" w:rsidRPr="00657D55">
        <w:rPr>
          <w:rFonts w:asciiTheme="minorHAnsi" w:hAnsiTheme="minorHAnsi" w:cstheme="majorBidi"/>
        </w:rPr>
        <w:t xml:space="preserve"> </w:t>
      </w:r>
      <w:r w:rsidR="00D36DC9" w:rsidRPr="001670CB">
        <w:rPr>
          <w:rFonts w:ascii="Times" w:hAnsi="Times" w:cstheme="majorBidi"/>
        </w:rPr>
        <w:t xml:space="preserve"> составил 323 миллиарда юаней (</w:t>
      </w:r>
      <w:r w:rsidR="00D36DC9" w:rsidRPr="001670CB">
        <w:rPr>
          <w:rFonts w:ascii="Times" w:hAnsi="Times" w:cstheme="majorBidi"/>
          <w:b/>
          <w:bCs/>
        </w:rPr>
        <w:t>50,5</w:t>
      </w:r>
      <w:r w:rsidR="00D36DC9" w:rsidRPr="001670CB">
        <w:rPr>
          <w:rFonts w:ascii="Times" w:hAnsi="Times" w:cstheme="majorBidi"/>
        </w:rPr>
        <w:t xml:space="preserve"> миллиард</w:t>
      </w:r>
      <w:r w:rsidR="00271EE6" w:rsidRPr="001670CB">
        <w:rPr>
          <w:rFonts w:ascii="Times" w:hAnsi="Times" w:cstheme="majorBidi"/>
        </w:rPr>
        <w:t>ов</w:t>
      </w:r>
      <w:r w:rsidR="00D36DC9" w:rsidRPr="001670CB">
        <w:rPr>
          <w:rFonts w:ascii="Times" w:hAnsi="Times" w:cstheme="majorBidi"/>
        </w:rPr>
        <w:t xml:space="preserve"> долларов США на основе среднего обменного курса за этот год), что было равно совокупной стоимости всех социальных страховы</w:t>
      </w:r>
      <w:r w:rsidR="00271EE6" w:rsidRPr="001670CB">
        <w:rPr>
          <w:rFonts w:ascii="Times" w:hAnsi="Times" w:cstheme="majorBidi"/>
        </w:rPr>
        <w:t>х</w:t>
      </w:r>
      <w:r w:rsidR="00D36DC9" w:rsidRPr="001670CB">
        <w:rPr>
          <w:rFonts w:ascii="Times" w:hAnsi="Times" w:cstheme="majorBidi"/>
        </w:rPr>
        <w:t xml:space="preserve"> взнос</w:t>
      </w:r>
      <w:r w:rsidR="00271EE6" w:rsidRPr="001670CB">
        <w:rPr>
          <w:rFonts w:ascii="Times" w:hAnsi="Times" w:cstheme="majorBidi"/>
        </w:rPr>
        <w:t>ов</w:t>
      </w:r>
      <w:r w:rsidR="00E16345" w:rsidRPr="001670CB">
        <w:rPr>
          <w:rFonts w:ascii="Times" w:hAnsi="Times" w:cstheme="majorBidi"/>
        </w:rPr>
        <w:t>.</w:t>
      </w:r>
      <w:r w:rsidR="00D36DC9" w:rsidRPr="001670CB">
        <w:rPr>
          <w:rFonts w:ascii="Times" w:hAnsi="Times" w:cstheme="majorBidi"/>
        </w:rPr>
        <w:t xml:space="preserve"> </w:t>
      </w:r>
      <w:r w:rsidR="00E16345" w:rsidRPr="001670CB">
        <w:rPr>
          <w:rFonts w:ascii="Times" w:hAnsi="Times" w:cstheme="majorBidi"/>
        </w:rPr>
        <w:t>[</w:t>
      </w:r>
      <w:r w:rsidR="001670CB" w:rsidRPr="00EC41DB">
        <w:rPr>
          <w:rFonts w:ascii="Times" w:hAnsi="Times" w:cstheme="majorBidi"/>
        </w:rPr>
        <w:t>8</w:t>
      </w:r>
      <w:r w:rsidR="00E16345" w:rsidRPr="001670CB">
        <w:rPr>
          <w:rFonts w:ascii="Times" w:hAnsi="Times" w:cstheme="majorBidi"/>
        </w:rPr>
        <w:t>]</w:t>
      </w:r>
      <w:r w:rsidR="008F485F">
        <w:rPr>
          <w:rFonts w:asciiTheme="minorHAnsi" w:hAnsiTheme="minorHAnsi" w:cstheme="majorBidi"/>
        </w:rPr>
        <w:t>.</w:t>
      </w:r>
      <w:r w:rsidR="003D7E91">
        <w:rPr>
          <w:rFonts w:ascii="Times" w:hAnsi="Times"/>
          <w:color w:val="7F7F7F"/>
          <w:sz w:val="48"/>
          <w:szCs w:val="48"/>
        </w:rPr>
        <w:t xml:space="preserve"> </w:t>
      </w:r>
    </w:p>
    <w:p w14:paraId="2B1DB5D2" w14:textId="5E75702F" w:rsidR="00D83F93" w:rsidRPr="00B62630" w:rsidRDefault="00AE0156" w:rsidP="00AE0156">
      <w:pPr>
        <w:pStyle w:val="a3"/>
        <w:spacing w:before="0" w:beforeAutospacing="0" w:after="0" w:afterAutospacing="0" w:line="360" w:lineRule="auto"/>
        <w:rPr>
          <w:rFonts w:ascii="Times" w:hAnsi="Times" w:cstheme="majorBidi"/>
        </w:rPr>
      </w:pPr>
      <w:r>
        <w:rPr>
          <w:rFonts w:asciiTheme="minorHAnsi" w:hAnsiTheme="minorHAnsi"/>
          <w:color w:val="7F7F7F"/>
          <w:sz w:val="48"/>
          <w:szCs w:val="48"/>
        </w:rPr>
        <w:t xml:space="preserve">     </w:t>
      </w:r>
      <w:r w:rsidR="00D83F93" w:rsidRPr="001670CB">
        <w:rPr>
          <w:rFonts w:ascii="Times" w:hAnsi="Times" w:cstheme="majorBidi"/>
        </w:rPr>
        <w:t xml:space="preserve">Некоторые китайские города экспериментируют со способами более эффективного использования средств </w:t>
      </w:r>
      <w:r w:rsidR="00CB603E" w:rsidRPr="001670CB">
        <w:rPr>
          <w:rFonts w:ascii="Times" w:hAnsi="Times" w:cstheme="majorBidi"/>
        </w:rPr>
        <w:t>МНС</w:t>
      </w:r>
      <w:r w:rsidR="00D83F93" w:rsidRPr="001670CB">
        <w:rPr>
          <w:rFonts w:ascii="Times" w:hAnsi="Times" w:cstheme="majorBidi"/>
        </w:rPr>
        <w:t xml:space="preserve">. В 2009 году город Чжэньцзян разделил </w:t>
      </w:r>
      <w:r w:rsidR="00CB603E" w:rsidRPr="001670CB">
        <w:rPr>
          <w:rFonts w:ascii="Times" w:hAnsi="Times" w:cstheme="majorBidi"/>
        </w:rPr>
        <w:t>МНС</w:t>
      </w:r>
      <w:r w:rsidR="00D83F93" w:rsidRPr="001670CB">
        <w:rPr>
          <w:rFonts w:ascii="Times" w:hAnsi="Times" w:cstheme="majorBidi"/>
        </w:rPr>
        <w:t xml:space="preserve"> на две учетные записи. Основной счет может использоваться для оплаты большинства видов медицинской помощи, включая амбулаторную, стационарную, профилактическую и долгосрочную помощь; ранее он мог использоваться только для амбулаторного лечения. Все средства свыше 3000 юаней (469 долларов США) сохраняются на дополнительном счете, который также может быть использован для оплаты медицинского обслуживания членов семьи (Xinhua News 2009). С 2009 года модель </w:t>
      </w:r>
      <w:r w:rsidR="003D2037" w:rsidRPr="001670CB">
        <w:rPr>
          <w:rFonts w:ascii="Times" w:hAnsi="Times" w:cstheme="majorBidi"/>
        </w:rPr>
        <w:t xml:space="preserve">Чжэньцзян </w:t>
      </w:r>
      <w:r w:rsidR="00D83F93" w:rsidRPr="001670CB">
        <w:rPr>
          <w:rFonts w:ascii="Times" w:hAnsi="Times" w:cstheme="majorBidi"/>
        </w:rPr>
        <w:t xml:space="preserve">была принята растущим числом городов в Китае. Например, в городе Чэнду участники </w:t>
      </w:r>
      <w:r w:rsidR="00CB603E" w:rsidRPr="001670CB">
        <w:rPr>
          <w:rFonts w:ascii="Times" w:hAnsi="Times" w:cstheme="majorBidi"/>
        </w:rPr>
        <w:t>МНС</w:t>
      </w:r>
      <w:r w:rsidR="00D83F93" w:rsidRPr="001670CB">
        <w:rPr>
          <w:rFonts w:ascii="Times" w:hAnsi="Times" w:cstheme="majorBidi"/>
        </w:rPr>
        <w:t xml:space="preserve"> теперь могут использовать средства для оплаты </w:t>
      </w:r>
      <w:r w:rsidR="00652BE3">
        <w:rPr>
          <w:rFonts w:asciiTheme="minorHAnsi" w:hAnsiTheme="minorHAnsi" w:cstheme="majorBidi"/>
        </w:rPr>
        <w:t>(</w:t>
      </w:r>
      <w:r w:rsidR="00CB603E" w:rsidRPr="001670CB">
        <w:rPr>
          <w:rFonts w:ascii="Times" w:hAnsi="Times" w:cstheme="majorBidi"/>
        </w:rPr>
        <w:t>ДМС</w:t>
      </w:r>
      <w:r w:rsidR="00652BE3">
        <w:rPr>
          <w:rFonts w:asciiTheme="minorHAnsi" w:hAnsiTheme="minorHAnsi" w:cstheme="majorBidi"/>
        </w:rPr>
        <w:t xml:space="preserve">) </w:t>
      </w:r>
      <w:r w:rsidR="00652BE3" w:rsidRPr="00652BE3">
        <w:t>добровольного медицинского страхования</w:t>
      </w:r>
      <w:r w:rsidR="00CB603E" w:rsidRPr="001670CB">
        <w:rPr>
          <w:rFonts w:ascii="Times" w:hAnsi="Times" w:cstheme="majorBidi"/>
        </w:rPr>
        <w:t xml:space="preserve"> </w:t>
      </w:r>
      <w:r w:rsidR="00D83F93" w:rsidRPr="001670CB">
        <w:rPr>
          <w:rFonts w:ascii="Times" w:hAnsi="Times" w:cstheme="majorBidi"/>
        </w:rPr>
        <w:t xml:space="preserve">(Sichuan News 2015). </w:t>
      </w:r>
      <w:r w:rsidR="00E16345" w:rsidRPr="00B62630">
        <w:rPr>
          <w:rFonts w:ascii="Times" w:hAnsi="Times" w:cstheme="majorBidi"/>
        </w:rPr>
        <w:t>[</w:t>
      </w:r>
      <w:r w:rsidR="001670CB" w:rsidRPr="00B62630">
        <w:rPr>
          <w:rFonts w:ascii="Times" w:hAnsi="Times" w:cstheme="majorBidi"/>
        </w:rPr>
        <w:t>8</w:t>
      </w:r>
      <w:r w:rsidR="00E16345" w:rsidRPr="00B62630">
        <w:rPr>
          <w:rFonts w:ascii="Times" w:hAnsi="Times" w:cstheme="majorBidi"/>
        </w:rPr>
        <w:t>]</w:t>
      </w:r>
    </w:p>
    <w:p w14:paraId="7198F762" w14:textId="40FB0D79" w:rsidR="00510282" w:rsidRDefault="00E25D60" w:rsidP="001275C1">
      <w:pPr>
        <w:spacing w:line="360" w:lineRule="auto"/>
      </w:pPr>
      <w:r>
        <w:rPr>
          <w:rFonts w:asciiTheme="minorHAnsi" w:hAnsiTheme="minorHAnsi" w:cstheme="majorBidi"/>
        </w:rPr>
        <w:t xml:space="preserve">     </w:t>
      </w:r>
      <w:r>
        <w:t>Выводы:</w:t>
      </w:r>
    </w:p>
    <w:p w14:paraId="74642562" w14:textId="5943A2BC" w:rsidR="00E25D60" w:rsidRDefault="00E25D60" w:rsidP="001275C1">
      <w:pPr>
        <w:spacing w:line="360" w:lineRule="auto"/>
      </w:pPr>
      <w:r>
        <w:t>1.</w:t>
      </w:r>
      <w:r w:rsidR="00E8202F">
        <w:t xml:space="preserve"> </w:t>
      </w:r>
      <w:r>
        <w:t>Введение МНС в Китае резко повысило эффективность финансирования здравоохранения.</w:t>
      </w:r>
      <w:r w:rsidR="00E8202F">
        <w:t xml:space="preserve"> Уже к 2001 г. удалось устранить дефицит средств направляемых на </w:t>
      </w:r>
      <w:r w:rsidR="00E8202F">
        <w:lastRenderedPageBreak/>
        <w:t>здравоохранение. А к 2016 г. уже профицит составил 324 миллиарда юаней (50,5 миллиарда долларов).</w:t>
      </w:r>
    </w:p>
    <w:p w14:paraId="711750B1" w14:textId="15ED4F5A" w:rsidR="00E8202F" w:rsidRDefault="00E8202F" w:rsidP="001275C1">
      <w:pPr>
        <w:spacing w:line="360" w:lineRule="auto"/>
      </w:pPr>
      <w:r>
        <w:t xml:space="preserve">2. </w:t>
      </w:r>
      <w:r w:rsidR="004C5BA2">
        <w:t xml:space="preserve">МНС стимулируют работающих граждан Китая к </w:t>
      </w:r>
      <w:r w:rsidR="004C5BA2" w:rsidRPr="00317293">
        <w:rPr>
          <w:b/>
        </w:rPr>
        <w:t xml:space="preserve">высокоэффективному труду. </w:t>
      </w:r>
      <w:r w:rsidR="004C5BA2">
        <w:t>Чем больше зарабатываешь</w:t>
      </w:r>
      <w:r w:rsidR="00317293">
        <w:t xml:space="preserve">, тем больше средств накапливается на МНС и к </w:t>
      </w:r>
      <w:r w:rsidR="00317293">
        <w:rPr>
          <w:b/>
        </w:rPr>
        <w:t>заботе о своём здоровье</w:t>
      </w:r>
      <w:r w:rsidR="00317293">
        <w:t>, быть здоровым выгодно.</w:t>
      </w:r>
    </w:p>
    <w:p w14:paraId="7748CABB" w14:textId="2B0BF9B4" w:rsidR="001638F9" w:rsidRDefault="001638F9" w:rsidP="001275C1">
      <w:pPr>
        <w:spacing w:line="360" w:lineRule="auto"/>
      </w:pPr>
      <w:r>
        <w:t xml:space="preserve">3. Средства накапливаемые на МНС можно использовать для оказания медицинских услуг членам семьи и для более комфортного обслуживания (ДМС). </w:t>
      </w:r>
      <w:r>
        <w:rPr>
          <w:b/>
        </w:rPr>
        <w:t>А самое главное передавать по наследству.</w:t>
      </w:r>
    </w:p>
    <w:p w14:paraId="05772E15" w14:textId="482F9E3D" w:rsidR="001638F9" w:rsidRPr="001638F9" w:rsidRDefault="001638F9" w:rsidP="001275C1">
      <w:pPr>
        <w:spacing w:line="360" w:lineRule="auto"/>
      </w:pPr>
      <w:r>
        <w:t>4. Огромные долгосрочные средства накапливаемые на МНС с выгодой для работающих граждан (начисляются 4% годовым в промышленно-комерческом банке) используются для развития ведущих отраслей экономики Китая.</w:t>
      </w:r>
    </w:p>
    <w:p w14:paraId="12D3811C" w14:textId="77777777" w:rsidR="00510282" w:rsidRPr="00510282" w:rsidRDefault="00510282" w:rsidP="00510282">
      <w:pPr>
        <w:spacing w:before="100" w:beforeAutospacing="1" w:after="100" w:afterAutospacing="1"/>
      </w:pPr>
      <w:r w:rsidRPr="00510282">
        <w:rPr>
          <w:rFonts w:ascii="TimesNewRomanPS" w:hAnsi="TimesNewRomanPS"/>
          <w:b/>
          <w:bCs/>
          <w:sz w:val="22"/>
          <w:szCs w:val="22"/>
        </w:rPr>
        <w:t xml:space="preserve">Список литературы </w:t>
      </w:r>
    </w:p>
    <w:p w14:paraId="786155E3" w14:textId="1BA14BA9" w:rsidR="00510282" w:rsidRPr="001670CB" w:rsidRDefault="00510282" w:rsidP="00510282">
      <w:pPr>
        <w:pStyle w:val="ad"/>
        <w:numPr>
          <w:ilvl w:val="0"/>
          <w:numId w:val="7"/>
        </w:numPr>
        <w:spacing w:line="360" w:lineRule="auto"/>
        <w:rPr>
          <w:rFonts w:ascii="Times" w:hAnsi="Times" w:cstheme="majorBidi"/>
        </w:rPr>
      </w:pPr>
      <w:r w:rsidRPr="001670CB">
        <w:rPr>
          <w:rFonts w:ascii="Times" w:hAnsi="Times" w:cstheme="majorBidi"/>
        </w:rPr>
        <w:t>Назаров В. С. Анализ зарубежного опыта использования медицинских сберегательных счетов и возмо</w:t>
      </w:r>
      <w:r w:rsidR="00276461">
        <w:rPr>
          <w:rFonts w:ascii="Times" w:hAnsi="Times" w:cstheme="majorBidi"/>
        </w:rPr>
        <w:t>жности их применения в Россиискои</w:t>
      </w:r>
      <w:r w:rsidRPr="001670CB">
        <w:rPr>
          <w:rFonts w:ascii="Times" w:hAnsi="Times" w:cstheme="majorBidi"/>
        </w:rPr>
        <w:t xml:space="preserve"> Федерации / В. С. Назаров — «РАНХиГС», 2015 — (Россия: вызовы модернизации)</w:t>
      </w:r>
    </w:p>
    <w:p w14:paraId="61DFE905" w14:textId="4AD6BEBB" w:rsidR="004A4B97" w:rsidRPr="001670CB" w:rsidRDefault="004A4B97" w:rsidP="004A4B97">
      <w:pPr>
        <w:pStyle w:val="ad"/>
        <w:numPr>
          <w:ilvl w:val="0"/>
          <w:numId w:val="7"/>
        </w:numPr>
        <w:spacing w:line="360" w:lineRule="auto"/>
        <w:rPr>
          <w:rFonts w:ascii="Times" w:hAnsi="Times" w:cstheme="majorBidi"/>
        </w:rPr>
      </w:pPr>
      <w:r w:rsidRPr="001670CB">
        <w:rPr>
          <w:rFonts w:ascii="Times" w:hAnsi="Times" w:cstheme="majorBidi"/>
        </w:rPr>
        <w:t xml:space="preserve">Соколов Е. В., Гречкин Д. А. Система финансирования здравоохранения в Сингапуре // Экономика и управление: проблемы, решения. 2017. No 9. С. 45–52. </w:t>
      </w:r>
    </w:p>
    <w:p w14:paraId="358677D5" w14:textId="5057B414" w:rsidR="001275C1" w:rsidRPr="001670CB" w:rsidRDefault="00510282" w:rsidP="00510282">
      <w:pPr>
        <w:pStyle w:val="ad"/>
        <w:numPr>
          <w:ilvl w:val="0"/>
          <w:numId w:val="7"/>
        </w:numPr>
        <w:spacing w:line="360" w:lineRule="auto"/>
        <w:rPr>
          <w:rFonts w:ascii="Times" w:hAnsi="Times" w:cstheme="majorBidi"/>
        </w:rPr>
      </w:pPr>
      <w:r w:rsidRPr="001670CB">
        <w:rPr>
          <w:rFonts w:ascii="Times" w:hAnsi="Times" w:cstheme="majorBidi"/>
        </w:rPr>
        <w:t xml:space="preserve">Всемирный банк, </w:t>
      </w:r>
      <w:r w:rsidR="00A54C26" w:rsidRPr="001670CB">
        <w:rPr>
          <w:rFonts w:ascii="Times" w:hAnsi="Times" w:cstheme="majorBidi"/>
        </w:rPr>
        <w:t>Данные, Китай</w:t>
      </w:r>
      <w:r w:rsidR="004A4B97" w:rsidRPr="001670CB">
        <w:rPr>
          <w:rFonts w:ascii="Times" w:hAnsi="Times" w:cstheme="majorBidi"/>
        </w:rPr>
        <w:t xml:space="preserve">, [Электронный ресурс], </w:t>
      </w:r>
      <w:r w:rsidR="004A4B97" w:rsidRPr="001670CB">
        <w:rPr>
          <w:rFonts w:ascii="Times" w:hAnsi="Times" w:cstheme="majorBidi"/>
          <w:lang w:val="en-US"/>
        </w:rPr>
        <w:t>URL</w:t>
      </w:r>
      <w:r w:rsidR="004A4B97" w:rsidRPr="001670CB">
        <w:rPr>
          <w:rFonts w:ascii="Times" w:hAnsi="Times" w:cstheme="majorBidi"/>
        </w:rPr>
        <w:t xml:space="preserve">: </w:t>
      </w:r>
      <w:hyperlink r:id="rId11" w:history="1">
        <w:r w:rsidR="004A4B97" w:rsidRPr="001670CB">
          <w:rPr>
            <w:rStyle w:val="ab"/>
            <w:rFonts w:ascii="Times" w:hAnsi="Times"/>
          </w:rPr>
          <w:t>https://data.worldbank.org/country/china</w:t>
        </w:r>
      </w:hyperlink>
    </w:p>
    <w:p w14:paraId="7F964662" w14:textId="22B5B2C7" w:rsidR="004A4B97" w:rsidRPr="001670CB" w:rsidRDefault="00510282" w:rsidP="004A4B97">
      <w:pPr>
        <w:pStyle w:val="ad"/>
        <w:numPr>
          <w:ilvl w:val="0"/>
          <w:numId w:val="7"/>
        </w:numPr>
        <w:spacing w:line="360" w:lineRule="auto"/>
        <w:rPr>
          <w:rFonts w:ascii="Times" w:hAnsi="Times" w:cstheme="majorBidi"/>
        </w:rPr>
      </w:pPr>
      <w:r w:rsidRPr="001670CB">
        <w:rPr>
          <w:rFonts w:ascii="Times" w:hAnsi="Times" w:cstheme="majorBidi"/>
        </w:rPr>
        <w:t>МВФ</w:t>
      </w:r>
      <w:r w:rsidR="00A54C26" w:rsidRPr="001670CB">
        <w:rPr>
          <w:rFonts w:ascii="Times" w:hAnsi="Times" w:cstheme="majorBidi"/>
        </w:rPr>
        <w:t>, Данные, Китай</w:t>
      </w:r>
      <w:r w:rsidR="004A4B97" w:rsidRPr="001670CB">
        <w:rPr>
          <w:rFonts w:ascii="Times" w:hAnsi="Times" w:cstheme="majorBidi"/>
        </w:rPr>
        <w:t xml:space="preserve"> [Электронный ресурс], </w:t>
      </w:r>
      <w:r w:rsidR="004A4B97" w:rsidRPr="001670CB">
        <w:rPr>
          <w:rFonts w:ascii="Times" w:hAnsi="Times" w:cstheme="majorBidi"/>
          <w:lang w:val="en-US"/>
        </w:rPr>
        <w:t>URL</w:t>
      </w:r>
      <w:r w:rsidR="004A4B97" w:rsidRPr="001670CB">
        <w:rPr>
          <w:rFonts w:ascii="Times" w:hAnsi="Times" w:cstheme="majorBidi"/>
        </w:rPr>
        <w:t xml:space="preserve">: </w:t>
      </w:r>
      <w:hyperlink r:id="rId12" w:history="1">
        <w:r w:rsidR="004A4B97" w:rsidRPr="001670CB">
          <w:rPr>
            <w:rStyle w:val="ab"/>
            <w:rFonts w:ascii="Times" w:hAnsi="Times" w:cstheme="majorBidi"/>
          </w:rPr>
          <w:t>https://www.imf.org/en/Countries/CHN</w:t>
        </w:r>
      </w:hyperlink>
    </w:p>
    <w:p w14:paraId="650FDE81" w14:textId="0CA6F984" w:rsidR="004A4B97" w:rsidRPr="00143DD0" w:rsidRDefault="004A4B97" w:rsidP="004A4B97">
      <w:pPr>
        <w:pStyle w:val="ad"/>
        <w:numPr>
          <w:ilvl w:val="0"/>
          <w:numId w:val="7"/>
        </w:numPr>
        <w:spacing w:line="360" w:lineRule="auto"/>
        <w:rPr>
          <w:rFonts w:ascii="Times" w:hAnsi="Times" w:cstheme="majorBidi"/>
          <w:lang w:val="en-US"/>
        </w:rPr>
      </w:pPr>
      <w:r w:rsidRPr="001670CB">
        <w:rPr>
          <w:rFonts w:ascii="Times" w:hAnsi="Times" w:cstheme="majorBidi"/>
          <w:lang w:val="en-US"/>
        </w:rPr>
        <w:t>Barefoot</w:t>
      </w:r>
      <w:r w:rsidRPr="00143DD0">
        <w:rPr>
          <w:rFonts w:ascii="Times" w:hAnsi="Times" w:cstheme="majorBidi"/>
          <w:lang w:val="en-US"/>
        </w:rPr>
        <w:t>_</w:t>
      </w:r>
      <w:r w:rsidRPr="001670CB">
        <w:rPr>
          <w:rFonts w:ascii="Times" w:hAnsi="Times" w:cstheme="majorBidi"/>
          <w:lang w:val="en-US"/>
        </w:rPr>
        <w:t>doctor</w:t>
      </w:r>
      <w:r w:rsidRPr="00143DD0">
        <w:rPr>
          <w:rFonts w:ascii="Times" w:hAnsi="Times" w:cstheme="majorBidi"/>
          <w:lang w:val="en-US"/>
        </w:rPr>
        <w:t xml:space="preserve">, </w:t>
      </w:r>
      <w:r w:rsidRPr="001670CB">
        <w:rPr>
          <w:rFonts w:ascii="Times" w:hAnsi="Times" w:cstheme="majorBidi"/>
          <w:lang w:val="en-US"/>
        </w:rPr>
        <w:t>Wikipedia</w:t>
      </w:r>
      <w:r w:rsidRPr="00143DD0">
        <w:rPr>
          <w:rFonts w:ascii="Times" w:hAnsi="Times" w:cstheme="majorBidi"/>
          <w:lang w:val="en-US"/>
        </w:rPr>
        <w:t>, [</w:t>
      </w:r>
      <w:r w:rsidRPr="001670CB">
        <w:rPr>
          <w:rFonts w:ascii="Times" w:hAnsi="Times" w:cstheme="majorBidi"/>
        </w:rPr>
        <w:t>Электронный</w:t>
      </w:r>
      <w:r w:rsidRPr="00143DD0">
        <w:rPr>
          <w:rFonts w:ascii="Times" w:hAnsi="Times" w:cstheme="majorBidi"/>
          <w:lang w:val="en-US"/>
        </w:rPr>
        <w:t xml:space="preserve"> </w:t>
      </w:r>
      <w:r w:rsidRPr="001670CB">
        <w:rPr>
          <w:rFonts w:ascii="Times" w:hAnsi="Times" w:cstheme="majorBidi"/>
        </w:rPr>
        <w:t>ресурс</w:t>
      </w:r>
      <w:r w:rsidRPr="00143DD0">
        <w:rPr>
          <w:rFonts w:ascii="Times" w:hAnsi="Times" w:cstheme="majorBidi"/>
          <w:lang w:val="en-US"/>
        </w:rPr>
        <w:t xml:space="preserve">], </w:t>
      </w:r>
      <w:r w:rsidRPr="001670CB">
        <w:rPr>
          <w:rFonts w:ascii="Times" w:hAnsi="Times" w:cstheme="majorBidi"/>
          <w:lang w:val="en-US"/>
        </w:rPr>
        <w:t>URL</w:t>
      </w:r>
      <w:r w:rsidRPr="00143DD0">
        <w:rPr>
          <w:rFonts w:ascii="Times" w:hAnsi="Times" w:cstheme="majorBidi"/>
          <w:lang w:val="en-US"/>
        </w:rPr>
        <w:t xml:space="preserve">: </w:t>
      </w:r>
      <w:hyperlink r:id="rId13" w:history="1">
        <w:r w:rsidRPr="001670CB">
          <w:rPr>
            <w:rStyle w:val="ab"/>
            <w:rFonts w:ascii="Times" w:hAnsi="Times" w:cstheme="majorBidi"/>
            <w:lang w:val="en-US"/>
          </w:rPr>
          <w:t>https</w:t>
        </w:r>
        <w:r w:rsidRPr="00143DD0">
          <w:rPr>
            <w:rStyle w:val="ab"/>
            <w:rFonts w:ascii="Times" w:hAnsi="Times" w:cstheme="majorBidi"/>
            <w:lang w:val="en-US"/>
          </w:rPr>
          <w:t>://</w:t>
        </w:r>
        <w:r w:rsidRPr="001670CB">
          <w:rPr>
            <w:rStyle w:val="ab"/>
            <w:rFonts w:ascii="Times" w:hAnsi="Times" w:cstheme="majorBidi"/>
            <w:lang w:val="en-US"/>
          </w:rPr>
          <w:t>en</w:t>
        </w:r>
        <w:r w:rsidRPr="00143DD0">
          <w:rPr>
            <w:rStyle w:val="ab"/>
            <w:rFonts w:ascii="Times" w:hAnsi="Times" w:cstheme="majorBidi"/>
            <w:lang w:val="en-US"/>
          </w:rPr>
          <w:t>.</w:t>
        </w:r>
        <w:r w:rsidRPr="001670CB">
          <w:rPr>
            <w:rStyle w:val="ab"/>
            <w:rFonts w:ascii="Times" w:hAnsi="Times" w:cstheme="majorBidi"/>
            <w:lang w:val="en-US"/>
          </w:rPr>
          <w:t>wikipedia</w:t>
        </w:r>
        <w:r w:rsidRPr="00143DD0">
          <w:rPr>
            <w:rStyle w:val="ab"/>
            <w:rFonts w:ascii="Times" w:hAnsi="Times" w:cstheme="majorBidi"/>
            <w:lang w:val="en-US"/>
          </w:rPr>
          <w:t>.</w:t>
        </w:r>
        <w:r w:rsidRPr="001670CB">
          <w:rPr>
            <w:rStyle w:val="ab"/>
            <w:rFonts w:ascii="Times" w:hAnsi="Times" w:cstheme="majorBidi"/>
            <w:lang w:val="en-US"/>
          </w:rPr>
          <w:t>org</w:t>
        </w:r>
        <w:r w:rsidRPr="00143DD0">
          <w:rPr>
            <w:rStyle w:val="ab"/>
            <w:rFonts w:ascii="Times" w:hAnsi="Times" w:cstheme="majorBidi"/>
            <w:lang w:val="en-US"/>
          </w:rPr>
          <w:t>/</w:t>
        </w:r>
        <w:r w:rsidRPr="001670CB">
          <w:rPr>
            <w:rStyle w:val="ab"/>
            <w:rFonts w:ascii="Times" w:hAnsi="Times" w:cstheme="majorBidi"/>
            <w:lang w:val="en-US"/>
          </w:rPr>
          <w:t>wiki</w:t>
        </w:r>
        <w:r w:rsidRPr="00143DD0">
          <w:rPr>
            <w:rStyle w:val="ab"/>
            <w:rFonts w:ascii="Times" w:hAnsi="Times" w:cstheme="majorBidi"/>
            <w:lang w:val="en-US"/>
          </w:rPr>
          <w:t>/</w:t>
        </w:r>
        <w:r w:rsidRPr="001670CB">
          <w:rPr>
            <w:rStyle w:val="ab"/>
            <w:rFonts w:ascii="Times" w:hAnsi="Times" w:cstheme="majorBidi"/>
            <w:lang w:val="en-US"/>
          </w:rPr>
          <w:t>Barefoot</w:t>
        </w:r>
        <w:r w:rsidRPr="00143DD0">
          <w:rPr>
            <w:rStyle w:val="ab"/>
            <w:rFonts w:ascii="Times" w:hAnsi="Times" w:cstheme="majorBidi"/>
            <w:lang w:val="en-US"/>
          </w:rPr>
          <w:t>_</w:t>
        </w:r>
        <w:r w:rsidRPr="001670CB">
          <w:rPr>
            <w:rStyle w:val="ab"/>
            <w:rFonts w:ascii="Times" w:hAnsi="Times" w:cstheme="majorBidi"/>
            <w:lang w:val="en-US"/>
          </w:rPr>
          <w:t>doctor</w:t>
        </w:r>
      </w:hyperlink>
    </w:p>
    <w:p w14:paraId="1F84B0C1" w14:textId="77777777" w:rsidR="004A4B97" w:rsidRPr="001670CB" w:rsidRDefault="004A4B97" w:rsidP="004A4B97">
      <w:pPr>
        <w:pStyle w:val="ad"/>
        <w:numPr>
          <w:ilvl w:val="0"/>
          <w:numId w:val="7"/>
        </w:numPr>
        <w:spacing w:line="360" w:lineRule="auto"/>
        <w:rPr>
          <w:rFonts w:ascii="Times" w:hAnsi="Times" w:cstheme="majorBidi"/>
          <w:lang w:val="en-US"/>
        </w:rPr>
      </w:pPr>
      <w:r w:rsidRPr="001670CB">
        <w:rPr>
          <w:rFonts w:ascii="Times" w:hAnsi="Times" w:cstheme="majorBidi"/>
          <w:lang w:val="en-US"/>
        </w:rPr>
        <w:t xml:space="preserve">Sarah Thomson and Elias Mossialos, Euro Observer, Winter 2008, Volume 10, Number 4, Medical savings accounts: can they improve health system performance in Europe? </w:t>
      </w:r>
    </w:p>
    <w:p w14:paraId="4F448F07" w14:textId="4D9D0BB4" w:rsidR="00B94A06" w:rsidRPr="001670CB" w:rsidRDefault="00A54C26" w:rsidP="00B94A06">
      <w:pPr>
        <w:pStyle w:val="ad"/>
        <w:numPr>
          <w:ilvl w:val="0"/>
          <w:numId w:val="7"/>
        </w:numPr>
        <w:spacing w:line="360" w:lineRule="auto"/>
        <w:rPr>
          <w:rFonts w:ascii="Times" w:hAnsi="Times" w:cstheme="majorBidi"/>
          <w:lang w:val="en-US"/>
        </w:rPr>
      </w:pPr>
      <w:r w:rsidRPr="001670CB">
        <w:rPr>
          <w:rFonts w:ascii="Times" w:hAnsi="Times" w:cstheme="majorBidi"/>
          <w:lang w:val="en-US"/>
        </w:rPr>
        <w:t xml:space="preserve">Winnie C. Yip and William C. Hsiao, </w:t>
      </w:r>
      <w:r w:rsidR="00B94A06" w:rsidRPr="001670CB">
        <w:rPr>
          <w:rFonts w:ascii="Times" w:hAnsi="Times" w:cstheme="majorBidi"/>
          <w:lang w:val="en-US"/>
        </w:rPr>
        <w:t xml:space="preserve">HEALTH AFFAIRS, November/December 1997 , </w:t>
      </w:r>
      <w:r w:rsidR="001275C1" w:rsidRPr="001670CB">
        <w:rPr>
          <w:rFonts w:ascii="Times" w:hAnsi="Times" w:cstheme="majorBidi"/>
          <w:lang w:val="en-US"/>
        </w:rPr>
        <w:t>Medical Savings Accounts: Lessons From China</w:t>
      </w:r>
    </w:p>
    <w:p w14:paraId="35123516" w14:textId="42B4DDEA" w:rsidR="00A54C26" w:rsidRPr="00D91484" w:rsidRDefault="004A4B97" w:rsidP="001670CB">
      <w:pPr>
        <w:pStyle w:val="ad"/>
        <w:numPr>
          <w:ilvl w:val="0"/>
          <w:numId w:val="7"/>
        </w:numPr>
        <w:spacing w:line="360" w:lineRule="auto"/>
        <w:rPr>
          <w:rFonts w:ascii="Times" w:hAnsi="Times" w:cstheme="majorBidi"/>
          <w:lang w:val="nl-NL"/>
        </w:rPr>
      </w:pPr>
      <w:r w:rsidRPr="001670CB">
        <w:rPr>
          <w:rFonts w:ascii="Times" w:hAnsi="Times" w:cstheme="majorBidi"/>
          <w:lang w:val="en-US"/>
        </w:rPr>
        <w:t xml:space="preserve">Wouters, Olivier J., Cylus, Jonathan, Yang, Wei, Thomson, Sarah and McKee, Martin (2016) Medical savings accounts: assessing their impact on efficiency, equity, and financial protection in health care. </w:t>
      </w:r>
      <w:r w:rsidRPr="001670CB">
        <w:rPr>
          <w:rFonts w:ascii="Times" w:hAnsi="Times" w:cstheme="majorBidi"/>
          <w:lang w:val="nl-NL"/>
        </w:rPr>
        <w:t>Health Economics, Policy and Law . pp. 1-15. ISSN 1744-1331</w:t>
      </w:r>
    </w:p>
    <w:p w14:paraId="78AC6BB4" w14:textId="749B5875" w:rsidR="00D91484" w:rsidRPr="00D91484" w:rsidRDefault="00D91484" w:rsidP="00D91484">
      <w:pPr>
        <w:spacing w:line="360" w:lineRule="auto"/>
        <w:rPr>
          <w:rFonts w:asciiTheme="minorHAnsi" w:hAnsiTheme="minorHAnsi" w:cstheme="majorBidi"/>
        </w:rPr>
      </w:pPr>
      <w:r w:rsidRPr="00D91484">
        <w:rPr>
          <w:rStyle w:val="tlid-translation"/>
          <w:b/>
          <w:lang w:val="en"/>
        </w:rPr>
        <w:t>Bibliography</w:t>
      </w:r>
      <w:r>
        <w:rPr>
          <w:lang w:val="en"/>
        </w:rPr>
        <w:br/>
      </w:r>
      <w:r>
        <w:rPr>
          <w:rStyle w:val="tlid-translation"/>
          <w:lang w:val="en"/>
        </w:rPr>
        <w:t xml:space="preserve">1. Nazarov V.S. Analysis of foreign experience in the use of medical savings accounts and the possibility of their use in the Russian Federation / V.S. Nazarov - RANEPA, 2015 - (Russia: </w:t>
      </w:r>
      <w:r>
        <w:rPr>
          <w:rStyle w:val="tlid-translation"/>
          <w:lang w:val="en"/>
        </w:rPr>
        <w:lastRenderedPageBreak/>
        <w:t>modernization challenges)</w:t>
      </w:r>
      <w:r>
        <w:rPr>
          <w:lang w:val="en"/>
        </w:rPr>
        <w:br/>
      </w:r>
      <w:r>
        <w:rPr>
          <w:rStyle w:val="tlid-translation"/>
          <w:lang w:val="en"/>
        </w:rPr>
        <w:t>2. Sokolov E. V., Grechkin D. A. The health financing system in Singapore // Economics and management: problems, solutions. 2017. No 9. P. 45–52.</w:t>
      </w:r>
      <w:r>
        <w:rPr>
          <w:lang w:val="en"/>
        </w:rPr>
        <w:br/>
      </w:r>
      <w:r>
        <w:rPr>
          <w:rStyle w:val="tlid-translation"/>
          <w:lang w:val="en"/>
        </w:rPr>
        <w:t>3. World Bank, China, Data, [Electronic resource], URL: https://data.worldbank.org/country/china</w:t>
      </w:r>
      <w:r>
        <w:rPr>
          <w:lang w:val="en"/>
        </w:rPr>
        <w:br/>
      </w:r>
      <w:r>
        <w:rPr>
          <w:rStyle w:val="tlid-translation"/>
          <w:lang w:val="en"/>
        </w:rPr>
        <w:t>4. IMF, Data, China [Electronic resource], URL: https://www.imf.org/en/Countries/CHN</w:t>
      </w:r>
      <w:r>
        <w:rPr>
          <w:lang w:val="en"/>
        </w:rPr>
        <w:br/>
      </w:r>
      <w:r>
        <w:rPr>
          <w:rStyle w:val="tlid-translation"/>
          <w:lang w:val="en"/>
        </w:rPr>
        <w:t>5. Barefoot_doctor, Wikipedia, [Electronic resource], URL: https://en.wikipedia.org/wiki/Barefoot_doctor</w:t>
      </w:r>
      <w:r>
        <w:rPr>
          <w:lang w:val="en"/>
        </w:rPr>
        <w:br/>
      </w:r>
      <w:r>
        <w:rPr>
          <w:rStyle w:val="tlid-translation"/>
          <w:lang w:val="en"/>
        </w:rPr>
        <w:t>6. Sarah Thomson and Elias Mossialos, Euro Observer, Winter 2008, Volume 10, Number 4, Europe?</w:t>
      </w:r>
      <w:r>
        <w:rPr>
          <w:lang w:val="en"/>
        </w:rPr>
        <w:br/>
      </w:r>
      <w:r>
        <w:rPr>
          <w:rStyle w:val="tlid-translation"/>
          <w:lang w:val="en"/>
        </w:rPr>
        <w:t>7. Winnie C. Yip and William C. Hsiao, HEALTH AFFAIRS, November / December 1997, Medical Savings Accounts: Lessons From China</w:t>
      </w:r>
      <w:r>
        <w:rPr>
          <w:lang w:val="en"/>
        </w:rPr>
        <w:br/>
      </w:r>
      <w:r>
        <w:rPr>
          <w:rStyle w:val="tlid-translation"/>
          <w:lang w:val="en"/>
        </w:rPr>
        <w:t>8. Wouters, Olivier J., Cylus, Jonathan, Yang, Wei, Thomson, Sarah and McKee, Martin (2016) Medical savings account. Health Economics, Policy and Law. pp. 1-15. ISSN 1744-1331</w:t>
      </w:r>
    </w:p>
    <w:sectPr w:rsidR="00D91484" w:rsidRPr="00D91484" w:rsidSect="00AB02E2">
      <w:footerReference w:type="even" r:id="rId14"/>
      <w:footerReference w:type="default" r:id="rId1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FBA2F" w14:textId="77777777" w:rsidR="001D4CCE" w:rsidRDefault="001D4CCE" w:rsidP="00253902">
      <w:r>
        <w:separator/>
      </w:r>
    </w:p>
  </w:endnote>
  <w:endnote w:type="continuationSeparator" w:id="0">
    <w:p w14:paraId="2F6A37D5" w14:textId="77777777" w:rsidR="001D4CCE" w:rsidRDefault="001D4CCE" w:rsidP="0025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Arial">
    <w:panose1 w:val="020B0604020202020204"/>
    <w:charset w:val="CC"/>
    <w:family w:val="swiss"/>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201172786"/>
      <w:docPartObj>
        <w:docPartGallery w:val="Page Numbers (Bottom of Page)"/>
        <w:docPartUnique/>
      </w:docPartObj>
    </w:sdtPr>
    <w:sdtEndPr>
      <w:rPr>
        <w:rStyle w:val="af0"/>
      </w:rPr>
    </w:sdtEndPr>
    <w:sdtContent>
      <w:p w14:paraId="0FAF603F" w14:textId="242A6B51" w:rsidR="00253902" w:rsidRDefault="00253902" w:rsidP="00630DF1">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5441391" w14:textId="77777777" w:rsidR="00253902" w:rsidRDefault="00253902" w:rsidP="0025390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825696773"/>
      <w:docPartObj>
        <w:docPartGallery w:val="Page Numbers (Bottom of Page)"/>
        <w:docPartUnique/>
      </w:docPartObj>
    </w:sdtPr>
    <w:sdtEndPr>
      <w:rPr>
        <w:rStyle w:val="af0"/>
      </w:rPr>
    </w:sdtEndPr>
    <w:sdtContent>
      <w:p w14:paraId="36549937" w14:textId="34F2346E" w:rsidR="00253902" w:rsidRDefault="00253902" w:rsidP="00630DF1">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AC6DF4">
          <w:rPr>
            <w:rStyle w:val="af0"/>
            <w:noProof/>
          </w:rPr>
          <w:t>1</w:t>
        </w:r>
        <w:r>
          <w:rPr>
            <w:rStyle w:val="af0"/>
          </w:rPr>
          <w:fldChar w:fldCharType="end"/>
        </w:r>
      </w:p>
    </w:sdtContent>
  </w:sdt>
  <w:p w14:paraId="2593E8BE" w14:textId="77777777" w:rsidR="00253902" w:rsidRDefault="00253902" w:rsidP="0025390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72A57" w14:textId="77777777" w:rsidR="001D4CCE" w:rsidRDefault="001D4CCE" w:rsidP="00253902">
      <w:r>
        <w:separator/>
      </w:r>
    </w:p>
  </w:footnote>
  <w:footnote w:type="continuationSeparator" w:id="0">
    <w:p w14:paraId="7FC40A51" w14:textId="77777777" w:rsidR="001D4CCE" w:rsidRDefault="001D4CCE" w:rsidP="00253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941"/>
    <w:multiLevelType w:val="hybridMultilevel"/>
    <w:tmpl w:val="4BDA6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D4B83"/>
    <w:multiLevelType w:val="hybridMultilevel"/>
    <w:tmpl w:val="4BDA6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30466"/>
    <w:multiLevelType w:val="hybridMultilevel"/>
    <w:tmpl w:val="A77A78EA"/>
    <w:lvl w:ilvl="0" w:tplc="22129758">
      <w:start w:val="1"/>
      <w:numFmt w:val="decimal"/>
      <w:lvlText w:val="%1."/>
      <w:lvlJc w:val="left"/>
      <w:pPr>
        <w:ind w:left="720" w:hanging="360"/>
      </w:pPr>
      <w:rPr>
        <w:rFonts w:asciiTheme="minorHAnsi" w:hAnsi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D371F"/>
    <w:multiLevelType w:val="hybridMultilevel"/>
    <w:tmpl w:val="7DC2D802"/>
    <w:lvl w:ilvl="0" w:tplc="413863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247204"/>
    <w:multiLevelType w:val="hybridMultilevel"/>
    <w:tmpl w:val="106E8C32"/>
    <w:lvl w:ilvl="0" w:tplc="061CC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E6F14"/>
    <w:multiLevelType w:val="hybridMultilevel"/>
    <w:tmpl w:val="E0C4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2E241E"/>
    <w:multiLevelType w:val="hybridMultilevel"/>
    <w:tmpl w:val="CD140C58"/>
    <w:lvl w:ilvl="0" w:tplc="D7FA4DF8">
      <w:start w:val="1"/>
      <w:numFmt w:val="decimal"/>
      <w:lvlText w:val="%1."/>
      <w:lvlJc w:val="left"/>
      <w:pPr>
        <w:ind w:left="720" w:hanging="360"/>
      </w:pPr>
      <w:rPr>
        <w:rFonts w:asciiTheme="minorHAnsi" w:eastAsia="Times New Roman" w:hAnsiTheme="minorHAnsi" w:cstheme="maj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1441BA"/>
    <w:multiLevelType w:val="hybridMultilevel"/>
    <w:tmpl w:val="89DAE498"/>
    <w:lvl w:ilvl="0" w:tplc="C4A20D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DA649B"/>
    <w:multiLevelType w:val="hybridMultilevel"/>
    <w:tmpl w:val="E0C4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135F96"/>
    <w:multiLevelType w:val="hybridMultilevel"/>
    <w:tmpl w:val="E0C4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3"/>
  </w:num>
  <w:num w:numId="6">
    <w:abstractNumId w:val="0"/>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57"/>
    <w:rsid w:val="0001434A"/>
    <w:rsid w:val="0004629A"/>
    <w:rsid w:val="000502CB"/>
    <w:rsid w:val="0008453C"/>
    <w:rsid w:val="000906E5"/>
    <w:rsid w:val="00091355"/>
    <w:rsid w:val="00095F36"/>
    <w:rsid w:val="000B64E6"/>
    <w:rsid w:val="000B7229"/>
    <w:rsid w:val="000E5163"/>
    <w:rsid w:val="000F0322"/>
    <w:rsid w:val="000F58C1"/>
    <w:rsid w:val="00112920"/>
    <w:rsid w:val="001275C1"/>
    <w:rsid w:val="00140265"/>
    <w:rsid w:val="00143DD0"/>
    <w:rsid w:val="00143EFC"/>
    <w:rsid w:val="0014793E"/>
    <w:rsid w:val="00153AC2"/>
    <w:rsid w:val="0016351D"/>
    <w:rsid w:val="001638F9"/>
    <w:rsid w:val="001670CB"/>
    <w:rsid w:val="001677BD"/>
    <w:rsid w:val="00167D14"/>
    <w:rsid w:val="00190D11"/>
    <w:rsid w:val="001A1B8D"/>
    <w:rsid w:val="001B53D2"/>
    <w:rsid w:val="001C59D4"/>
    <w:rsid w:val="001D4CCE"/>
    <w:rsid w:val="001F6213"/>
    <w:rsid w:val="002225BF"/>
    <w:rsid w:val="002235E6"/>
    <w:rsid w:val="002260BC"/>
    <w:rsid w:val="00240D2A"/>
    <w:rsid w:val="00253902"/>
    <w:rsid w:val="0026363C"/>
    <w:rsid w:val="00271EE6"/>
    <w:rsid w:val="00272066"/>
    <w:rsid w:val="00276461"/>
    <w:rsid w:val="00281CC3"/>
    <w:rsid w:val="002A0290"/>
    <w:rsid w:val="002A2069"/>
    <w:rsid w:val="002C76F8"/>
    <w:rsid w:val="002F26EE"/>
    <w:rsid w:val="00310A07"/>
    <w:rsid w:val="00311C90"/>
    <w:rsid w:val="0031723C"/>
    <w:rsid w:val="00317293"/>
    <w:rsid w:val="0034064F"/>
    <w:rsid w:val="00342A95"/>
    <w:rsid w:val="00352FFC"/>
    <w:rsid w:val="00353E4C"/>
    <w:rsid w:val="00361D38"/>
    <w:rsid w:val="00366AC9"/>
    <w:rsid w:val="00375A31"/>
    <w:rsid w:val="00396FB0"/>
    <w:rsid w:val="003A72D5"/>
    <w:rsid w:val="003C73B7"/>
    <w:rsid w:val="003D2037"/>
    <w:rsid w:val="003D5D31"/>
    <w:rsid w:val="003D7E91"/>
    <w:rsid w:val="003E4F1D"/>
    <w:rsid w:val="00404A75"/>
    <w:rsid w:val="00420790"/>
    <w:rsid w:val="004230CE"/>
    <w:rsid w:val="004326F9"/>
    <w:rsid w:val="00434C90"/>
    <w:rsid w:val="00446C64"/>
    <w:rsid w:val="004A1295"/>
    <w:rsid w:val="004A4B97"/>
    <w:rsid w:val="004B3546"/>
    <w:rsid w:val="004C074F"/>
    <w:rsid w:val="004C204D"/>
    <w:rsid w:val="004C5BA2"/>
    <w:rsid w:val="004D3E54"/>
    <w:rsid w:val="004F0857"/>
    <w:rsid w:val="00510282"/>
    <w:rsid w:val="00530D0A"/>
    <w:rsid w:val="005313C0"/>
    <w:rsid w:val="0053294F"/>
    <w:rsid w:val="005561A5"/>
    <w:rsid w:val="005C262C"/>
    <w:rsid w:val="005D5E19"/>
    <w:rsid w:val="005F05E4"/>
    <w:rsid w:val="005F3A02"/>
    <w:rsid w:val="006047A4"/>
    <w:rsid w:val="0062462F"/>
    <w:rsid w:val="00643842"/>
    <w:rsid w:val="00652BE3"/>
    <w:rsid w:val="00657613"/>
    <w:rsid w:val="00657D55"/>
    <w:rsid w:val="006639E7"/>
    <w:rsid w:val="00677F74"/>
    <w:rsid w:val="00693A25"/>
    <w:rsid w:val="006C6480"/>
    <w:rsid w:val="006F358E"/>
    <w:rsid w:val="00706A7E"/>
    <w:rsid w:val="00755023"/>
    <w:rsid w:val="00774204"/>
    <w:rsid w:val="0077605A"/>
    <w:rsid w:val="007A5372"/>
    <w:rsid w:val="007B731C"/>
    <w:rsid w:val="007C2C8E"/>
    <w:rsid w:val="00815B6F"/>
    <w:rsid w:val="00820BA7"/>
    <w:rsid w:val="0082214C"/>
    <w:rsid w:val="00823040"/>
    <w:rsid w:val="00823FBB"/>
    <w:rsid w:val="0084148C"/>
    <w:rsid w:val="00845695"/>
    <w:rsid w:val="008700D8"/>
    <w:rsid w:val="00873E69"/>
    <w:rsid w:val="00874029"/>
    <w:rsid w:val="008815CD"/>
    <w:rsid w:val="00887B41"/>
    <w:rsid w:val="008B1257"/>
    <w:rsid w:val="008B4266"/>
    <w:rsid w:val="008F485F"/>
    <w:rsid w:val="008F7734"/>
    <w:rsid w:val="00941323"/>
    <w:rsid w:val="00971A96"/>
    <w:rsid w:val="00974711"/>
    <w:rsid w:val="00991529"/>
    <w:rsid w:val="009B1495"/>
    <w:rsid w:val="009B37F3"/>
    <w:rsid w:val="009C0F8C"/>
    <w:rsid w:val="009E32E6"/>
    <w:rsid w:val="00A05D9F"/>
    <w:rsid w:val="00A224F4"/>
    <w:rsid w:val="00A42001"/>
    <w:rsid w:val="00A54C26"/>
    <w:rsid w:val="00A655D8"/>
    <w:rsid w:val="00A73C5F"/>
    <w:rsid w:val="00A92C95"/>
    <w:rsid w:val="00AB02E2"/>
    <w:rsid w:val="00AC6DF4"/>
    <w:rsid w:val="00AD6A12"/>
    <w:rsid w:val="00AE0156"/>
    <w:rsid w:val="00B05601"/>
    <w:rsid w:val="00B224B3"/>
    <w:rsid w:val="00B2341B"/>
    <w:rsid w:val="00B32FA0"/>
    <w:rsid w:val="00B562EF"/>
    <w:rsid w:val="00B62630"/>
    <w:rsid w:val="00B94A06"/>
    <w:rsid w:val="00BB3853"/>
    <w:rsid w:val="00BE0647"/>
    <w:rsid w:val="00C11971"/>
    <w:rsid w:val="00C51D0E"/>
    <w:rsid w:val="00C864C9"/>
    <w:rsid w:val="00CA3563"/>
    <w:rsid w:val="00CA7404"/>
    <w:rsid w:val="00CB603E"/>
    <w:rsid w:val="00CE512B"/>
    <w:rsid w:val="00CE7385"/>
    <w:rsid w:val="00D02C48"/>
    <w:rsid w:val="00D36DC9"/>
    <w:rsid w:val="00D776C4"/>
    <w:rsid w:val="00D83F93"/>
    <w:rsid w:val="00D91484"/>
    <w:rsid w:val="00DA0ED0"/>
    <w:rsid w:val="00DB2C3C"/>
    <w:rsid w:val="00DB405A"/>
    <w:rsid w:val="00DD752D"/>
    <w:rsid w:val="00DF4F92"/>
    <w:rsid w:val="00E15624"/>
    <w:rsid w:val="00E16345"/>
    <w:rsid w:val="00E167F6"/>
    <w:rsid w:val="00E25D60"/>
    <w:rsid w:val="00E67453"/>
    <w:rsid w:val="00E71C04"/>
    <w:rsid w:val="00E8202F"/>
    <w:rsid w:val="00E8774E"/>
    <w:rsid w:val="00E94929"/>
    <w:rsid w:val="00EB15E0"/>
    <w:rsid w:val="00EC41DB"/>
    <w:rsid w:val="00ED6654"/>
    <w:rsid w:val="00EE3A8C"/>
    <w:rsid w:val="00F072F0"/>
    <w:rsid w:val="00F1239D"/>
    <w:rsid w:val="00F2190F"/>
    <w:rsid w:val="00F41F33"/>
    <w:rsid w:val="00F42C52"/>
    <w:rsid w:val="00F4716D"/>
    <w:rsid w:val="00F63ECD"/>
    <w:rsid w:val="00FC1E68"/>
    <w:rsid w:val="00FC3E78"/>
    <w:rsid w:val="00FD2123"/>
    <w:rsid w:val="00FE0605"/>
    <w:rsid w:val="00FE1F3E"/>
    <w:rsid w:val="00FF05AF"/>
    <w:rsid w:val="00FF2408"/>
    <w:rsid w:val="00FF65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C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857"/>
    <w:pPr>
      <w:spacing w:before="100" w:beforeAutospacing="1" w:after="100" w:afterAutospacing="1"/>
    </w:pPr>
  </w:style>
  <w:style w:type="character" w:styleId="a4">
    <w:name w:val="annotation reference"/>
    <w:basedOn w:val="a0"/>
    <w:uiPriority w:val="99"/>
    <w:semiHidden/>
    <w:unhideWhenUsed/>
    <w:rsid w:val="00F63ECD"/>
    <w:rPr>
      <w:sz w:val="16"/>
      <w:szCs w:val="16"/>
    </w:rPr>
  </w:style>
  <w:style w:type="paragraph" w:styleId="a5">
    <w:name w:val="annotation text"/>
    <w:basedOn w:val="a"/>
    <w:link w:val="a6"/>
    <w:uiPriority w:val="99"/>
    <w:semiHidden/>
    <w:unhideWhenUsed/>
    <w:rsid w:val="00F63ECD"/>
    <w:rPr>
      <w:sz w:val="20"/>
      <w:szCs w:val="20"/>
    </w:rPr>
  </w:style>
  <w:style w:type="character" w:customStyle="1" w:styleId="a6">
    <w:name w:val="Текст примечания Знак"/>
    <w:basedOn w:val="a0"/>
    <w:link w:val="a5"/>
    <w:uiPriority w:val="99"/>
    <w:semiHidden/>
    <w:rsid w:val="00F63ECD"/>
    <w:rPr>
      <w:sz w:val="20"/>
      <w:szCs w:val="20"/>
    </w:rPr>
  </w:style>
  <w:style w:type="paragraph" w:styleId="a7">
    <w:name w:val="annotation subject"/>
    <w:basedOn w:val="a5"/>
    <w:next w:val="a5"/>
    <w:link w:val="a8"/>
    <w:uiPriority w:val="99"/>
    <w:semiHidden/>
    <w:unhideWhenUsed/>
    <w:rsid w:val="00F63ECD"/>
    <w:rPr>
      <w:b/>
      <w:bCs/>
    </w:rPr>
  </w:style>
  <w:style w:type="character" w:customStyle="1" w:styleId="a8">
    <w:name w:val="Тема примечания Знак"/>
    <w:basedOn w:val="a6"/>
    <w:link w:val="a7"/>
    <w:uiPriority w:val="99"/>
    <w:semiHidden/>
    <w:rsid w:val="00F63ECD"/>
    <w:rPr>
      <w:b/>
      <w:bCs/>
      <w:sz w:val="20"/>
      <w:szCs w:val="20"/>
    </w:rPr>
  </w:style>
  <w:style w:type="paragraph" w:styleId="a9">
    <w:name w:val="Balloon Text"/>
    <w:basedOn w:val="a"/>
    <w:link w:val="aa"/>
    <w:uiPriority w:val="99"/>
    <w:semiHidden/>
    <w:unhideWhenUsed/>
    <w:rsid w:val="00F63ECD"/>
    <w:rPr>
      <w:sz w:val="18"/>
      <w:szCs w:val="18"/>
    </w:rPr>
  </w:style>
  <w:style w:type="character" w:customStyle="1" w:styleId="aa">
    <w:name w:val="Текст выноски Знак"/>
    <w:basedOn w:val="a0"/>
    <w:link w:val="a9"/>
    <w:uiPriority w:val="99"/>
    <w:semiHidden/>
    <w:rsid w:val="00F63ECD"/>
    <w:rPr>
      <w:rFonts w:ascii="Times New Roman" w:hAnsi="Times New Roman" w:cs="Times New Roman"/>
      <w:sz w:val="18"/>
      <w:szCs w:val="18"/>
    </w:rPr>
  </w:style>
  <w:style w:type="character" w:styleId="ab">
    <w:name w:val="Hyperlink"/>
    <w:basedOn w:val="a0"/>
    <w:uiPriority w:val="99"/>
    <w:unhideWhenUsed/>
    <w:rsid w:val="00BB3853"/>
    <w:rPr>
      <w:color w:val="0563C1" w:themeColor="hyperlink"/>
      <w:u w:val="single"/>
    </w:rPr>
  </w:style>
  <w:style w:type="character" w:customStyle="1" w:styleId="UnresolvedMention">
    <w:name w:val="Unresolved Mention"/>
    <w:basedOn w:val="a0"/>
    <w:uiPriority w:val="99"/>
    <w:semiHidden/>
    <w:unhideWhenUsed/>
    <w:rsid w:val="00BB3853"/>
    <w:rPr>
      <w:color w:val="605E5C"/>
      <w:shd w:val="clear" w:color="auto" w:fill="E1DFDD"/>
    </w:rPr>
  </w:style>
  <w:style w:type="character" w:customStyle="1" w:styleId="apple-converted-space">
    <w:name w:val="apple-converted-space"/>
    <w:basedOn w:val="a0"/>
    <w:rsid w:val="00BB3853"/>
  </w:style>
  <w:style w:type="character" w:styleId="ac">
    <w:name w:val="FollowedHyperlink"/>
    <w:basedOn w:val="a0"/>
    <w:uiPriority w:val="99"/>
    <w:semiHidden/>
    <w:unhideWhenUsed/>
    <w:rsid w:val="00BB3853"/>
    <w:rPr>
      <w:color w:val="954F72" w:themeColor="followedHyperlink"/>
      <w:u w:val="single"/>
    </w:rPr>
  </w:style>
  <w:style w:type="paragraph" w:styleId="ad">
    <w:name w:val="List Paragraph"/>
    <w:basedOn w:val="a"/>
    <w:uiPriority w:val="34"/>
    <w:qFormat/>
    <w:rsid w:val="00FC1E68"/>
    <w:pPr>
      <w:ind w:left="720"/>
      <w:contextualSpacing/>
    </w:pPr>
  </w:style>
  <w:style w:type="paragraph" w:styleId="ae">
    <w:name w:val="footer"/>
    <w:basedOn w:val="a"/>
    <w:link w:val="af"/>
    <w:uiPriority w:val="99"/>
    <w:unhideWhenUsed/>
    <w:rsid w:val="00253902"/>
    <w:pPr>
      <w:tabs>
        <w:tab w:val="center" w:pos="4677"/>
        <w:tab w:val="right" w:pos="9355"/>
      </w:tabs>
    </w:pPr>
  </w:style>
  <w:style w:type="character" w:customStyle="1" w:styleId="af">
    <w:name w:val="Нижний колонтитул Знак"/>
    <w:basedOn w:val="a0"/>
    <w:link w:val="ae"/>
    <w:uiPriority w:val="99"/>
    <w:rsid w:val="00253902"/>
  </w:style>
  <w:style w:type="character" w:styleId="af0">
    <w:name w:val="page number"/>
    <w:basedOn w:val="a0"/>
    <w:uiPriority w:val="99"/>
    <w:semiHidden/>
    <w:unhideWhenUsed/>
    <w:rsid w:val="00253902"/>
  </w:style>
  <w:style w:type="character" w:customStyle="1" w:styleId="tlid-translation">
    <w:name w:val="tlid-translation"/>
    <w:basedOn w:val="a0"/>
    <w:rsid w:val="00143DD0"/>
  </w:style>
  <w:style w:type="paragraph" w:customStyle="1" w:styleId="Default">
    <w:name w:val="Default"/>
    <w:rsid w:val="0004629A"/>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C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857"/>
    <w:pPr>
      <w:spacing w:before="100" w:beforeAutospacing="1" w:after="100" w:afterAutospacing="1"/>
    </w:pPr>
  </w:style>
  <w:style w:type="character" w:styleId="a4">
    <w:name w:val="annotation reference"/>
    <w:basedOn w:val="a0"/>
    <w:uiPriority w:val="99"/>
    <w:semiHidden/>
    <w:unhideWhenUsed/>
    <w:rsid w:val="00F63ECD"/>
    <w:rPr>
      <w:sz w:val="16"/>
      <w:szCs w:val="16"/>
    </w:rPr>
  </w:style>
  <w:style w:type="paragraph" w:styleId="a5">
    <w:name w:val="annotation text"/>
    <w:basedOn w:val="a"/>
    <w:link w:val="a6"/>
    <w:uiPriority w:val="99"/>
    <w:semiHidden/>
    <w:unhideWhenUsed/>
    <w:rsid w:val="00F63ECD"/>
    <w:rPr>
      <w:sz w:val="20"/>
      <w:szCs w:val="20"/>
    </w:rPr>
  </w:style>
  <w:style w:type="character" w:customStyle="1" w:styleId="a6">
    <w:name w:val="Текст примечания Знак"/>
    <w:basedOn w:val="a0"/>
    <w:link w:val="a5"/>
    <w:uiPriority w:val="99"/>
    <w:semiHidden/>
    <w:rsid w:val="00F63ECD"/>
    <w:rPr>
      <w:sz w:val="20"/>
      <w:szCs w:val="20"/>
    </w:rPr>
  </w:style>
  <w:style w:type="paragraph" w:styleId="a7">
    <w:name w:val="annotation subject"/>
    <w:basedOn w:val="a5"/>
    <w:next w:val="a5"/>
    <w:link w:val="a8"/>
    <w:uiPriority w:val="99"/>
    <w:semiHidden/>
    <w:unhideWhenUsed/>
    <w:rsid w:val="00F63ECD"/>
    <w:rPr>
      <w:b/>
      <w:bCs/>
    </w:rPr>
  </w:style>
  <w:style w:type="character" w:customStyle="1" w:styleId="a8">
    <w:name w:val="Тема примечания Знак"/>
    <w:basedOn w:val="a6"/>
    <w:link w:val="a7"/>
    <w:uiPriority w:val="99"/>
    <w:semiHidden/>
    <w:rsid w:val="00F63ECD"/>
    <w:rPr>
      <w:b/>
      <w:bCs/>
      <w:sz w:val="20"/>
      <w:szCs w:val="20"/>
    </w:rPr>
  </w:style>
  <w:style w:type="paragraph" w:styleId="a9">
    <w:name w:val="Balloon Text"/>
    <w:basedOn w:val="a"/>
    <w:link w:val="aa"/>
    <w:uiPriority w:val="99"/>
    <w:semiHidden/>
    <w:unhideWhenUsed/>
    <w:rsid w:val="00F63ECD"/>
    <w:rPr>
      <w:sz w:val="18"/>
      <w:szCs w:val="18"/>
    </w:rPr>
  </w:style>
  <w:style w:type="character" w:customStyle="1" w:styleId="aa">
    <w:name w:val="Текст выноски Знак"/>
    <w:basedOn w:val="a0"/>
    <w:link w:val="a9"/>
    <w:uiPriority w:val="99"/>
    <w:semiHidden/>
    <w:rsid w:val="00F63ECD"/>
    <w:rPr>
      <w:rFonts w:ascii="Times New Roman" w:hAnsi="Times New Roman" w:cs="Times New Roman"/>
      <w:sz w:val="18"/>
      <w:szCs w:val="18"/>
    </w:rPr>
  </w:style>
  <w:style w:type="character" w:styleId="ab">
    <w:name w:val="Hyperlink"/>
    <w:basedOn w:val="a0"/>
    <w:uiPriority w:val="99"/>
    <w:unhideWhenUsed/>
    <w:rsid w:val="00BB3853"/>
    <w:rPr>
      <w:color w:val="0563C1" w:themeColor="hyperlink"/>
      <w:u w:val="single"/>
    </w:rPr>
  </w:style>
  <w:style w:type="character" w:customStyle="1" w:styleId="UnresolvedMention">
    <w:name w:val="Unresolved Mention"/>
    <w:basedOn w:val="a0"/>
    <w:uiPriority w:val="99"/>
    <w:semiHidden/>
    <w:unhideWhenUsed/>
    <w:rsid w:val="00BB3853"/>
    <w:rPr>
      <w:color w:val="605E5C"/>
      <w:shd w:val="clear" w:color="auto" w:fill="E1DFDD"/>
    </w:rPr>
  </w:style>
  <w:style w:type="character" w:customStyle="1" w:styleId="apple-converted-space">
    <w:name w:val="apple-converted-space"/>
    <w:basedOn w:val="a0"/>
    <w:rsid w:val="00BB3853"/>
  </w:style>
  <w:style w:type="character" w:styleId="ac">
    <w:name w:val="FollowedHyperlink"/>
    <w:basedOn w:val="a0"/>
    <w:uiPriority w:val="99"/>
    <w:semiHidden/>
    <w:unhideWhenUsed/>
    <w:rsid w:val="00BB3853"/>
    <w:rPr>
      <w:color w:val="954F72" w:themeColor="followedHyperlink"/>
      <w:u w:val="single"/>
    </w:rPr>
  </w:style>
  <w:style w:type="paragraph" w:styleId="ad">
    <w:name w:val="List Paragraph"/>
    <w:basedOn w:val="a"/>
    <w:uiPriority w:val="34"/>
    <w:qFormat/>
    <w:rsid w:val="00FC1E68"/>
    <w:pPr>
      <w:ind w:left="720"/>
      <w:contextualSpacing/>
    </w:pPr>
  </w:style>
  <w:style w:type="paragraph" w:styleId="ae">
    <w:name w:val="footer"/>
    <w:basedOn w:val="a"/>
    <w:link w:val="af"/>
    <w:uiPriority w:val="99"/>
    <w:unhideWhenUsed/>
    <w:rsid w:val="00253902"/>
    <w:pPr>
      <w:tabs>
        <w:tab w:val="center" w:pos="4677"/>
        <w:tab w:val="right" w:pos="9355"/>
      </w:tabs>
    </w:pPr>
  </w:style>
  <w:style w:type="character" w:customStyle="1" w:styleId="af">
    <w:name w:val="Нижний колонтитул Знак"/>
    <w:basedOn w:val="a0"/>
    <w:link w:val="ae"/>
    <w:uiPriority w:val="99"/>
    <w:rsid w:val="00253902"/>
  </w:style>
  <w:style w:type="character" w:styleId="af0">
    <w:name w:val="page number"/>
    <w:basedOn w:val="a0"/>
    <w:uiPriority w:val="99"/>
    <w:semiHidden/>
    <w:unhideWhenUsed/>
    <w:rsid w:val="00253902"/>
  </w:style>
  <w:style w:type="character" w:customStyle="1" w:styleId="tlid-translation">
    <w:name w:val="tlid-translation"/>
    <w:basedOn w:val="a0"/>
    <w:rsid w:val="00143DD0"/>
  </w:style>
  <w:style w:type="paragraph" w:customStyle="1" w:styleId="Default">
    <w:name w:val="Default"/>
    <w:rsid w:val="0004629A"/>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247">
      <w:bodyDiv w:val="1"/>
      <w:marLeft w:val="0"/>
      <w:marRight w:val="0"/>
      <w:marTop w:val="0"/>
      <w:marBottom w:val="0"/>
      <w:divBdr>
        <w:top w:val="none" w:sz="0" w:space="0" w:color="auto"/>
        <w:left w:val="none" w:sz="0" w:space="0" w:color="auto"/>
        <w:bottom w:val="none" w:sz="0" w:space="0" w:color="auto"/>
        <w:right w:val="none" w:sz="0" w:space="0" w:color="auto"/>
      </w:divBdr>
    </w:div>
    <w:div w:id="25646747">
      <w:bodyDiv w:val="1"/>
      <w:marLeft w:val="0"/>
      <w:marRight w:val="0"/>
      <w:marTop w:val="0"/>
      <w:marBottom w:val="0"/>
      <w:divBdr>
        <w:top w:val="none" w:sz="0" w:space="0" w:color="auto"/>
        <w:left w:val="none" w:sz="0" w:space="0" w:color="auto"/>
        <w:bottom w:val="none" w:sz="0" w:space="0" w:color="auto"/>
        <w:right w:val="none" w:sz="0" w:space="0" w:color="auto"/>
      </w:divBdr>
      <w:divsChild>
        <w:div w:id="109518380">
          <w:marLeft w:val="0"/>
          <w:marRight w:val="0"/>
          <w:marTop w:val="0"/>
          <w:marBottom w:val="0"/>
          <w:divBdr>
            <w:top w:val="none" w:sz="0" w:space="0" w:color="auto"/>
            <w:left w:val="none" w:sz="0" w:space="0" w:color="auto"/>
            <w:bottom w:val="none" w:sz="0" w:space="0" w:color="auto"/>
            <w:right w:val="none" w:sz="0" w:space="0" w:color="auto"/>
          </w:divBdr>
          <w:divsChild>
            <w:div w:id="422141895">
              <w:marLeft w:val="0"/>
              <w:marRight w:val="0"/>
              <w:marTop w:val="0"/>
              <w:marBottom w:val="0"/>
              <w:divBdr>
                <w:top w:val="none" w:sz="0" w:space="0" w:color="auto"/>
                <w:left w:val="none" w:sz="0" w:space="0" w:color="auto"/>
                <w:bottom w:val="none" w:sz="0" w:space="0" w:color="auto"/>
                <w:right w:val="none" w:sz="0" w:space="0" w:color="auto"/>
              </w:divBdr>
              <w:divsChild>
                <w:div w:id="1202202921">
                  <w:marLeft w:val="0"/>
                  <w:marRight w:val="0"/>
                  <w:marTop w:val="0"/>
                  <w:marBottom w:val="0"/>
                  <w:divBdr>
                    <w:top w:val="none" w:sz="0" w:space="0" w:color="auto"/>
                    <w:left w:val="none" w:sz="0" w:space="0" w:color="auto"/>
                    <w:bottom w:val="none" w:sz="0" w:space="0" w:color="auto"/>
                    <w:right w:val="none" w:sz="0" w:space="0" w:color="auto"/>
                  </w:divBdr>
                  <w:divsChild>
                    <w:div w:id="17933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1678">
      <w:bodyDiv w:val="1"/>
      <w:marLeft w:val="0"/>
      <w:marRight w:val="0"/>
      <w:marTop w:val="0"/>
      <w:marBottom w:val="0"/>
      <w:divBdr>
        <w:top w:val="none" w:sz="0" w:space="0" w:color="auto"/>
        <w:left w:val="none" w:sz="0" w:space="0" w:color="auto"/>
        <w:bottom w:val="none" w:sz="0" w:space="0" w:color="auto"/>
        <w:right w:val="none" w:sz="0" w:space="0" w:color="auto"/>
      </w:divBdr>
      <w:divsChild>
        <w:div w:id="1960380703">
          <w:marLeft w:val="0"/>
          <w:marRight w:val="0"/>
          <w:marTop w:val="0"/>
          <w:marBottom w:val="0"/>
          <w:divBdr>
            <w:top w:val="none" w:sz="0" w:space="0" w:color="auto"/>
            <w:left w:val="none" w:sz="0" w:space="0" w:color="auto"/>
            <w:bottom w:val="none" w:sz="0" w:space="0" w:color="auto"/>
            <w:right w:val="none" w:sz="0" w:space="0" w:color="auto"/>
          </w:divBdr>
          <w:divsChild>
            <w:div w:id="2125493860">
              <w:marLeft w:val="0"/>
              <w:marRight w:val="0"/>
              <w:marTop w:val="0"/>
              <w:marBottom w:val="0"/>
              <w:divBdr>
                <w:top w:val="none" w:sz="0" w:space="0" w:color="auto"/>
                <w:left w:val="none" w:sz="0" w:space="0" w:color="auto"/>
                <w:bottom w:val="none" w:sz="0" w:space="0" w:color="auto"/>
                <w:right w:val="none" w:sz="0" w:space="0" w:color="auto"/>
              </w:divBdr>
              <w:divsChild>
                <w:div w:id="488594502">
                  <w:marLeft w:val="0"/>
                  <w:marRight w:val="0"/>
                  <w:marTop w:val="0"/>
                  <w:marBottom w:val="0"/>
                  <w:divBdr>
                    <w:top w:val="none" w:sz="0" w:space="0" w:color="auto"/>
                    <w:left w:val="none" w:sz="0" w:space="0" w:color="auto"/>
                    <w:bottom w:val="none" w:sz="0" w:space="0" w:color="auto"/>
                    <w:right w:val="none" w:sz="0" w:space="0" w:color="auto"/>
                  </w:divBdr>
                  <w:divsChild>
                    <w:div w:id="1766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3259">
      <w:bodyDiv w:val="1"/>
      <w:marLeft w:val="0"/>
      <w:marRight w:val="0"/>
      <w:marTop w:val="0"/>
      <w:marBottom w:val="0"/>
      <w:divBdr>
        <w:top w:val="none" w:sz="0" w:space="0" w:color="auto"/>
        <w:left w:val="none" w:sz="0" w:space="0" w:color="auto"/>
        <w:bottom w:val="none" w:sz="0" w:space="0" w:color="auto"/>
        <w:right w:val="none" w:sz="0" w:space="0" w:color="auto"/>
      </w:divBdr>
      <w:divsChild>
        <w:div w:id="2081563394">
          <w:marLeft w:val="0"/>
          <w:marRight w:val="0"/>
          <w:marTop w:val="0"/>
          <w:marBottom w:val="0"/>
          <w:divBdr>
            <w:top w:val="none" w:sz="0" w:space="0" w:color="auto"/>
            <w:left w:val="none" w:sz="0" w:space="0" w:color="auto"/>
            <w:bottom w:val="none" w:sz="0" w:space="0" w:color="auto"/>
            <w:right w:val="none" w:sz="0" w:space="0" w:color="auto"/>
          </w:divBdr>
          <w:divsChild>
            <w:div w:id="222109711">
              <w:marLeft w:val="0"/>
              <w:marRight w:val="0"/>
              <w:marTop w:val="0"/>
              <w:marBottom w:val="0"/>
              <w:divBdr>
                <w:top w:val="none" w:sz="0" w:space="0" w:color="auto"/>
                <w:left w:val="none" w:sz="0" w:space="0" w:color="auto"/>
                <w:bottom w:val="none" w:sz="0" w:space="0" w:color="auto"/>
                <w:right w:val="none" w:sz="0" w:space="0" w:color="auto"/>
              </w:divBdr>
              <w:divsChild>
                <w:div w:id="1002584715">
                  <w:marLeft w:val="0"/>
                  <w:marRight w:val="0"/>
                  <w:marTop w:val="0"/>
                  <w:marBottom w:val="0"/>
                  <w:divBdr>
                    <w:top w:val="none" w:sz="0" w:space="0" w:color="auto"/>
                    <w:left w:val="none" w:sz="0" w:space="0" w:color="auto"/>
                    <w:bottom w:val="none" w:sz="0" w:space="0" w:color="auto"/>
                    <w:right w:val="none" w:sz="0" w:space="0" w:color="auto"/>
                  </w:divBdr>
                  <w:divsChild>
                    <w:div w:id="1259488406">
                      <w:marLeft w:val="0"/>
                      <w:marRight w:val="0"/>
                      <w:marTop w:val="0"/>
                      <w:marBottom w:val="0"/>
                      <w:divBdr>
                        <w:top w:val="none" w:sz="0" w:space="0" w:color="auto"/>
                        <w:left w:val="none" w:sz="0" w:space="0" w:color="auto"/>
                        <w:bottom w:val="none" w:sz="0" w:space="0" w:color="auto"/>
                        <w:right w:val="none" w:sz="0" w:space="0" w:color="auto"/>
                      </w:divBdr>
                    </w:div>
                    <w:div w:id="1342782231">
                      <w:marLeft w:val="0"/>
                      <w:marRight w:val="0"/>
                      <w:marTop w:val="0"/>
                      <w:marBottom w:val="0"/>
                      <w:divBdr>
                        <w:top w:val="none" w:sz="0" w:space="0" w:color="auto"/>
                        <w:left w:val="none" w:sz="0" w:space="0" w:color="auto"/>
                        <w:bottom w:val="none" w:sz="0" w:space="0" w:color="auto"/>
                        <w:right w:val="none" w:sz="0" w:space="0" w:color="auto"/>
                      </w:divBdr>
                    </w:div>
                    <w:div w:id="209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7102">
      <w:bodyDiv w:val="1"/>
      <w:marLeft w:val="0"/>
      <w:marRight w:val="0"/>
      <w:marTop w:val="0"/>
      <w:marBottom w:val="0"/>
      <w:divBdr>
        <w:top w:val="none" w:sz="0" w:space="0" w:color="auto"/>
        <w:left w:val="none" w:sz="0" w:space="0" w:color="auto"/>
        <w:bottom w:val="none" w:sz="0" w:space="0" w:color="auto"/>
        <w:right w:val="none" w:sz="0" w:space="0" w:color="auto"/>
      </w:divBdr>
      <w:divsChild>
        <w:div w:id="1971855846">
          <w:marLeft w:val="0"/>
          <w:marRight w:val="0"/>
          <w:marTop w:val="0"/>
          <w:marBottom w:val="0"/>
          <w:divBdr>
            <w:top w:val="none" w:sz="0" w:space="0" w:color="auto"/>
            <w:left w:val="none" w:sz="0" w:space="0" w:color="auto"/>
            <w:bottom w:val="none" w:sz="0" w:space="0" w:color="auto"/>
            <w:right w:val="none" w:sz="0" w:space="0" w:color="auto"/>
          </w:divBdr>
          <w:divsChild>
            <w:div w:id="1458794740">
              <w:marLeft w:val="0"/>
              <w:marRight w:val="0"/>
              <w:marTop w:val="0"/>
              <w:marBottom w:val="0"/>
              <w:divBdr>
                <w:top w:val="none" w:sz="0" w:space="0" w:color="auto"/>
                <w:left w:val="none" w:sz="0" w:space="0" w:color="auto"/>
                <w:bottom w:val="none" w:sz="0" w:space="0" w:color="auto"/>
                <w:right w:val="none" w:sz="0" w:space="0" w:color="auto"/>
              </w:divBdr>
              <w:divsChild>
                <w:div w:id="992950225">
                  <w:marLeft w:val="0"/>
                  <w:marRight w:val="0"/>
                  <w:marTop w:val="0"/>
                  <w:marBottom w:val="0"/>
                  <w:divBdr>
                    <w:top w:val="none" w:sz="0" w:space="0" w:color="auto"/>
                    <w:left w:val="none" w:sz="0" w:space="0" w:color="auto"/>
                    <w:bottom w:val="none" w:sz="0" w:space="0" w:color="auto"/>
                    <w:right w:val="none" w:sz="0" w:space="0" w:color="auto"/>
                  </w:divBdr>
                  <w:divsChild>
                    <w:div w:id="6112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850">
      <w:bodyDiv w:val="1"/>
      <w:marLeft w:val="0"/>
      <w:marRight w:val="0"/>
      <w:marTop w:val="0"/>
      <w:marBottom w:val="0"/>
      <w:divBdr>
        <w:top w:val="none" w:sz="0" w:space="0" w:color="auto"/>
        <w:left w:val="none" w:sz="0" w:space="0" w:color="auto"/>
        <w:bottom w:val="none" w:sz="0" w:space="0" w:color="auto"/>
        <w:right w:val="none" w:sz="0" w:space="0" w:color="auto"/>
      </w:divBdr>
      <w:divsChild>
        <w:div w:id="875392208">
          <w:marLeft w:val="0"/>
          <w:marRight w:val="0"/>
          <w:marTop w:val="0"/>
          <w:marBottom w:val="0"/>
          <w:divBdr>
            <w:top w:val="none" w:sz="0" w:space="0" w:color="auto"/>
            <w:left w:val="none" w:sz="0" w:space="0" w:color="auto"/>
            <w:bottom w:val="none" w:sz="0" w:space="0" w:color="auto"/>
            <w:right w:val="none" w:sz="0" w:space="0" w:color="auto"/>
          </w:divBdr>
          <w:divsChild>
            <w:div w:id="642542888">
              <w:marLeft w:val="0"/>
              <w:marRight w:val="0"/>
              <w:marTop w:val="0"/>
              <w:marBottom w:val="0"/>
              <w:divBdr>
                <w:top w:val="none" w:sz="0" w:space="0" w:color="auto"/>
                <w:left w:val="none" w:sz="0" w:space="0" w:color="auto"/>
                <w:bottom w:val="none" w:sz="0" w:space="0" w:color="auto"/>
                <w:right w:val="none" w:sz="0" w:space="0" w:color="auto"/>
              </w:divBdr>
              <w:divsChild>
                <w:div w:id="3915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0330">
      <w:bodyDiv w:val="1"/>
      <w:marLeft w:val="0"/>
      <w:marRight w:val="0"/>
      <w:marTop w:val="0"/>
      <w:marBottom w:val="0"/>
      <w:divBdr>
        <w:top w:val="none" w:sz="0" w:space="0" w:color="auto"/>
        <w:left w:val="none" w:sz="0" w:space="0" w:color="auto"/>
        <w:bottom w:val="none" w:sz="0" w:space="0" w:color="auto"/>
        <w:right w:val="none" w:sz="0" w:space="0" w:color="auto"/>
      </w:divBdr>
      <w:divsChild>
        <w:div w:id="1314723144">
          <w:marLeft w:val="0"/>
          <w:marRight w:val="0"/>
          <w:marTop w:val="0"/>
          <w:marBottom w:val="0"/>
          <w:divBdr>
            <w:top w:val="none" w:sz="0" w:space="0" w:color="auto"/>
            <w:left w:val="none" w:sz="0" w:space="0" w:color="auto"/>
            <w:bottom w:val="none" w:sz="0" w:space="0" w:color="auto"/>
            <w:right w:val="none" w:sz="0" w:space="0" w:color="auto"/>
          </w:divBdr>
          <w:divsChild>
            <w:div w:id="207646530">
              <w:marLeft w:val="0"/>
              <w:marRight w:val="0"/>
              <w:marTop w:val="0"/>
              <w:marBottom w:val="0"/>
              <w:divBdr>
                <w:top w:val="none" w:sz="0" w:space="0" w:color="auto"/>
                <w:left w:val="none" w:sz="0" w:space="0" w:color="auto"/>
                <w:bottom w:val="none" w:sz="0" w:space="0" w:color="auto"/>
                <w:right w:val="none" w:sz="0" w:space="0" w:color="auto"/>
              </w:divBdr>
              <w:divsChild>
                <w:div w:id="1351106591">
                  <w:marLeft w:val="0"/>
                  <w:marRight w:val="0"/>
                  <w:marTop w:val="0"/>
                  <w:marBottom w:val="0"/>
                  <w:divBdr>
                    <w:top w:val="none" w:sz="0" w:space="0" w:color="auto"/>
                    <w:left w:val="none" w:sz="0" w:space="0" w:color="auto"/>
                    <w:bottom w:val="none" w:sz="0" w:space="0" w:color="auto"/>
                    <w:right w:val="none" w:sz="0" w:space="0" w:color="auto"/>
                  </w:divBdr>
                  <w:divsChild>
                    <w:div w:id="1680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7067">
      <w:bodyDiv w:val="1"/>
      <w:marLeft w:val="0"/>
      <w:marRight w:val="0"/>
      <w:marTop w:val="0"/>
      <w:marBottom w:val="0"/>
      <w:divBdr>
        <w:top w:val="none" w:sz="0" w:space="0" w:color="auto"/>
        <w:left w:val="none" w:sz="0" w:space="0" w:color="auto"/>
        <w:bottom w:val="none" w:sz="0" w:space="0" w:color="auto"/>
        <w:right w:val="none" w:sz="0" w:space="0" w:color="auto"/>
      </w:divBdr>
    </w:div>
    <w:div w:id="237791607">
      <w:bodyDiv w:val="1"/>
      <w:marLeft w:val="0"/>
      <w:marRight w:val="0"/>
      <w:marTop w:val="0"/>
      <w:marBottom w:val="0"/>
      <w:divBdr>
        <w:top w:val="none" w:sz="0" w:space="0" w:color="auto"/>
        <w:left w:val="none" w:sz="0" w:space="0" w:color="auto"/>
        <w:bottom w:val="none" w:sz="0" w:space="0" w:color="auto"/>
        <w:right w:val="none" w:sz="0" w:space="0" w:color="auto"/>
      </w:divBdr>
      <w:divsChild>
        <w:div w:id="2063364898">
          <w:marLeft w:val="0"/>
          <w:marRight w:val="0"/>
          <w:marTop w:val="0"/>
          <w:marBottom w:val="0"/>
          <w:divBdr>
            <w:top w:val="none" w:sz="0" w:space="0" w:color="auto"/>
            <w:left w:val="none" w:sz="0" w:space="0" w:color="auto"/>
            <w:bottom w:val="none" w:sz="0" w:space="0" w:color="auto"/>
            <w:right w:val="none" w:sz="0" w:space="0" w:color="auto"/>
          </w:divBdr>
          <w:divsChild>
            <w:div w:id="501044336">
              <w:marLeft w:val="0"/>
              <w:marRight w:val="0"/>
              <w:marTop w:val="0"/>
              <w:marBottom w:val="0"/>
              <w:divBdr>
                <w:top w:val="none" w:sz="0" w:space="0" w:color="auto"/>
                <w:left w:val="none" w:sz="0" w:space="0" w:color="auto"/>
                <w:bottom w:val="none" w:sz="0" w:space="0" w:color="auto"/>
                <w:right w:val="none" w:sz="0" w:space="0" w:color="auto"/>
              </w:divBdr>
              <w:divsChild>
                <w:div w:id="1245917789">
                  <w:marLeft w:val="0"/>
                  <w:marRight w:val="0"/>
                  <w:marTop w:val="0"/>
                  <w:marBottom w:val="0"/>
                  <w:divBdr>
                    <w:top w:val="none" w:sz="0" w:space="0" w:color="auto"/>
                    <w:left w:val="none" w:sz="0" w:space="0" w:color="auto"/>
                    <w:bottom w:val="none" w:sz="0" w:space="0" w:color="auto"/>
                    <w:right w:val="none" w:sz="0" w:space="0" w:color="auto"/>
                  </w:divBdr>
                  <w:divsChild>
                    <w:div w:id="14766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90251">
      <w:bodyDiv w:val="1"/>
      <w:marLeft w:val="0"/>
      <w:marRight w:val="0"/>
      <w:marTop w:val="0"/>
      <w:marBottom w:val="0"/>
      <w:divBdr>
        <w:top w:val="none" w:sz="0" w:space="0" w:color="auto"/>
        <w:left w:val="none" w:sz="0" w:space="0" w:color="auto"/>
        <w:bottom w:val="none" w:sz="0" w:space="0" w:color="auto"/>
        <w:right w:val="none" w:sz="0" w:space="0" w:color="auto"/>
      </w:divBdr>
    </w:div>
    <w:div w:id="357049178">
      <w:bodyDiv w:val="1"/>
      <w:marLeft w:val="0"/>
      <w:marRight w:val="0"/>
      <w:marTop w:val="0"/>
      <w:marBottom w:val="0"/>
      <w:divBdr>
        <w:top w:val="none" w:sz="0" w:space="0" w:color="auto"/>
        <w:left w:val="none" w:sz="0" w:space="0" w:color="auto"/>
        <w:bottom w:val="none" w:sz="0" w:space="0" w:color="auto"/>
        <w:right w:val="none" w:sz="0" w:space="0" w:color="auto"/>
      </w:divBdr>
      <w:divsChild>
        <w:div w:id="1760642311">
          <w:marLeft w:val="0"/>
          <w:marRight w:val="0"/>
          <w:marTop w:val="0"/>
          <w:marBottom w:val="0"/>
          <w:divBdr>
            <w:top w:val="none" w:sz="0" w:space="0" w:color="auto"/>
            <w:left w:val="none" w:sz="0" w:space="0" w:color="auto"/>
            <w:bottom w:val="none" w:sz="0" w:space="0" w:color="auto"/>
            <w:right w:val="none" w:sz="0" w:space="0" w:color="auto"/>
          </w:divBdr>
          <w:divsChild>
            <w:div w:id="2069301353">
              <w:marLeft w:val="0"/>
              <w:marRight w:val="0"/>
              <w:marTop w:val="0"/>
              <w:marBottom w:val="0"/>
              <w:divBdr>
                <w:top w:val="none" w:sz="0" w:space="0" w:color="auto"/>
                <w:left w:val="none" w:sz="0" w:space="0" w:color="auto"/>
                <w:bottom w:val="none" w:sz="0" w:space="0" w:color="auto"/>
                <w:right w:val="none" w:sz="0" w:space="0" w:color="auto"/>
              </w:divBdr>
              <w:divsChild>
                <w:div w:id="197547100">
                  <w:marLeft w:val="0"/>
                  <w:marRight w:val="0"/>
                  <w:marTop w:val="0"/>
                  <w:marBottom w:val="0"/>
                  <w:divBdr>
                    <w:top w:val="none" w:sz="0" w:space="0" w:color="auto"/>
                    <w:left w:val="none" w:sz="0" w:space="0" w:color="auto"/>
                    <w:bottom w:val="none" w:sz="0" w:space="0" w:color="auto"/>
                    <w:right w:val="none" w:sz="0" w:space="0" w:color="auto"/>
                  </w:divBdr>
                </w:div>
              </w:divsChild>
            </w:div>
            <w:div w:id="1306818107">
              <w:marLeft w:val="0"/>
              <w:marRight w:val="0"/>
              <w:marTop w:val="0"/>
              <w:marBottom w:val="0"/>
              <w:divBdr>
                <w:top w:val="none" w:sz="0" w:space="0" w:color="auto"/>
                <w:left w:val="none" w:sz="0" w:space="0" w:color="auto"/>
                <w:bottom w:val="none" w:sz="0" w:space="0" w:color="auto"/>
                <w:right w:val="none" w:sz="0" w:space="0" w:color="auto"/>
              </w:divBdr>
              <w:divsChild>
                <w:div w:id="6142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515">
          <w:marLeft w:val="0"/>
          <w:marRight w:val="0"/>
          <w:marTop w:val="0"/>
          <w:marBottom w:val="0"/>
          <w:divBdr>
            <w:top w:val="none" w:sz="0" w:space="0" w:color="auto"/>
            <w:left w:val="none" w:sz="0" w:space="0" w:color="auto"/>
            <w:bottom w:val="none" w:sz="0" w:space="0" w:color="auto"/>
            <w:right w:val="none" w:sz="0" w:space="0" w:color="auto"/>
          </w:divBdr>
          <w:divsChild>
            <w:div w:id="765349343">
              <w:marLeft w:val="0"/>
              <w:marRight w:val="0"/>
              <w:marTop w:val="0"/>
              <w:marBottom w:val="0"/>
              <w:divBdr>
                <w:top w:val="none" w:sz="0" w:space="0" w:color="auto"/>
                <w:left w:val="none" w:sz="0" w:space="0" w:color="auto"/>
                <w:bottom w:val="none" w:sz="0" w:space="0" w:color="auto"/>
                <w:right w:val="none" w:sz="0" w:space="0" w:color="auto"/>
              </w:divBdr>
              <w:divsChild>
                <w:div w:id="1718162451">
                  <w:marLeft w:val="0"/>
                  <w:marRight w:val="0"/>
                  <w:marTop w:val="0"/>
                  <w:marBottom w:val="0"/>
                  <w:divBdr>
                    <w:top w:val="none" w:sz="0" w:space="0" w:color="auto"/>
                    <w:left w:val="none" w:sz="0" w:space="0" w:color="auto"/>
                    <w:bottom w:val="none" w:sz="0" w:space="0" w:color="auto"/>
                    <w:right w:val="none" w:sz="0" w:space="0" w:color="auto"/>
                  </w:divBdr>
                  <w:divsChild>
                    <w:div w:id="838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5039">
      <w:bodyDiv w:val="1"/>
      <w:marLeft w:val="0"/>
      <w:marRight w:val="0"/>
      <w:marTop w:val="0"/>
      <w:marBottom w:val="0"/>
      <w:divBdr>
        <w:top w:val="none" w:sz="0" w:space="0" w:color="auto"/>
        <w:left w:val="none" w:sz="0" w:space="0" w:color="auto"/>
        <w:bottom w:val="none" w:sz="0" w:space="0" w:color="auto"/>
        <w:right w:val="none" w:sz="0" w:space="0" w:color="auto"/>
      </w:divBdr>
      <w:divsChild>
        <w:div w:id="235289294">
          <w:marLeft w:val="0"/>
          <w:marRight w:val="0"/>
          <w:marTop w:val="0"/>
          <w:marBottom w:val="0"/>
          <w:divBdr>
            <w:top w:val="none" w:sz="0" w:space="0" w:color="auto"/>
            <w:left w:val="none" w:sz="0" w:space="0" w:color="auto"/>
            <w:bottom w:val="none" w:sz="0" w:space="0" w:color="auto"/>
            <w:right w:val="none" w:sz="0" w:space="0" w:color="auto"/>
          </w:divBdr>
          <w:divsChild>
            <w:div w:id="2047869125">
              <w:marLeft w:val="0"/>
              <w:marRight w:val="0"/>
              <w:marTop w:val="0"/>
              <w:marBottom w:val="0"/>
              <w:divBdr>
                <w:top w:val="none" w:sz="0" w:space="0" w:color="auto"/>
                <w:left w:val="none" w:sz="0" w:space="0" w:color="auto"/>
                <w:bottom w:val="none" w:sz="0" w:space="0" w:color="auto"/>
                <w:right w:val="none" w:sz="0" w:space="0" w:color="auto"/>
              </w:divBdr>
              <w:divsChild>
                <w:div w:id="12577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5745">
      <w:bodyDiv w:val="1"/>
      <w:marLeft w:val="0"/>
      <w:marRight w:val="0"/>
      <w:marTop w:val="0"/>
      <w:marBottom w:val="0"/>
      <w:divBdr>
        <w:top w:val="none" w:sz="0" w:space="0" w:color="auto"/>
        <w:left w:val="none" w:sz="0" w:space="0" w:color="auto"/>
        <w:bottom w:val="none" w:sz="0" w:space="0" w:color="auto"/>
        <w:right w:val="none" w:sz="0" w:space="0" w:color="auto"/>
      </w:divBdr>
      <w:divsChild>
        <w:div w:id="975332670">
          <w:marLeft w:val="0"/>
          <w:marRight w:val="0"/>
          <w:marTop w:val="0"/>
          <w:marBottom w:val="0"/>
          <w:divBdr>
            <w:top w:val="none" w:sz="0" w:space="0" w:color="auto"/>
            <w:left w:val="none" w:sz="0" w:space="0" w:color="auto"/>
            <w:bottom w:val="none" w:sz="0" w:space="0" w:color="auto"/>
            <w:right w:val="none" w:sz="0" w:space="0" w:color="auto"/>
          </w:divBdr>
          <w:divsChild>
            <w:div w:id="2039891911">
              <w:marLeft w:val="0"/>
              <w:marRight w:val="0"/>
              <w:marTop w:val="0"/>
              <w:marBottom w:val="0"/>
              <w:divBdr>
                <w:top w:val="none" w:sz="0" w:space="0" w:color="auto"/>
                <w:left w:val="none" w:sz="0" w:space="0" w:color="auto"/>
                <w:bottom w:val="none" w:sz="0" w:space="0" w:color="auto"/>
                <w:right w:val="none" w:sz="0" w:space="0" w:color="auto"/>
              </w:divBdr>
              <w:divsChild>
                <w:div w:id="13993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9859">
      <w:bodyDiv w:val="1"/>
      <w:marLeft w:val="0"/>
      <w:marRight w:val="0"/>
      <w:marTop w:val="0"/>
      <w:marBottom w:val="0"/>
      <w:divBdr>
        <w:top w:val="none" w:sz="0" w:space="0" w:color="auto"/>
        <w:left w:val="none" w:sz="0" w:space="0" w:color="auto"/>
        <w:bottom w:val="none" w:sz="0" w:space="0" w:color="auto"/>
        <w:right w:val="none" w:sz="0" w:space="0" w:color="auto"/>
      </w:divBdr>
      <w:divsChild>
        <w:div w:id="920916760">
          <w:marLeft w:val="0"/>
          <w:marRight w:val="0"/>
          <w:marTop w:val="0"/>
          <w:marBottom w:val="0"/>
          <w:divBdr>
            <w:top w:val="none" w:sz="0" w:space="0" w:color="auto"/>
            <w:left w:val="none" w:sz="0" w:space="0" w:color="auto"/>
            <w:bottom w:val="none" w:sz="0" w:space="0" w:color="auto"/>
            <w:right w:val="none" w:sz="0" w:space="0" w:color="auto"/>
          </w:divBdr>
          <w:divsChild>
            <w:div w:id="1412117887">
              <w:marLeft w:val="0"/>
              <w:marRight w:val="0"/>
              <w:marTop w:val="0"/>
              <w:marBottom w:val="0"/>
              <w:divBdr>
                <w:top w:val="none" w:sz="0" w:space="0" w:color="auto"/>
                <w:left w:val="none" w:sz="0" w:space="0" w:color="auto"/>
                <w:bottom w:val="none" w:sz="0" w:space="0" w:color="auto"/>
                <w:right w:val="none" w:sz="0" w:space="0" w:color="auto"/>
              </w:divBdr>
              <w:divsChild>
                <w:div w:id="1052339507">
                  <w:marLeft w:val="0"/>
                  <w:marRight w:val="0"/>
                  <w:marTop w:val="0"/>
                  <w:marBottom w:val="0"/>
                  <w:divBdr>
                    <w:top w:val="none" w:sz="0" w:space="0" w:color="auto"/>
                    <w:left w:val="none" w:sz="0" w:space="0" w:color="auto"/>
                    <w:bottom w:val="none" w:sz="0" w:space="0" w:color="auto"/>
                    <w:right w:val="none" w:sz="0" w:space="0" w:color="auto"/>
                  </w:divBdr>
                </w:div>
              </w:divsChild>
            </w:div>
            <w:div w:id="238442609">
              <w:marLeft w:val="0"/>
              <w:marRight w:val="0"/>
              <w:marTop w:val="0"/>
              <w:marBottom w:val="0"/>
              <w:divBdr>
                <w:top w:val="none" w:sz="0" w:space="0" w:color="auto"/>
                <w:left w:val="none" w:sz="0" w:space="0" w:color="auto"/>
                <w:bottom w:val="none" w:sz="0" w:space="0" w:color="auto"/>
                <w:right w:val="none" w:sz="0" w:space="0" w:color="auto"/>
              </w:divBdr>
              <w:divsChild>
                <w:div w:id="1507359102">
                  <w:marLeft w:val="0"/>
                  <w:marRight w:val="0"/>
                  <w:marTop w:val="0"/>
                  <w:marBottom w:val="0"/>
                  <w:divBdr>
                    <w:top w:val="none" w:sz="0" w:space="0" w:color="auto"/>
                    <w:left w:val="none" w:sz="0" w:space="0" w:color="auto"/>
                    <w:bottom w:val="none" w:sz="0" w:space="0" w:color="auto"/>
                    <w:right w:val="none" w:sz="0" w:space="0" w:color="auto"/>
                  </w:divBdr>
                </w:div>
              </w:divsChild>
            </w:div>
            <w:div w:id="920143983">
              <w:marLeft w:val="0"/>
              <w:marRight w:val="0"/>
              <w:marTop w:val="0"/>
              <w:marBottom w:val="0"/>
              <w:divBdr>
                <w:top w:val="none" w:sz="0" w:space="0" w:color="auto"/>
                <w:left w:val="none" w:sz="0" w:space="0" w:color="auto"/>
                <w:bottom w:val="none" w:sz="0" w:space="0" w:color="auto"/>
                <w:right w:val="none" w:sz="0" w:space="0" w:color="auto"/>
              </w:divBdr>
              <w:divsChild>
                <w:div w:id="337852892">
                  <w:marLeft w:val="0"/>
                  <w:marRight w:val="0"/>
                  <w:marTop w:val="0"/>
                  <w:marBottom w:val="0"/>
                  <w:divBdr>
                    <w:top w:val="none" w:sz="0" w:space="0" w:color="auto"/>
                    <w:left w:val="none" w:sz="0" w:space="0" w:color="auto"/>
                    <w:bottom w:val="none" w:sz="0" w:space="0" w:color="auto"/>
                    <w:right w:val="none" w:sz="0" w:space="0" w:color="auto"/>
                  </w:divBdr>
                </w:div>
              </w:divsChild>
            </w:div>
            <w:div w:id="283732578">
              <w:marLeft w:val="0"/>
              <w:marRight w:val="0"/>
              <w:marTop w:val="0"/>
              <w:marBottom w:val="0"/>
              <w:divBdr>
                <w:top w:val="none" w:sz="0" w:space="0" w:color="auto"/>
                <w:left w:val="none" w:sz="0" w:space="0" w:color="auto"/>
                <w:bottom w:val="none" w:sz="0" w:space="0" w:color="auto"/>
                <w:right w:val="none" w:sz="0" w:space="0" w:color="auto"/>
              </w:divBdr>
              <w:divsChild>
                <w:div w:id="1557008259">
                  <w:marLeft w:val="0"/>
                  <w:marRight w:val="0"/>
                  <w:marTop w:val="0"/>
                  <w:marBottom w:val="0"/>
                  <w:divBdr>
                    <w:top w:val="none" w:sz="0" w:space="0" w:color="auto"/>
                    <w:left w:val="none" w:sz="0" w:space="0" w:color="auto"/>
                    <w:bottom w:val="none" w:sz="0" w:space="0" w:color="auto"/>
                    <w:right w:val="none" w:sz="0" w:space="0" w:color="auto"/>
                  </w:divBdr>
                </w:div>
              </w:divsChild>
            </w:div>
            <w:div w:id="625894840">
              <w:marLeft w:val="0"/>
              <w:marRight w:val="0"/>
              <w:marTop w:val="0"/>
              <w:marBottom w:val="0"/>
              <w:divBdr>
                <w:top w:val="none" w:sz="0" w:space="0" w:color="auto"/>
                <w:left w:val="none" w:sz="0" w:space="0" w:color="auto"/>
                <w:bottom w:val="none" w:sz="0" w:space="0" w:color="auto"/>
                <w:right w:val="none" w:sz="0" w:space="0" w:color="auto"/>
              </w:divBdr>
              <w:divsChild>
                <w:div w:id="1583415727">
                  <w:marLeft w:val="0"/>
                  <w:marRight w:val="0"/>
                  <w:marTop w:val="0"/>
                  <w:marBottom w:val="0"/>
                  <w:divBdr>
                    <w:top w:val="none" w:sz="0" w:space="0" w:color="auto"/>
                    <w:left w:val="none" w:sz="0" w:space="0" w:color="auto"/>
                    <w:bottom w:val="none" w:sz="0" w:space="0" w:color="auto"/>
                    <w:right w:val="none" w:sz="0" w:space="0" w:color="auto"/>
                  </w:divBdr>
                </w:div>
              </w:divsChild>
            </w:div>
            <w:div w:id="771439882">
              <w:marLeft w:val="0"/>
              <w:marRight w:val="0"/>
              <w:marTop w:val="0"/>
              <w:marBottom w:val="0"/>
              <w:divBdr>
                <w:top w:val="none" w:sz="0" w:space="0" w:color="auto"/>
                <w:left w:val="none" w:sz="0" w:space="0" w:color="auto"/>
                <w:bottom w:val="none" w:sz="0" w:space="0" w:color="auto"/>
                <w:right w:val="none" w:sz="0" w:space="0" w:color="auto"/>
              </w:divBdr>
              <w:divsChild>
                <w:div w:id="1860699227">
                  <w:marLeft w:val="0"/>
                  <w:marRight w:val="0"/>
                  <w:marTop w:val="0"/>
                  <w:marBottom w:val="0"/>
                  <w:divBdr>
                    <w:top w:val="none" w:sz="0" w:space="0" w:color="auto"/>
                    <w:left w:val="none" w:sz="0" w:space="0" w:color="auto"/>
                    <w:bottom w:val="none" w:sz="0" w:space="0" w:color="auto"/>
                    <w:right w:val="none" w:sz="0" w:space="0" w:color="auto"/>
                  </w:divBdr>
                </w:div>
              </w:divsChild>
            </w:div>
            <w:div w:id="800614228">
              <w:marLeft w:val="0"/>
              <w:marRight w:val="0"/>
              <w:marTop w:val="0"/>
              <w:marBottom w:val="0"/>
              <w:divBdr>
                <w:top w:val="none" w:sz="0" w:space="0" w:color="auto"/>
                <w:left w:val="none" w:sz="0" w:space="0" w:color="auto"/>
                <w:bottom w:val="none" w:sz="0" w:space="0" w:color="auto"/>
                <w:right w:val="none" w:sz="0" w:space="0" w:color="auto"/>
              </w:divBdr>
              <w:divsChild>
                <w:div w:id="1147818965">
                  <w:marLeft w:val="0"/>
                  <w:marRight w:val="0"/>
                  <w:marTop w:val="0"/>
                  <w:marBottom w:val="0"/>
                  <w:divBdr>
                    <w:top w:val="none" w:sz="0" w:space="0" w:color="auto"/>
                    <w:left w:val="none" w:sz="0" w:space="0" w:color="auto"/>
                    <w:bottom w:val="none" w:sz="0" w:space="0" w:color="auto"/>
                    <w:right w:val="none" w:sz="0" w:space="0" w:color="auto"/>
                  </w:divBdr>
                </w:div>
              </w:divsChild>
            </w:div>
            <w:div w:id="469522613">
              <w:marLeft w:val="0"/>
              <w:marRight w:val="0"/>
              <w:marTop w:val="0"/>
              <w:marBottom w:val="0"/>
              <w:divBdr>
                <w:top w:val="none" w:sz="0" w:space="0" w:color="auto"/>
                <w:left w:val="none" w:sz="0" w:space="0" w:color="auto"/>
                <w:bottom w:val="none" w:sz="0" w:space="0" w:color="auto"/>
                <w:right w:val="none" w:sz="0" w:space="0" w:color="auto"/>
              </w:divBdr>
              <w:divsChild>
                <w:div w:id="447357898">
                  <w:marLeft w:val="0"/>
                  <w:marRight w:val="0"/>
                  <w:marTop w:val="0"/>
                  <w:marBottom w:val="0"/>
                  <w:divBdr>
                    <w:top w:val="none" w:sz="0" w:space="0" w:color="auto"/>
                    <w:left w:val="none" w:sz="0" w:space="0" w:color="auto"/>
                    <w:bottom w:val="none" w:sz="0" w:space="0" w:color="auto"/>
                    <w:right w:val="none" w:sz="0" w:space="0" w:color="auto"/>
                  </w:divBdr>
                </w:div>
              </w:divsChild>
            </w:div>
            <w:div w:id="781992763">
              <w:marLeft w:val="0"/>
              <w:marRight w:val="0"/>
              <w:marTop w:val="0"/>
              <w:marBottom w:val="0"/>
              <w:divBdr>
                <w:top w:val="none" w:sz="0" w:space="0" w:color="auto"/>
                <w:left w:val="none" w:sz="0" w:space="0" w:color="auto"/>
                <w:bottom w:val="none" w:sz="0" w:space="0" w:color="auto"/>
                <w:right w:val="none" w:sz="0" w:space="0" w:color="auto"/>
              </w:divBdr>
              <w:divsChild>
                <w:div w:id="780733552">
                  <w:marLeft w:val="0"/>
                  <w:marRight w:val="0"/>
                  <w:marTop w:val="0"/>
                  <w:marBottom w:val="0"/>
                  <w:divBdr>
                    <w:top w:val="none" w:sz="0" w:space="0" w:color="auto"/>
                    <w:left w:val="none" w:sz="0" w:space="0" w:color="auto"/>
                    <w:bottom w:val="none" w:sz="0" w:space="0" w:color="auto"/>
                    <w:right w:val="none" w:sz="0" w:space="0" w:color="auto"/>
                  </w:divBdr>
                </w:div>
              </w:divsChild>
            </w:div>
            <w:div w:id="1218131342">
              <w:marLeft w:val="0"/>
              <w:marRight w:val="0"/>
              <w:marTop w:val="0"/>
              <w:marBottom w:val="0"/>
              <w:divBdr>
                <w:top w:val="none" w:sz="0" w:space="0" w:color="auto"/>
                <w:left w:val="none" w:sz="0" w:space="0" w:color="auto"/>
                <w:bottom w:val="none" w:sz="0" w:space="0" w:color="auto"/>
                <w:right w:val="none" w:sz="0" w:space="0" w:color="auto"/>
              </w:divBdr>
              <w:divsChild>
                <w:div w:id="1113554317">
                  <w:marLeft w:val="0"/>
                  <w:marRight w:val="0"/>
                  <w:marTop w:val="0"/>
                  <w:marBottom w:val="0"/>
                  <w:divBdr>
                    <w:top w:val="none" w:sz="0" w:space="0" w:color="auto"/>
                    <w:left w:val="none" w:sz="0" w:space="0" w:color="auto"/>
                    <w:bottom w:val="none" w:sz="0" w:space="0" w:color="auto"/>
                    <w:right w:val="none" w:sz="0" w:space="0" w:color="auto"/>
                  </w:divBdr>
                </w:div>
              </w:divsChild>
            </w:div>
            <w:div w:id="736394900">
              <w:marLeft w:val="0"/>
              <w:marRight w:val="0"/>
              <w:marTop w:val="0"/>
              <w:marBottom w:val="0"/>
              <w:divBdr>
                <w:top w:val="none" w:sz="0" w:space="0" w:color="auto"/>
                <w:left w:val="none" w:sz="0" w:space="0" w:color="auto"/>
                <w:bottom w:val="none" w:sz="0" w:space="0" w:color="auto"/>
                <w:right w:val="none" w:sz="0" w:space="0" w:color="auto"/>
              </w:divBdr>
              <w:divsChild>
                <w:div w:id="248587461">
                  <w:marLeft w:val="0"/>
                  <w:marRight w:val="0"/>
                  <w:marTop w:val="0"/>
                  <w:marBottom w:val="0"/>
                  <w:divBdr>
                    <w:top w:val="none" w:sz="0" w:space="0" w:color="auto"/>
                    <w:left w:val="none" w:sz="0" w:space="0" w:color="auto"/>
                    <w:bottom w:val="none" w:sz="0" w:space="0" w:color="auto"/>
                    <w:right w:val="none" w:sz="0" w:space="0" w:color="auto"/>
                  </w:divBdr>
                </w:div>
              </w:divsChild>
            </w:div>
            <w:div w:id="1392458909">
              <w:marLeft w:val="0"/>
              <w:marRight w:val="0"/>
              <w:marTop w:val="0"/>
              <w:marBottom w:val="0"/>
              <w:divBdr>
                <w:top w:val="none" w:sz="0" w:space="0" w:color="auto"/>
                <w:left w:val="none" w:sz="0" w:space="0" w:color="auto"/>
                <w:bottom w:val="none" w:sz="0" w:space="0" w:color="auto"/>
                <w:right w:val="none" w:sz="0" w:space="0" w:color="auto"/>
              </w:divBdr>
              <w:divsChild>
                <w:div w:id="380597892">
                  <w:marLeft w:val="0"/>
                  <w:marRight w:val="0"/>
                  <w:marTop w:val="0"/>
                  <w:marBottom w:val="0"/>
                  <w:divBdr>
                    <w:top w:val="none" w:sz="0" w:space="0" w:color="auto"/>
                    <w:left w:val="none" w:sz="0" w:space="0" w:color="auto"/>
                    <w:bottom w:val="none" w:sz="0" w:space="0" w:color="auto"/>
                    <w:right w:val="none" w:sz="0" w:space="0" w:color="auto"/>
                  </w:divBdr>
                </w:div>
              </w:divsChild>
            </w:div>
            <w:div w:id="1088816116">
              <w:marLeft w:val="0"/>
              <w:marRight w:val="0"/>
              <w:marTop w:val="0"/>
              <w:marBottom w:val="0"/>
              <w:divBdr>
                <w:top w:val="none" w:sz="0" w:space="0" w:color="auto"/>
                <w:left w:val="none" w:sz="0" w:space="0" w:color="auto"/>
                <w:bottom w:val="none" w:sz="0" w:space="0" w:color="auto"/>
                <w:right w:val="none" w:sz="0" w:space="0" w:color="auto"/>
              </w:divBdr>
              <w:divsChild>
                <w:div w:id="2054501511">
                  <w:marLeft w:val="0"/>
                  <w:marRight w:val="0"/>
                  <w:marTop w:val="0"/>
                  <w:marBottom w:val="0"/>
                  <w:divBdr>
                    <w:top w:val="none" w:sz="0" w:space="0" w:color="auto"/>
                    <w:left w:val="none" w:sz="0" w:space="0" w:color="auto"/>
                    <w:bottom w:val="none" w:sz="0" w:space="0" w:color="auto"/>
                    <w:right w:val="none" w:sz="0" w:space="0" w:color="auto"/>
                  </w:divBdr>
                </w:div>
              </w:divsChild>
            </w:div>
            <w:div w:id="1218666319">
              <w:marLeft w:val="0"/>
              <w:marRight w:val="0"/>
              <w:marTop w:val="0"/>
              <w:marBottom w:val="0"/>
              <w:divBdr>
                <w:top w:val="none" w:sz="0" w:space="0" w:color="auto"/>
                <w:left w:val="none" w:sz="0" w:space="0" w:color="auto"/>
                <w:bottom w:val="none" w:sz="0" w:space="0" w:color="auto"/>
                <w:right w:val="none" w:sz="0" w:space="0" w:color="auto"/>
              </w:divBdr>
              <w:divsChild>
                <w:div w:id="1092358884">
                  <w:marLeft w:val="0"/>
                  <w:marRight w:val="0"/>
                  <w:marTop w:val="0"/>
                  <w:marBottom w:val="0"/>
                  <w:divBdr>
                    <w:top w:val="none" w:sz="0" w:space="0" w:color="auto"/>
                    <w:left w:val="none" w:sz="0" w:space="0" w:color="auto"/>
                    <w:bottom w:val="none" w:sz="0" w:space="0" w:color="auto"/>
                    <w:right w:val="none" w:sz="0" w:space="0" w:color="auto"/>
                  </w:divBdr>
                </w:div>
              </w:divsChild>
            </w:div>
            <w:div w:id="925068425">
              <w:marLeft w:val="0"/>
              <w:marRight w:val="0"/>
              <w:marTop w:val="0"/>
              <w:marBottom w:val="0"/>
              <w:divBdr>
                <w:top w:val="none" w:sz="0" w:space="0" w:color="auto"/>
                <w:left w:val="none" w:sz="0" w:space="0" w:color="auto"/>
                <w:bottom w:val="none" w:sz="0" w:space="0" w:color="auto"/>
                <w:right w:val="none" w:sz="0" w:space="0" w:color="auto"/>
              </w:divBdr>
              <w:divsChild>
                <w:div w:id="2114203793">
                  <w:marLeft w:val="0"/>
                  <w:marRight w:val="0"/>
                  <w:marTop w:val="0"/>
                  <w:marBottom w:val="0"/>
                  <w:divBdr>
                    <w:top w:val="none" w:sz="0" w:space="0" w:color="auto"/>
                    <w:left w:val="none" w:sz="0" w:space="0" w:color="auto"/>
                    <w:bottom w:val="none" w:sz="0" w:space="0" w:color="auto"/>
                    <w:right w:val="none" w:sz="0" w:space="0" w:color="auto"/>
                  </w:divBdr>
                </w:div>
              </w:divsChild>
            </w:div>
            <w:div w:id="161432369">
              <w:marLeft w:val="0"/>
              <w:marRight w:val="0"/>
              <w:marTop w:val="0"/>
              <w:marBottom w:val="0"/>
              <w:divBdr>
                <w:top w:val="none" w:sz="0" w:space="0" w:color="auto"/>
                <w:left w:val="none" w:sz="0" w:space="0" w:color="auto"/>
                <w:bottom w:val="none" w:sz="0" w:space="0" w:color="auto"/>
                <w:right w:val="none" w:sz="0" w:space="0" w:color="auto"/>
              </w:divBdr>
              <w:divsChild>
                <w:div w:id="16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914">
      <w:bodyDiv w:val="1"/>
      <w:marLeft w:val="0"/>
      <w:marRight w:val="0"/>
      <w:marTop w:val="0"/>
      <w:marBottom w:val="0"/>
      <w:divBdr>
        <w:top w:val="none" w:sz="0" w:space="0" w:color="auto"/>
        <w:left w:val="none" w:sz="0" w:space="0" w:color="auto"/>
        <w:bottom w:val="none" w:sz="0" w:space="0" w:color="auto"/>
        <w:right w:val="none" w:sz="0" w:space="0" w:color="auto"/>
      </w:divBdr>
      <w:divsChild>
        <w:div w:id="1426534171">
          <w:marLeft w:val="0"/>
          <w:marRight w:val="0"/>
          <w:marTop w:val="0"/>
          <w:marBottom w:val="0"/>
          <w:divBdr>
            <w:top w:val="none" w:sz="0" w:space="0" w:color="auto"/>
            <w:left w:val="none" w:sz="0" w:space="0" w:color="auto"/>
            <w:bottom w:val="none" w:sz="0" w:space="0" w:color="auto"/>
            <w:right w:val="none" w:sz="0" w:space="0" w:color="auto"/>
          </w:divBdr>
          <w:divsChild>
            <w:div w:id="1021280227">
              <w:marLeft w:val="0"/>
              <w:marRight w:val="0"/>
              <w:marTop w:val="0"/>
              <w:marBottom w:val="0"/>
              <w:divBdr>
                <w:top w:val="none" w:sz="0" w:space="0" w:color="auto"/>
                <w:left w:val="none" w:sz="0" w:space="0" w:color="auto"/>
                <w:bottom w:val="none" w:sz="0" w:space="0" w:color="auto"/>
                <w:right w:val="none" w:sz="0" w:space="0" w:color="auto"/>
              </w:divBdr>
              <w:divsChild>
                <w:div w:id="444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4180">
      <w:bodyDiv w:val="1"/>
      <w:marLeft w:val="0"/>
      <w:marRight w:val="0"/>
      <w:marTop w:val="0"/>
      <w:marBottom w:val="0"/>
      <w:divBdr>
        <w:top w:val="none" w:sz="0" w:space="0" w:color="auto"/>
        <w:left w:val="none" w:sz="0" w:space="0" w:color="auto"/>
        <w:bottom w:val="none" w:sz="0" w:space="0" w:color="auto"/>
        <w:right w:val="none" w:sz="0" w:space="0" w:color="auto"/>
      </w:divBdr>
    </w:div>
    <w:div w:id="588856977">
      <w:bodyDiv w:val="1"/>
      <w:marLeft w:val="0"/>
      <w:marRight w:val="0"/>
      <w:marTop w:val="0"/>
      <w:marBottom w:val="0"/>
      <w:divBdr>
        <w:top w:val="none" w:sz="0" w:space="0" w:color="auto"/>
        <w:left w:val="none" w:sz="0" w:space="0" w:color="auto"/>
        <w:bottom w:val="none" w:sz="0" w:space="0" w:color="auto"/>
        <w:right w:val="none" w:sz="0" w:space="0" w:color="auto"/>
      </w:divBdr>
      <w:divsChild>
        <w:div w:id="1229456302">
          <w:marLeft w:val="0"/>
          <w:marRight w:val="0"/>
          <w:marTop w:val="0"/>
          <w:marBottom w:val="0"/>
          <w:divBdr>
            <w:top w:val="none" w:sz="0" w:space="0" w:color="auto"/>
            <w:left w:val="none" w:sz="0" w:space="0" w:color="auto"/>
            <w:bottom w:val="none" w:sz="0" w:space="0" w:color="auto"/>
            <w:right w:val="none" w:sz="0" w:space="0" w:color="auto"/>
          </w:divBdr>
          <w:divsChild>
            <w:div w:id="1047334064">
              <w:marLeft w:val="0"/>
              <w:marRight w:val="0"/>
              <w:marTop w:val="0"/>
              <w:marBottom w:val="0"/>
              <w:divBdr>
                <w:top w:val="none" w:sz="0" w:space="0" w:color="auto"/>
                <w:left w:val="none" w:sz="0" w:space="0" w:color="auto"/>
                <w:bottom w:val="none" w:sz="0" w:space="0" w:color="auto"/>
                <w:right w:val="none" w:sz="0" w:space="0" w:color="auto"/>
              </w:divBdr>
              <w:divsChild>
                <w:div w:id="15353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5035">
      <w:bodyDiv w:val="1"/>
      <w:marLeft w:val="0"/>
      <w:marRight w:val="0"/>
      <w:marTop w:val="0"/>
      <w:marBottom w:val="0"/>
      <w:divBdr>
        <w:top w:val="none" w:sz="0" w:space="0" w:color="auto"/>
        <w:left w:val="none" w:sz="0" w:space="0" w:color="auto"/>
        <w:bottom w:val="none" w:sz="0" w:space="0" w:color="auto"/>
        <w:right w:val="none" w:sz="0" w:space="0" w:color="auto"/>
      </w:divBdr>
    </w:div>
    <w:div w:id="631834160">
      <w:bodyDiv w:val="1"/>
      <w:marLeft w:val="0"/>
      <w:marRight w:val="0"/>
      <w:marTop w:val="0"/>
      <w:marBottom w:val="0"/>
      <w:divBdr>
        <w:top w:val="none" w:sz="0" w:space="0" w:color="auto"/>
        <w:left w:val="none" w:sz="0" w:space="0" w:color="auto"/>
        <w:bottom w:val="none" w:sz="0" w:space="0" w:color="auto"/>
        <w:right w:val="none" w:sz="0" w:space="0" w:color="auto"/>
      </w:divBdr>
      <w:divsChild>
        <w:div w:id="1603878934">
          <w:marLeft w:val="0"/>
          <w:marRight w:val="0"/>
          <w:marTop w:val="0"/>
          <w:marBottom w:val="0"/>
          <w:divBdr>
            <w:top w:val="none" w:sz="0" w:space="0" w:color="auto"/>
            <w:left w:val="none" w:sz="0" w:space="0" w:color="auto"/>
            <w:bottom w:val="none" w:sz="0" w:space="0" w:color="auto"/>
            <w:right w:val="none" w:sz="0" w:space="0" w:color="auto"/>
          </w:divBdr>
          <w:divsChild>
            <w:div w:id="1586261609">
              <w:marLeft w:val="0"/>
              <w:marRight w:val="0"/>
              <w:marTop w:val="0"/>
              <w:marBottom w:val="0"/>
              <w:divBdr>
                <w:top w:val="none" w:sz="0" w:space="0" w:color="auto"/>
                <w:left w:val="none" w:sz="0" w:space="0" w:color="auto"/>
                <w:bottom w:val="none" w:sz="0" w:space="0" w:color="auto"/>
                <w:right w:val="none" w:sz="0" w:space="0" w:color="auto"/>
              </w:divBdr>
              <w:divsChild>
                <w:div w:id="1246302410">
                  <w:marLeft w:val="0"/>
                  <w:marRight w:val="0"/>
                  <w:marTop w:val="0"/>
                  <w:marBottom w:val="0"/>
                  <w:divBdr>
                    <w:top w:val="none" w:sz="0" w:space="0" w:color="auto"/>
                    <w:left w:val="none" w:sz="0" w:space="0" w:color="auto"/>
                    <w:bottom w:val="none" w:sz="0" w:space="0" w:color="auto"/>
                    <w:right w:val="none" w:sz="0" w:space="0" w:color="auto"/>
                  </w:divBdr>
                  <w:divsChild>
                    <w:div w:id="2126607490">
                      <w:marLeft w:val="0"/>
                      <w:marRight w:val="0"/>
                      <w:marTop w:val="0"/>
                      <w:marBottom w:val="0"/>
                      <w:divBdr>
                        <w:top w:val="none" w:sz="0" w:space="0" w:color="auto"/>
                        <w:left w:val="none" w:sz="0" w:space="0" w:color="auto"/>
                        <w:bottom w:val="none" w:sz="0" w:space="0" w:color="auto"/>
                        <w:right w:val="none" w:sz="0" w:space="0" w:color="auto"/>
                      </w:divBdr>
                    </w:div>
                  </w:divsChild>
                </w:div>
                <w:div w:id="562713448">
                  <w:marLeft w:val="0"/>
                  <w:marRight w:val="0"/>
                  <w:marTop w:val="0"/>
                  <w:marBottom w:val="0"/>
                  <w:divBdr>
                    <w:top w:val="none" w:sz="0" w:space="0" w:color="auto"/>
                    <w:left w:val="none" w:sz="0" w:space="0" w:color="auto"/>
                    <w:bottom w:val="none" w:sz="0" w:space="0" w:color="auto"/>
                    <w:right w:val="none" w:sz="0" w:space="0" w:color="auto"/>
                  </w:divBdr>
                  <w:divsChild>
                    <w:div w:id="587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09800">
      <w:bodyDiv w:val="1"/>
      <w:marLeft w:val="0"/>
      <w:marRight w:val="0"/>
      <w:marTop w:val="0"/>
      <w:marBottom w:val="0"/>
      <w:divBdr>
        <w:top w:val="none" w:sz="0" w:space="0" w:color="auto"/>
        <w:left w:val="none" w:sz="0" w:space="0" w:color="auto"/>
        <w:bottom w:val="none" w:sz="0" w:space="0" w:color="auto"/>
        <w:right w:val="none" w:sz="0" w:space="0" w:color="auto"/>
      </w:divBdr>
    </w:div>
    <w:div w:id="677346613">
      <w:bodyDiv w:val="1"/>
      <w:marLeft w:val="0"/>
      <w:marRight w:val="0"/>
      <w:marTop w:val="0"/>
      <w:marBottom w:val="0"/>
      <w:divBdr>
        <w:top w:val="none" w:sz="0" w:space="0" w:color="auto"/>
        <w:left w:val="none" w:sz="0" w:space="0" w:color="auto"/>
        <w:bottom w:val="none" w:sz="0" w:space="0" w:color="auto"/>
        <w:right w:val="none" w:sz="0" w:space="0" w:color="auto"/>
      </w:divBdr>
      <w:divsChild>
        <w:div w:id="2116320569">
          <w:marLeft w:val="0"/>
          <w:marRight w:val="0"/>
          <w:marTop w:val="0"/>
          <w:marBottom w:val="0"/>
          <w:divBdr>
            <w:top w:val="none" w:sz="0" w:space="0" w:color="auto"/>
            <w:left w:val="none" w:sz="0" w:space="0" w:color="auto"/>
            <w:bottom w:val="none" w:sz="0" w:space="0" w:color="auto"/>
            <w:right w:val="none" w:sz="0" w:space="0" w:color="auto"/>
          </w:divBdr>
          <w:divsChild>
            <w:div w:id="1614902403">
              <w:marLeft w:val="0"/>
              <w:marRight w:val="0"/>
              <w:marTop w:val="0"/>
              <w:marBottom w:val="0"/>
              <w:divBdr>
                <w:top w:val="none" w:sz="0" w:space="0" w:color="auto"/>
                <w:left w:val="none" w:sz="0" w:space="0" w:color="auto"/>
                <w:bottom w:val="none" w:sz="0" w:space="0" w:color="auto"/>
                <w:right w:val="none" w:sz="0" w:space="0" w:color="auto"/>
              </w:divBdr>
              <w:divsChild>
                <w:div w:id="198444692">
                  <w:marLeft w:val="0"/>
                  <w:marRight w:val="0"/>
                  <w:marTop w:val="0"/>
                  <w:marBottom w:val="0"/>
                  <w:divBdr>
                    <w:top w:val="none" w:sz="0" w:space="0" w:color="auto"/>
                    <w:left w:val="none" w:sz="0" w:space="0" w:color="auto"/>
                    <w:bottom w:val="none" w:sz="0" w:space="0" w:color="auto"/>
                    <w:right w:val="none" w:sz="0" w:space="0" w:color="auto"/>
                  </w:divBdr>
                  <w:divsChild>
                    <w:div w:id="13823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6766">
      <w:bodyDiv w:val="1"/>
      <w:marLeft w:val="0"/>
      <w:marRight w:val="0"/>
      <w:marTop w:val="0"/>
      <w:marBottom w:val="0"/>
      <w:divBdr>
        <w:top w:val="none" w:sz="0" w:space="0" w:color="auto"/>
        <w:left w:val="none" w:sz="0" w:space="0" w:color="auto"/>
        <w:bottom w:val="none" w:sz="0" w:space="0" w:color="auto"/>
        <w:right w:val="none" w:sz="0" w:space="0" w:color="auto"/>
      </w:divBdr>
      <w:divsChild>
        <w:div w:id="1232227967">
          <w:marLeft w:val="0"/>
          <w:marRight w:val="0"/>
          <w:marTop w:val="0"/>
          <w:marBottom w:val="0"/>
          <w:divBdr>
            <w:top w:val="none" w:sz="0" w:space="0" w:color="auto"/>
            <w:left w:val="none" w:sz="0" w:space="0" w:color="auto"/>
            <w:bottom w:val="none" w:sz="0" w:space="0" w:color="auto"/>
            <w:right w:val="none" w:sz="0" w:space="0" w:color="auto"/>
          </w:divBdr>
          <w:divsChild>
            <w:div w:id="1458716175">
              <w:marLeft w:val="0"/>
              <w:marRight w:val="0"/>
              <w:marTop w:val="0"/>
              <w:marBottom w:val="0"/>
              <w:divBdr>
                <w:top w:val="none" w:sz="0" w:space="0" w:color="auto"/>
                <w:left w:val="none" w:sz="0" w:space="0" w:color="auto"/>
                <w:bottom w:val="none" w:sz="0" w:space="0" w:color="auto"/>
                <w:right w:val="none" w:sz="0" w:space="0" w:color="auto"/>
              </w:divBdr>
              <w:divsChild>
                <w:div w:id="649288119">
                  <w:marLeft w:val="0"/>
                  <w:marRight w:val="0"/>
                  <w:marTop w:val="0"/>
                  <w:marBottom w:val="0"/>
                  <w:divBdr>
                    <w:top w:val="none" w:sz="0" w:space="0" w:color="auto"/>
                    <w:left w:val="none" w:sz="0" w:space="0" w:color="auto"/>
                    <w:bottom w:val="none" w:sz="0" w:space="0" w:color="auto"/>
                    <w:right w:val="none" w:sz="0" w:space="0" w:color="auto"/>
                  </w:divBdr>
                </w:div>
              </w:divsChild>
            </w:div>
            <w:div w:id="1468163488">
              <w:marLeft w:val="0"/>
              <w:marRight w:val="0"/>
              <w:marTop w:val="0"/>
              <w:marBottom w:val="0"/>
              <w:divBdr>
                <w:top w:val="none" w:sz="0" w:space="0" w:color="auto"/>
                <w:left w:val="none" w:sz="0" w:space="0" w:color="auto"/>
                <w:bottom w:val="none" w:sz="0" w:space="0" w:color="auto"/>
                <w:right w:val="none" w:sz="0" w:space="0" w:color="auto"/>
              </w:divBdr>
              <w:divsChild>
                <w:div w:id="132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8863">
          <w:marLeft w:val="0"/>
          <w:marRight w:val="0"/>
          <w:marTop w:val="0"/>
          <w:marBottom w:val="0"/>
          <w:divBdr>
            <w:top w:val="none" w:sz="0" w:space="0" w:color="auto"/>
            <w:left w:val="none" w:sz="0" w:space="0" w:color="auto"/>
            <w:bottom w:val="none" w:sz="0" w:space="0" w:color="auto"/>
            <w:right w:val="none" w:sz="0" w:space="0" w:color="auto"/>
          </w:divBdr>
          <w:divsChild>
            <w:div w:id="642855665">
              <w:marLeft w:val="0"/>
              <w:marRight w:val="0"/>
              <w:marTop w:val="0"/>
              <w:marBottom w:val="0"/>
              <w:divBdr>
                <w:top w:val="none" w:sz="0" w:space="0" w:color="auto"/>
                <w:left w:val="none" w:sz="0" w:space="0" w:color="auto"/>
                <w:bottom w:val="none" w:sz="0" w:space="0" w:color="auto"/>
                <w:right w:val="none" w:sz="0" w:space="0" w:color="auto"/>
              </w:divBdr>
              <w:divsChild>
                <w:div w:id="1842424392">
                  <w:marLeft w:val="0"/>
                  <w:marRight w:val="0"/>
                  <w:marTop w:val="0"/>
                  <w:marBottom w:val="0"/>
                  <w:divBdr>
                    <w:top w:val="none" w:sz="0" w:space="0" w:color="auto"/>
                    <w:left w:val="none" w:sz="0" w:space="0" w:color="auto"/>
                    <w:bottom w:val="none" w:sz="0" w:space="0" w:color="auto"/>
                    <w:right w:val="none" w:sz="0" w:space="0" w:color="auto"/>
                  </w:divBdr>
                </w:div>
              </w:divsChild>
            </w:div>
            <w:div w:id="1329098791">
              <w:marLeft w:val="0"/>
              <w:marRight w:val="0"/>
              <w:marTop w:val="0"/>
              <w:marBottom w:val="0"/>
              <w:divBdr>
                <w:top w:val="none" w:sz="0" w:space="0" w:color="auto"/>
                <w:left w:val="none" w:sz="0" w:space="0" w:color="auto"/>
                <w:bottom w:val="none" w:sz="0" w:space="0" w:color="auto"/>
                <w:right w:val="none" w:sz="0" w:space="0" w:color="auto"/>
              </w:divBdr>
              <w:divsChild>
                <w:div w:id="1434936609">
                  <w:marLeft w:val="0"/>
                  <w:marRight w:val="0"/>
                  <w:marTop w:val="0"/>
                  <w:marBottom w:val="0"/>
                  <w:divBdr>
                    <w:top w:val="none" w:sz="0" w:space="0" w:color="auto"/>
                    <w:left w:val="none" w:sz="0" w:space="0" w:color="auto"/>
                    <w:bottom w:val="none" w:sz="0" w:space="0" w:color="auto"/>
                    <w:right w:val="none" w:sz="0" w:space="0" w:color="auto"/>
                  </w:divBdr>
                </w:div>
              </w:divsChild>
            </w:div>
            <w:div w:id="1603565512">
              <w:marLeft w:val="0"/>
              <w:marRight w:val="0"/>
              <w:marTop w:val="0"/>
              <w:marBottom w:val="0"/>
              <w:divBdr>
                <w:top w:val="none" w:sz="0" w:space="0" w:color="auto"/>
                <w:left w:val="none" w:sz="0" w:space="0" w:color="auto"/>
                <w:bottom w:val="none" w:sz="0" w:space="0" w:color="auto"/>
                <w:right w:val="none" w:sz="0" w:space="0" w:color="auto"/>
              </w:divBdr>
              <w:divsChild>
                <w:div w:id="1013607134">
                  <w:marLeft w:val="0"/>
                  <w:marRight w:val="0"/>
                  <w:marTop w:val="0"/>
                  <w:marBottom w:val="0"/>
                  <w:divBdr>
                    <w:top w:val="none" w:sz="0" w:space="0" w:color="auto"/>
                    <w:left w:val="none" w:sz="0" w:space="0" w:color="auto"/>
                    <w:bottom w:val="none" w:sz="0" w:space="0" w:color="auto"/>
                    <w:right w:val="none" w:sz="0" w:space="0" w:color="auto"/>
                  </w:divBdr>
                </w:div>
              </w:divsChild>
            </w:div>
            <w:div w:id="111828894">
              <w:marLeft w:val="0"/>
              <w:marRight w:val="0"/>
              <w:marTop w:val="0"/>
              <w:marBottom w:val="0"/>
              <w:divBdr>
                <w:top w:val="none" w:sz="0" w:space="0" w:color="auto"/>
                <w:left w:val="none" w:sz="0" w:space="0" w:color="auto"/>
                <w:bottom w:val="none" w:sz="0" w:space="0" w:color="auto"/>
                <w:right w:val="none" w:sz="0" w:space="0" w:color="auto"/>
              </w:divBdr>
              <w:divsChild>
                <w:div w:id="1626693796">
                  <w:marLeft w:val="0"/>
                  <w:marRight w:val="0"/>
                  <w:marTop w:val="0"/>
                  <w:marBottom w:val="0"/>
                  <w:divBdr>
                    <w:top w:val="none" w:sz="0" w:space="0" w:color="auto"/>
                    <w:left w:val="none" w:sz="0" w:space="0" w:color="auto"/>
                    <w:bottom w:val="none" w:sz="0" w:space="0" w:color="auto"/>
                    <w:right w:val="none" w:sz="0" w:space="0" w:color="auto"/>
                  </w:divBdr>
                </w:div>
              </w:divsChild>
            </w:div>
            <w:div w:id="973372791">
              <w:marLeft w:val="0"/>
              <w:marRight w:val="0"/>
              <w:marTop w:val="0"/>
              <w:marBottom w:val="0"/>
              <w:divBdr>
                <w:top w:val="none" w:sz="0" w:space="0" w:color="auto"/>
                <w:left w:val="none" w:sz="0" w:space="0" w:color="auto"/>
                <w:bottom w:val="none" w:sz="0" w:space="0" w:color="auto"/>
                <w:right w:val="none" w:sz="0" w:space="0" w:color="auto"/>
              </w:divBdr>
              <w:divsChild>
                <w:div w:id="1424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440">
          <w:marLeft w:val="0"/>
          <w:marRight w:val="0"/>
          <w:marTop w:val="0"/>
          <w:marBottom w:val="0"/>
          <w:divBdr>
            <w:top w:val="none" w:sz="0" w:space="0" w:color="auto"/>
            <w:left w:val="none" w:sz="0" w:space="0" w:color="auto"/>
            <w:bottom w:val="none" w:sz="0" w:space="0" w:color="auto"/>
            <w:right w:val="none" w:sz="0" w:space="0" w:color="auto"/>
          </w:divBdr>
          <w:divsChild>
            <w:div w:id="1701859093">
              <w:marLeft w:val="0"/>
              <w:marRight w:val="0"/>
              <w:marTop w:val="0"/>
              <w:marBottom w:val="0"/>
              <w:divBdr>
                <w:top w:val="none" w:sz="0" w:space="0" w:color="auto"/>
                <w:left w:val="none" w:sz="0" w:space="0" w:color="auto"/>
                <w:bottom w:val="none" w:sz="0" w:space="0" w:color="auto"/>
                <w:right w:val="none" w:sz="0" w:space="0" w:color="auto"/>
              </w:divBdr>
              <w:divsChild>
                <w:div w:id="1190336369">
                  <w:marLeft w:val="0"/>
                  <w:marRight w:val="0"/>
                  <w:marTop w:val="0"/>
                  <w:marBottom w:val="0"/>
                  <w:divBdr>
                    <w:top w:val="none" w:sz="0" w:space="0" w:color="auto"/>
                    <w:left w:val="none" w:sz="0" w:space="0" w:color="auto"/>
                    <w:bottom w:val="none" w:sz="0" w:space="0" w:color="auto"/>
                    <w:right w:val="none" w:sz="0" w:space="0" w:color="auto"/>
                  </w:divBdr>
                </w:div>
              </w:divsChild>
            </w:div>
            <w:div w:id="1307321444">
              <w:marLeft w:val="0"/>
              <w:marRight w:val="0"/>
              <w:marTop w:val="0"/>
              <w:marBottom w:val="0"/>
              <w:divBdr>
                <w:top w:val="none" w:sz="0" w:space="0" w:color="auto"/>
                <w:left w:val="none" w:sz="0" w:space="0" w:color="auto"/>
                <w:bottom w:val="none" w:sz="0" w:space="0" w:color="auto"/>
                <w:right w:val="none" w:sz="0" w:space="0" w:color="auto"/>
              </w:divBdr>
              <w:divsChild>
                <w:div w:id="18939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4134">
          <w:marLeft w:val="0"/>
          <w:marRight w:val="0"/>
          <w:marTop w:val="0"/>
          <w:marBottom w:val="0"/>
          <w:divBdr>
            <w:top w:val="none" w:sz="0" w:space="0" w:color="auto"/>
            <w:left w:val="none" w:sz="0" w:space="0" w:color="auto"/>
            <w:bottom w:val="none" w:sz="0" w:space="0" w:color="auto"/>
            <w:right w:val="none" w:sz="0" w:space="0" w:color="auto"/>
          </w:divBdr>
          <w:divsChild>
            <w:div w:id="203955714">
              <w:marLeft w:val="0"/>
              <w:marRight w:val="0"/>
              <w:marTop w:val="0"/>
              <w:marBottom w:val="0"/>
              <w:divBdr>
                <w:top w:val="none" w:sz="0" w:space="0" w:color="auto"/>
                <w:left w:val="none" w:sz="0" w:space="0" w:color="auto"/>
                <w:bottom w:val="none" w:sz="0" w:space="0" w:color="auto"/>
                <w:right w:val="none" w:sz="0" w:space="0" w:color="auto"/>
              </w:divBdr>
              <w:divsChild>
                <w:div w:id="1836066982">
                  <w:marLeft w:val="0"/>
                  <w:marRight w:val="0"/>
                  <w:marTop w:val="0"/>
                  <w:marBottom w:val="0"/>
                  <w:divBdr>
                    <w:top w:val="none" w:sz="0" w:space="0" w:color="auto"/>
                    <w:left w:val="none" w:sz="0" w:space="0" w:color="auto"/>
                    <w:bottom w:val="none" w:sz="0" w:space="0" w:color="auto"/>
                    <w:right w:val="none" w:sz="0" w:space="0" w:color="auto"/>
                  </w:divBdr>
                </w:div>
              </w:divsChild>
            </w:div>
            <w:div w:id="1814718570">
              <w:marLeft w:val="0"/>
              <w:marRight w:val="0"/>
              <w:marTop w:val="0"/>
              <w:marBottom w:val="0"/>
              <w:divBdr>
                <w:top w:val="none" w:sz="0" w:space="0" w:color="auto"/>
                <w:left w:val="none" w:sz="0" w:space="0" w:color="auto"/>
                <w:bottom w:val="none" w:sz="0" w:space="0" w:color="auto"/>
                <w:right w:val="none" w:sz="0" w:space="0" w:color="auto"/>
              </w:divBdr>
              <w:divsChild>
                <w:div w:id="9036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5533">
          <w:marLeft w:val="0"/>
          <w:marRight w:val="0"/>
          <w:marTop w:val="0"/>
          <w:marBottom w:val="0"/>
          <w:divBdr>
            <w:top w:val="none" w:sz="0" w:space="0" w:color="auto"/>
            <w:left w:val="none" w:sz="0" w:space="0" w:color="auto"/>
            <w:bottom w:val="none" w:sz="0" w:space="0" w:color="auto"/>
            <w:right w:val="none" w:sz="0" w:space="0" w:color="auto"/>
          </w:divBdr>
          <w:divsChild>
            <w:div w:id="893587712">
              <w:marLeft w:val="0"/>
              <w:marRight w:val="0"/>
              <w:marTop w:val="0"/>
              <w:marBottom w:val="0"/>
              <w:divBdr>
                <w:top w:val="none" w:sz="0" w:space="0" w:color="auto"/>
                <w:left w:val="none" w:sz="0" w:space="0" w:color="auto"/>
                <w:bottom w:val="none" w:sz="0" w:space="0" w:color="auto"/>
                <w:right w:val="none" w:sz="0" w:space="0" w:color="auto"/>
              </w:divBdr>
              <w:divsChild>
                <w:div w:id="2119107389">
                  <w:marLeft w:val="0"/>
                  <w:marRight w:val="0"/>
                  <w:marTop w:val="0"/>
                  <w:marBottom w:val="0"/>
                  <w:divBdr>
                    <w:top w:val="none" w:sz="0" w:space="0" w:color="auto"/>
                    <w:left w:val="none" w:sz="0" w:space="0" w:color="auto"/>
                    <w:bottom w:val="none" w:sz="0" w:space="0" w:color="auto"/>
                    <w:right w:val="none" w:sz="0" w:space="0" w:color="auto"/>
                  </w:divBdr>
                </w:div>
              </w:divsChild>
            </w:div>
            <w:div w:id="1691175569">
              <w:marLeft w:val="0"/>
              <w:marRight w:val="0"/>
              <w:marTop w:val="0"/>
              <w:marBottom w:val="0"/>
              <w:divBdr>
                <w:top w:val="none" w:sz="0" w:space="0" w:color="auto"/>
                <w:left w:val="none" w:sz="0" w:space="0" w:color="auto"/>
                <w:bottom w:val="none" w:sz="0" w:space="0" w:color="auto"/>
                <w:right w:val="none" w:sz="0" w:space="0" w:color="auto"/>
              </w:divBdr>
              <w:divsChild>
                <w:div w:id="865368499">
                  <w:marLeft w:val="0"/>
                  <w:marRight w:val="0"/>
                  <w:marTop w:val="0"/>
                  <w:marBottom w:val="0"/>
                  <w:divBdr>
                    <w:top w:val="none" w:sz="0" w:space="0" w:color="auto"/>
                    <w:left w:val="none" w:sz="0" w:space="0" w:color="auto"/>
                    <w:bottom w:val="none" w:sz="0" w:space="0" w:color="auto"/>
                    <w:right w:val="none" w:sz="0" w:space="0" w:color="auto"/>
                  </w:divBdr>
                </w:div>
              </w:divsChild>
            </w:div>
            <w:div w:id="1945260419">
              <w:marLeft w:val="0"/>
              <w:marRight w:val="0"/>
              <w:marTop w:val="0"/>
              <w:marBottom w:val="0"/>
              <w:divBdr>
                <w:top w:val="none" w:sz="0" w:space="0" w:color="auto"/>
                <w:left w:val="none" w:sz="0" w:space="0" w:color="auto"/>
                <w:bottom w:val="none" w:sz="0" w:space="0" w:color="auto"/>
                <w:right w:val="none" w:sz="0" w:space="0" w:color="auto"/>
              </w:divBdr>
              <w:divsChild>
                <w:div w:id="9335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7751">
          <w:marLeft w:val="0"/>
          <w:marRight w:val="0"/>
          <w:marTop w:val="0"/>
          <w:marBottom w:val="0"/>
          <w:divBdr>
            <w:top w:val="none" w:sz="0" w:space="0" w:color="auto"/>
            <w:left w:val="none" w:sz="0" w:space="0" w:color="auto"/>
            <w:bottom w:val="none" w:sz="0" w:space="0" w:color="auto"/>
            <w:right w:val="none" w:sz="0" w:space="0" w:color="auto"/>
          </w:divBdr>
          <w:divsChild>
            <w:div w:id="353071076">
              <w:marLeft w:val="0"/>
              <w:marRight w:val="0"/>
              <w:marTop w:val="0"/>
              <w:marBottom w:val="0"/>
              <w:divBdr>
                <w:top w:val="none" w:sz="0" w:space="0" w:color="auto"/>
                <w:left w:val="none" w:sz="0" w:space="0" w:color="auto"/>
                <w:bottom w:val="none" w:sz="0" w:space="0" w:color="auto"/>
                <w:right w:val="none" w:sz="0" w:space="0" w:color="auto"/>
              </w:divBdr>
              <w:divsChild>
                <w:div w:id="4833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494">
      <w:bodyDiv w:val="1"/>
      <w:marLeft w:val="0"/>
      <w:marRight w:val="0"/>
      <w:marTop w:val="0"/>
      <w:marBottom w:val="0"/>
      <w:divBdr>
        <w:top w:val="none" w:sz="0" w:space="0" w:color="auto"/>
        <w:left w:val="none" w:sz="0" w:space="0" w:color="auto"/>
        <w:bottom w:val="none" w:sz="0" w:space="0" w:color="auto"/>
        <w:right w:val="none" w:sz="0" w:space="0" w:color="auto"/>
      </w:divBdr>
    </w:div>
    <w:div w:id="820778430">
      <w:bodyDiv w:val="1"/>
      <w:marLeft w:val="0"/>
      <w:marRight w:val="0"/>
      <w:marTop w:val="0"/>
      <w:marBottom w:val="0"/>
      <w:divBdr>
        <w:top w:val="none" w:sz="0" w:space="0" w:color="auto"/>
        <w:left w:val="none" w:sz="0" w:space="0" w:color="auto"/>
        <w:bottom w:val="none" w:sz="0" w:space="0" w:color="auto"/>
        <w:right w:val="none" w:sz="0" w:space="0" w:color="auto"/>
      </w:divBdr>
    </w:div>
    <w:div w:id="892079580">
      <w:bodyDiv w:val="1"/>
      <w:marLeft w:val="0"/>
      <w:marRight w:val="0"/>
      <w:marTop w:val="0"/>
      <w:marBottom w:val="0"/>
      <w:divBdr>
        <w:top w:val="none" w:sz="0" w:space="0" w:color="auto"/>
        <w:left w:val="none" w:sz="0" w:space="0" w:color="auto"/>
        <w:bottom w:val="none" w:sz="0" w:space="0" w:color="auto"/>
        <w:right w:val="none" w:sz="0" w:space="0" w:color="auto"/>
      </w:divBdr>
    </w:div>
    <w:div w:id="904341333">
      <w:bodyDiv w:val="1"/>
      <w:marLeft w:val="0"/>
      <w:marRight w:val="0"/>
      <w:marTop w:val="0"/>
      <w:marBottom w:val="0"/>
      <w:divBdr>
        <w:top w:val="none" w:sz="0" w:space="0" w:color="auto"/>
        <w:left w:val="none" w:sz="0" w:space="0" w:color="auto"/>
        <w:bottom w:val="none" w:sz="0" w:space="0" w:color="auto"/>
        <w:right w:val="none" w:sz="0" w:space="0" w:color="auto"/>
      </w:divBdr>
    </w:div>
    <w:div w:id="975183931">
      <w:bodyDiv w:val="1"/>
      <w:marLeft w:val="0"/>
      <w:marRight w:val="0"/>
      <w:marTop w:val="0"/>
      <w:marBottom w:val="0"/>
      <w:divBdr>
        <w:top w:val="none" w:sz="0" w:space="0" w:color="auto"/>
        <w:left w:val="none" w:sz="0" w:space="0" w:color="auto"/>
        <w:bottom w:val="none" w:sz="0" w:space="0" w:color="auto"/>
        <w:right w:val="none" w:sz="0" w:space="0" w:color="auto"/>
      </w:divBdr>
      <w:divsChild>
        <w:div w:id="2060740930">
          <w:marLeft w:val="0"/>
          <w:marRight w:val="0"/>
          <w:marTop w:val="0"/>
          <w:marBottom w:val="0"/>
          <w:divBdr>
            <w:top w:val="none" w:sz="0" w:space="0" w:color="auto"/>
            <w:left w:val="none" w:sz="0" w:space="0" w:color="auto"/>
            <w:bottom w:val="none" w:sz="0" w:space="0" w:color="auto"/>
            <w:right w:val="none" w:sz="0" w:space="0" w:color="auto"/>
          </w:divBdr>
          <w:divsChild>
            <w:div w:id="1041325209">
              <w:marLeft w:val="0"/>
              <w:marRight w:val="0"/>
              <w:marTop w:val="0"/>
              <w:marBottom w:val="0"/>
              <w:divBdr>
                <w:top w:val="none" w:sz="0" w:space="0" w:color="auto"/>
                <w:left w:val="none" w:sz="0" w:space="0" w:color="auto"/>
                <w:bottom w:val="none" w:sz="0" w:space="0" w:color="auto"/>
                <w:right w:val="none" w:sz="0" w:space="0" w:color="auto"/>
              </w:divBdr>
              <w:divsChild>
                <w:div w:id="1298336874">
                  <w:marLeft w:val="0"/>
                  <w:marRight w:val="0"/>
                  <w:marTop w:val="0"/>
                  <w:marBottom w:val="0"/>
                  <w:divBdr>
                    <w:top w:val="none" w:sz="0" w:space="0" w:color="auto"/>
                    <w:left w:val="none" w:sz="0" w:space="0" w:color="auto"/>
                    <w:bottom w:val="none" w:sz="0" w:space="0" w:color="auto"/>
                    <w:right w:val="none" w:sz="0" w:space="0" w:color="auto"/>
                  </w:divBdr>
                  <w:divsChild>
                    <w:div w:id="139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6397">
      <w:bodyDiv w:val="1"/>
      <w:marLeft w:val="0"/>
      <w:marRight w:val="0"/>
      <w:marTop w:val="0"/>
      <w:marBottom w:val="0"/>
      <w:divBdr>
        <w:top w:val="none" w:sz="0" w:space="0" w:color="auto"/>
        <w:left w:val="none" w:sz="0" w:space="0" w:color="auto"/>
        <w:bottom w:val="none" w:sz="0" w:space="0" w:color="auto"/>
        <w:right w:val="none" w:sz="0" w:space="0" w:color="auto"/>
      </w:divBdr>
      <w:divsChild>
        <w:div w:id="1743483430">
          <w:marLeft w:val="0"/>
          <w:marRight w:val="0"/>
          <w:marTop w:val="0"/>
          <w:marBottom w:val="0"/>
          <w:divBdr>
            <w:top w:val="none" w:sz="0" w:space="0" w:color="auto"/>
            <w:left w:val="none" w:sz="0" w:space="0" w:color="auto"/>
            <w:bottom w:val="none" w:sz="0" w:space="0" w:color="auto"/>
            <w:right w:val="none" w:sz="0" w:space="0" w:color="auto"/>
          </w:divBdr>
          <w:divsChild>
            <w:div w:id="837428202">
              <w:marLeft w:val="0"/>
              <w:marRight w:val="0"/>
              <w:marTop w:val="0"/>
              <w:marBottom w:val="0"/>
              <w:divBdr>
                <w:top w:val="none" w:sz="0" w:space="0" w:color="auto"/>
                <w:left w:val="none" w:sz="0" w:space="0" w:color="auto"/>
                <w:bottom w:val="none" w:sz="0" w:space="0" w:color="auto"/>
                <w:right w:val="none" w:sz="0" w:space="0" w:color="auto"/>
              </w:divBdr>
              <w:divsChild>
                <w:div w:id="18734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9731">
      <w:bodyDiv w:val="1"/>
      <w:marLeft w:val="0"/>
      <w:marRight w:val="0"/>
      <w:marTop w:val="0"/>
      <w:marBottom w:val="0"/>
      <w:divBdr>
        <w:top w:val="none" w:sz="0" w:space="0" w:color="auto"/>
        <w:left w:val="none" w:sz="0" w:space="0" w:color="auto"/>
        <w:bottom w:val="none" w:sz="0" w:space="0" w:color="auto"/>
        <w:right w:val="none" w:sz="0" w:space="0" w:color="auto"/>
      </w:divBdr>
      <w:divsChild>
        <w:div w:id="806092852">
          <w:marLeft w:val="0"/>
          <w:marRight w:val="0"/>
          <w:marTop w:val="0"/>
          <w:marBottom w:val="0"/>
          <w:divBdr>
            <w:top w:val="none" w:sz="0" w:space="0" w:color="auto"/>
            <w:left w:val="none" w:sz="0" w:space="0" w:color="auto"/>
            <w:bottom w:val="none" w:sz="0" w:space="0" w:color="auto"/>
            <w:right w:val="none" w:sz="0" w:space="0" w:color="auto"/>
          </w:divBdr>
          <w:divsChild>
            <w:div w:id="1228301287">
              <w:marLeft w:val="0"/>
              <w:marRight w:val="0"/>
              <w:marTop w:val="0"/>
              <w:marBottom w:val="0"/>
              <w:divBdr>
                <w:top w:val="none" w:sz="0" w:space="0" w:color="auto"/>
                <w:left w:val="none" w:sz="0" w:space="0" w:color="auto"/>
                <w:bottom w:val="none" w:sz="0" w:space="0" w:color="auto"/>
                <w:right w:val="none" w:sz="0" w:space="0" w:color="auto"/>
              </w:divBdr>
              <w:divsChild>
                <w:div w:id="2065368543">
                  <w:marLeft w:val="0"/>
                  <w:marRight w:val="0"/>
                  <w:marTop w:val="0"/>
                  <w:marBottom w:val="0"/>
                  <w:divBdr>
                    <w:top w:val="none" w:sz="0" w:space="0" w:color="auto"/>
                    <w:left w:val="none" w:sz="0" w:space="0" w:color="auto"/>
                    <w:bottom w:val="none" w:sz="0" w:space="0" w:color="auto"/>
                    <w:right w:val="none" w:sz="0" w:space="0" w:color="auto"/>
                  </w:divBdr>
                  <w:divsChild>
                    <w:div w:id="6956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9676">
      <w:bodyDiv w:val="1"/>
      <w:marLeft w:val="0"/>
      <w:marRight w:val="0"/>
      <w:marTop w:val="0"/>
      <w:marBottom w:val="0"/>
      <w:divBdr>
        <w:top w:val="none" w:sz="0" w:space="0" w:color="auto"/>
        <w:left w:val="none" w:sz="0" w:space="0" w:color="auto"/>
        <w:bottom w:val="none" w:sz="0" w:space="0" w:color="auto"/>
        <w:right w:val="none" w:sz="0" w:space="0" w:color="auto"/>
      </w:divBdr>
      <w:divsChild>
        <w:div w:id="875384329">
          <w:marLeft w:val="0"/>
          <w:marRight w:val="0"/>
          <w:marTop w:val="0"/>
          <w:marBottom w:val="0"/>
          <w:divBdr>
            <w:top w:val="none" w:sz="0" w:space="0" w:color="auto"/>
            <w:left w:val="none" w:sz="0" w:space="0" w:color="auto"/>
            <w:bottom w:val="none" w:sz="0" w:space="0" w:color="auto"/>
            <w:right w:val="none" w:sz="0" w:space="0" w:color="auto"/>
          </w:divBdr>
          <w:divsChild>
            <w:div w:id="1179469597">
              <w:marLeft w:val="0"/>
              <w:marRight w:val="0"/>
              <w:marTop w:val="0"/>
              <w:marBottom w:val="0"/>
              <w:divBdr>
                <w:top w:val="none" w:sz="0" w:space="0" w:color="auto"/>
                <w:left w:val="none" w:sz="0" w:space="0" w:color="auto"/>
                <w:bottom w:val="none" w:sz="0" w:space="0" w:color="auto"/>
                <w:right w:val="none" w:sz="0" w:space="0" w:color="auto"/>
              </w:divBdr>
              <w:divsChild>
                <w:div w:id="361514017">
                  <w:marLeft w:val="0"/>
                  <w:marRight w:val="0"/>
                  <w:marTop w:val="0"/>
                  <w:marBottom w:val="0"/>
                  <w:divBdr>
                    <w:top w:val="none" w:sz="0" w:space="0" w:color="auto"/>
                    <w:left w:val="none" w:sz="0" w:space="0" w:color="auto"/>
                    <w:bottom w:val="none" w:sz="0" w:space="0" w:color="auto"/>
                    <w:right w:val="none" w:sz="0" w:space="0" w:color="auto"/>
                  </w:divBdr>
                  <w:divsChild>
                    <w:div w:id="767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2981">
      <w:bodyDiv w:val="1"/>
      <w:marLeft w:val="0"/>
      <w:marRight w:val="0"/>
      <w:marTop w:val="0"/>
      <w:marBottom w:val="0"/>
      <w:divBdr>
        <w:top w:val="none" w:sz="0" w:space="0" w:color="auto"/>
        <w:left w:val="none" w:sz="0" w:space="0" w:color="auto"/>
        <w:bottom w:val="none" w:sz="0" w:space="0" w:color="auto"/>
        <w:right w:val="none" w:sz="0" w:space="0" w:color="auto"/>
      </w:divBdr>
      <w:divsChild>
        <w:div w:id="1263955000">
          <w:marLeft w:val="0"/>
          <w:marRight w:val="0"/>
          <w:marTop w:val="0"/>
          <w:marBottom w:val="0"/>
          <w:divBdr>
            <w:top w:val="none" w:sz="0" w:space="0" w:color="auto"/>
            <w:left w:val="none" w:sz="0" w:space="0" w:color="auto"/>
            <w:bottom w:val="none" w:sz="0" w:space="0" w:color="auto"/>
            <w:right w:val="none" w:sz="0" w:space="0" w:color="auto"/>
          </w:divBdr>
          <w:divsChild>
            <w:div w:id="463545375">
              <w:marLeft w:val="0"/>
              <w:marRight w:val="0"/>
              <w:marTop w:val="0"/>
              <w:marBottom w:val="0"/>
              <w:divBdr>
                <w:top w:val="none" w:sz="0" w:space="0" w:color="auto"/>
                <w:left w:val="none" w:sz="0" w:space="0" w:color="auto"/>
                <w:bottom w:val="none" w:sz="0" w:space="0" w:color="auto"/>
                <w:right w:val="none" w:sz="0" w:space="0" w:color="auto"/>
              </w:divBdr>
              <w:divsChild>
                <w:div w:id="1353725282">
                  <w:marLeft w:val="0"/>
                  <w:marRight w:val="0"/>
                  <w:marTop w:val="0"/>
                  <w:marBottom w:val="0"/>
                  <w:divBdr>
                    <w:top w:val="none" w:sz="0" w:space="0" w:color="auto"/>
                    <w:left w:val="none" w:sz="0" w:space="0" w:color="auto"/>
                    <w:bottom w:val="none" w:sz="0" w:space="0" w:color="auto"/>
                    <w:right w:val="none" w:sz="0" w:space="0" w:color="auto"/>
                  </w:divBdr>
                  <w:divsChild>
                    <w:div w:id="167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9492">
      <w:bodyDiv w:val="1"/>
      <w:marLeft w:val="0"/>
      <w:marRight w:val="0"/>
      <w:marTop w:val="0"/>
      <w:marBottom w:val="0"/>
      <w:divBdr>
        <w:top w:val="none" w:sz="0" w:space="0" w:color="auto"/>
        <w:left w:val="none" w:sz="0" w:space="0" w:color="auto"/>
        <w:bottom w:val="none" w:sz="0" w:space="0" w:color="auto"/>
        <w:right w:val="none" w:sz="0" w:space="0" w:color="auto"/>
      </w:divBdr>
      <w:divsChild>
        <w:div w:id="471410806">
          <w:marLeft w:val="0"/>
          <w:marRight w:val="0"/>
          <w:marTop w:val="0"/>
          <w:marBottom w:val="0"/>
          <w:divBdr>
            <w:top w:val="none" w:sz="0" w:space="0" w:color="auto"/>
            <w:left w:val="none" w:sz="0" w:space="0" w:color="auto"/>
            <w:bottom w:val="none" w:sz="0" w:space="0" w:color="auto"/>
            <w:right w:val="none" w:sz="0" w:space="0" w:color="auto"/>
          </w:divBdr>
          <w:divsChild>
            <w:div w:id="1897550417">
              <w:marLeft w:val="0"/>
              <w:marRight w:val="0"/>
              <w:marTop w:val="0"/>
              <w:marBottom w:val="0"/>
              <w:divBdr>
                <w:top w:val="none" w:sz="0" w:space="0" w:color="auto"/>
                <w:left w:val="none" w:sz="0" w:space="0" w:color="auto"/>
                <w:bottom w:val="none" w:sz="0" w:space="0" w:color="auto"/>
                <w:right w:val="none" w:sz="0" w:space="0" w:color="auto"/>
              </w:divBdr>
              <w:divsChild>
                <w:div w:id="7096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2339">
      <w:bodyDiv w:val="1"/>
      <w:marLeft w:val="0"/>
      <w:marRight w:val="0"/>
      <w:marTop w:val="0"/>
      <w:marBottom w:val="0"/>
      <w:divBdr>
        <w:top w:val="none" w:sz="0" w:space="0" w:color="auto"/>
        <w:left w:val="none" w:sz="0" w:space="0" w:color="auto"/>
        <w:bottom w:val="none" w:sz="0" w:space="0" w:color="auto"/>
        <w:right w:val="none" w:sz="0" w:space="0" w:color="auto"/>
      </w:divBdr>
    </w:div>
    <w:div w:id="1150440762">
      <w:bodyDiv w:val="1"/>
      <w:marLeft w:val="0"/>
      <w:marRight w:val="0"/>
      <w:marTop w:val="0"/>
      <w:marBottom w:val="0"/>
      <w:divBdr>
        <w:top w:val="none" w:sz="0" w:space="0" w:color="auto"/>
        <w:left w:val="none" w:sz="0" w:space="0" w:color="auto"/>
        <w:bottom w:val="none" w:sz="0" w:space="0" w:color="auto"/>
        <w:right w:val="none" w:sz="0" w:space="0" w:color="auto"/>
      </w:divBdr>
    </w:div>
    <w:div w:id="1190873827">
      <w:bodyDiv w:val="1"/>
      <w:marLeft w:val="0"/>
      <w:marRight w:val="0"/>
      <w:marTop w:val="0"/>
      <w:marBottom w:val="0"/>
      <w:divBdr>
        <w:top w:val="none" w:sz="0" w:space="0" w:color="auto"/>
        <w:left w:val="none" w:sz="0" w:space="0" w:color="auto"/>
        <w:bottom w:val="none" w:sz="0" w:space="0" w:color="auto"/>
        <w:right w:val="none" w:sz="0" w:space="0" w:color="auto"/>
      </w:divBdr>
    </w:div>
    <w:div w:id="1269698436">
      <w:bodyDiv w:val="1"/>
      <w:marLeft w:val="0"/>
      <w:marRight w:val="0"/>
      <w:marTop w:val="0"/>
      <w:marBottom w:val="0"/>
      <w:divBdr>
        <w:top w:val="none" w:sz="0" w:space="0" w:color="auto"/>
        <w:left w:val="none" w:sz="0" w:space="0" w:color="auto"/>
        <w:bottom w:val="none" w:sz="0" w:space="0" w:color="auto"/>
        <w:right w:val="none" w:sz="0" w:space="0" w:color="auto"/>
      </w:divBdr>
      <w:divsChild>
        <w:div w:id="921834362">
          <w:marLeft w:val="0"/>
          <w:marRight w:val="0"/>
          <w:marTop w:val="0"/>
          <w:marBottom w:val="0"/>
          <w:divBdr>
            <w:top w:val="none" w:sz="0" w:space="0" w:color="auto"/>
            <w:left w:val="none" w:sz="0" w:space="0" w:color="auto"/>
            <w:bottom w:val="none" w:sz="0" w:space="0" w:color="auto"/>
            <w:right w:val="none" w:sz="0" w:space="0" w:color="auto"/>
          </w:divBdr>
          <w:divsChild>
            <w:div w:id="16081144">
              <w:marLeft w:val="0"/>
              <w:marRight w:val="0"/>
              <w:marTop w:val="0"/>
              <w:marBottom w:val="0"/>
              <w:divBdr>
                <w:top w:val="none" w:sz="0" w:space="0" w:color="auto"/>
                <w:left w:val="none" w:sz="0" w:space="0" w:color="auto"/>
                <w:bottom w:val="none" w:sz="0" w:space="0" w:color="auto"/>
                <w:right w:val="none" w:sz="0" w:space="0" w:color="auto"/>
              </w:divBdr>
              <w:divsChild>
                <w:div w:id="2106611134">
                  <w:marLeft w:val="0"/>
                  <w:marRight w:val="0"/>
                  <w:marTop w:val="0"/>
                  <w:marBottom w:val="0"/>
                  <w:divBdr>
                    <w:top w:val="none" w:sz="0" w:space="0" w:color="auto"/>
                    <w:left w:val="none" w:sz="0" w:space="0" w:color="auto"/>
                    <w:bottom w:val="none" w:sz="0" w:space="0" w:color="auto"/>
                    <w:right w:val="none" w:sz="0" w:space="0" w:color="auto"/>
                  </w:divBdr>
                  <w:divsChild>
                    <w:div w:id="454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4210">
      <w:bodyDiv w:val="1"/>
      <w:marLeft w:val="0"/>
      <w:marRight w:val="0"/>
      <w:marTop w:val="0"/>
      <w:marBottom w:val="0"/>
      <w:divBdr>
        <w:top w:val="none" w:sz="0" w:space="0" w:color="auto"/>
        <w:left w:val="none" w:sz="0" w:space="0" w:color="auto"/>
        <w:bottom w:val="none" w:sz="0" w:space="0" w:color="auto"/>
        <w:right w:val="none" w:sz="0" w:space="0" w:color="auto"/>
      </w:divBdr>
      <w:divsChild>
        <w:div w:id="631909675">
          <w:marLeft w:val="0"/>
          <w:marRight w:val="0"/>
          <w:marTop w:val="0"/>
          <w:marBottom w:val="0"/>
          <w:divBdr>
            <w:top w:val="none" w:sz="0" w:space="0" w:color="auto"/>
            <w:left w:val="none" w:sz="0" w:space="0" w:color="auto"/>
            <w:bottom w:val="none" w:sz="0" w:space="0" w:color="auto"/>
            <w:right w:val="none" w:sz="0" w:space="0" w:color="auto"/>
          </w:divBdr>
          <w:divsChild>
            <w:div w:id="710811311">
              <w:marLeft w:val="0"/>
              <w:marRight w:val="0"/>
              <w:marTop w:val="0"/>
              <w:marBottom w:val="0"/>
              <w:divBdr>
                <w:top w:val="none" w:sz="0" w:space="0" w:color="auto"/>
                <w:left w:val="none" w:sz="0" w:space="0" w:color="auto"/>
                <w:bottom w:val="none" w:sz="0" w:space="0" w:color="auto"/>
                <w:right w:val="none" w:sz="0" w:space="0" w:color="auto"/>
              </w:divBdr>
              <w:divsChild>
                <w:div w:id="110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9064">
      <w:bodyDiv w:val="1"/>
      <w:marLeft w:val="0"/>
      <w:marRight w:val="0"/>
      <w:marTop w:val="0"/>
      <w:marBottom w:val="0"/>
      <w:divBdr>
        <w:top w:val="none" w:sz="0" w:space="0" w:color="auto"/>
        <w:left w:val="none" w:sz="0" w:space="0" w:color="auto"/>
        <w:bottom w:val="none" w:sz="0" w:space="0" w:color="auto"/>
        <w:right w:val="none" w:sz="0" w:space="0" w:color="auto"/>
      </w:divBdr>
      <w:divsChild>
        <w:div w:id="1032651745">
          <w:marLeft w:val="0"/>
          <w:marRight w:val="0"/>
          <w:marTop w:val="0"/>
          <w:marBottom w:val="0"/>
          <w:divBdr>
            <w:top w:val="none" w:sz="0" w:space="0" w:color="auto"/>
            <w:left w:val="none" w:sz="0" w:space="0" w:color="auto"/>
            <w:bottom w:val="none" w:sz="0" w:space="0" w:color="auto"/>
            <w:right w:val="none" w:sz="0" w:space="0" w:color="auto"/>
          </w:divBdr>
          <w:divsChild>
            <w:div w:id="211424502">
              <w:marLeft w:val="0"/>
              <w:marRight w:val="0"/>
              <w:marTop w:val="0"/>
              <w:marBottom w:val="0"/>
              <w:divBdr>
                <w:top w:val="none" w:sz="0" w:space="0" w:color="auto"/>
                <w:left w:val="none" w:sz="0" w:space="0" w:color="auto"/>
                <w:bottom w:val="none" w:sz="0" w:space="0" w:color="auto"/>
                <w:right w:val="none" w:sz="0" w:space="0" w:color="auto"/>
              </w:divBdr>
              <w:divsChild>
                <w:div w:id="17553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649">
      <w:bodyDiv w:val="1"/>
      <w:marLeft w:val="0"/>
      <w:marRight w:val="0"/>
      <w:marTop w:val="0"/>
      <w:marBottom w:val="0"/>
      <w:divBdr>
        <w:top w:val="none" w:sz="0" w:space="0" w:color="auto"/>
        <w:left w:val="none" w:sz="0" w:space="0" w:color="auto"/>
        <w:bottom w:val="none" w:sz="0" w:space="0" w:color="auto"/>
        <w:right w:val="none" w:sz="0" w:space="0" w:color="auto"/>
      </w:divBdr>
    </w:div>
    <w:div w:id="1694645015">
      <w:bodyDiv w:val="1"/>
      <w:marLeft w:val="0"/>
      <w:marRight w:val="0"/>
      <w:marTop w:val="0"/>
      <w:marBottom w:val="0"/>
      <w:divBdr>
        <w:top w:val="none" w:sz="0" w:space="0" w:color="auto"/>
        <w:left w:val="none" w:sz="0" w:space="0" w:color="auto"/>
        <w:bottom w:val="none" w:sz="0" w:space="0" w:color="auto"/>
        <w:right w:val="none" w:sz="0" w:space="0" w:color="auto"/>
      </w:divBdr>
      <w:divsChild>
        <w:div w:id="1419327998">
          <w:marLeft w:val="0"/>
          <w:marRight w:val="0"/>
          <w:marTop w:val="0"/>
          <w:marBottom w:val="0"/>
          <w:divBdr>
            <w:top w:val="none" w:sz="0" w:space="0" w:color="auto"/>
            <w:left w:val="none" w:sz="0" w:space="0" w:color="auto"/>
            <w:bottom w:val="none" w:sz="0" w:space="0" w:color="auto"/>
            <w:right w:val="none" w:sz="0" w:space="0" w:color="auto"/>
          </w:divBdr>
          <w:divsChild>
            <w:div w:id="1720128245">
              <w:marLeft w:val="0"/>
              <w:marRight w:val="0"/>
              <w:marTop w:val="0"/>
              <w:marBottom w:val="0"/>
              <w:divBdr>
                <w:top w:val="none" w:sz="0" w:space="0" w:color="auto"/>
                <w:left w:val="none" w:sz="0" w:space="0" w:color="auto"/>
                <w:bottom w:val="none" w:sz="0" w:space="0" w:color="auto"/>
                <w:right w:val="none" w:sz="0" w:space="0" w:color="auto"/>
              </w:divBdr>
              <w:divsChild>
                <w:div w:id="14986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486">
      <w:bodyDiv w:val="1"/>
      <w:marLeft w:val="0"/>
      <w:marRight w:val="0"/>
      <w:marTop w:val="0"/>
      <w:marBottom w:val="0"/>
      <w:divBdr>
        <w:top w:val="none" w:sz="0" w:space="0" w:color="auto"/>
        <w:left w:val="none" w:sz="0" w:space="0" w:color="auto"/>
        <w:bottom w:val="none" w:sz="0" w:space="0" w:color="auto"/>
        <w:right w:val="none" w:sz="0" w:space="0" w:color="auto"/>
      </w:divBdr>
      <w:divsChild>
        <w:div w:id="607785227">
          <w:marLeft w:val="0"/>
          <w:marRight w:val="0"/>
          <w:marTop w:val="0"/>
          <w:marBottom w:val="0"/>
          <w:divBdr>
            <w:top w:val="none" w:sz="0" w:space="0" w:color="auto"/>
            <w:left w:val="none" w:sz="0" w:space="0" w:color="auto"/>
            <w:bottom w:val="none" w:sz="0" w:space="0" w:color="auto"/>
            <w:right w:val="none" w:sz="0" w:space="0" w:color="auto"/>
          </w:divBdr>
          <w:divsChild>
            <w:div w:id="1002471344">
              <w:marLeft w:val="0"/>
              <w:marRight w:val="0"/>
              <w:marTop w:val="0"/>
              <w:marBottom w:val="0"/>
              <w:divBdr>
                <w:top w:val="none" w:sz="0" w:space="0" w:color="auto"/>
                <w:left w:val="none" w:sz="0" w:space="0" w:color="auto"/>
                <w:bottom w:val="none" w:sz="0" w:space="0" w:color="auto"/>
                <w:right w:val="none" w:sz="0" w:space="0" w:color="auto"/>
              </w:divBdr>
              <w:divsChild>
                <w:div w:id="1724907668">
                  <w:marLeft w:val="0"/>
                  <w:marRight w:val="0"/>
                  <w:marTop w:val="0"/>
                  <w:marBottom w:val="0"/>
                  <w:divBdr>
                    <w:top w:val="none" w:sz="0" w:space="0" w:color="auto"/>
                    <w:left w:val="none" w:sz="0" w:space="0" w:color="auto"/>
                    <w:bottom w:val="none" w:sz="0" w:space="0" w:color="auto"/>
                    <w:right w:val="none" w:sz="0" w:space="0" w:color="auto"/>
                  </w:divBdr>
                  <w:divsChild>
                    <w:div w:id="19456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4575">
      <w:bodyDiv w:val="1"/>
      <w:marLeft w:val="0"/>
      <w:marRight w:val="0"/>
      <w:marTop w:val="0"/>
      <w:marBottom w:val="0"/>
      <w:divBdr>
        <w:top w:val="none" w:sz="0" w:space="0" w:color="auto"/>
        <w:left w:val="none" w:sz="0" w:space="0" w:color="auto"/>
        <w:bottom w:val="none" w:sz="0" w:space="0" w:color="auto"/>
        <w:right w:val="none" w:sz="0" w:space="0" w:color="auto"/>
      </w:divBdr>
    </w:div>
    <w:div w:id="1876503255">
      <w:bodyDiv w:val="1"/>
      <w:marLeft w:val="0"/>
      <w:marRight w:val="0"/>
      <w:marTop w:val="0"/>
      <w:marBottom w:val="0"/>
      <w:divBdr>
        <w:top w:val="none" w:sz="0" w:space="0" w:color="auto"/>
        <w:left w:val="none" w:sz="0" w:space="0" w:color="auto"/>
        <w:bottom w:val="none" w:sz="0" w:space="0" w:color="auto"/>
        <w:right w:val="none" w:sz="0" w:space="0" w:color="auto"/>
      </w:divBdr>
    </w:div>
    <w:div w:id="1951738666">
      <w:bodyDiv w:val="1"/>
      <w:marLeft w:val="0"/>
      <w:marRight w:val="0"/>
      <w:marTop w:val="0"/>
      <w:marBottom w:val="0"/>
      <w:divBdr>
        <w:top w:val="none" w:sz="0" w:space="0" w:color="auto"/>
        <w:left w:val="none" w:sz="0" w:space="0" w:color="auto"/>
        <w:bottom w:val="none" w:sz="0" w:space="0" w:color="auto"/>
        <w:right w:val="none" w:sz="0" w:space="0" w:color="auto"/>
      </w:divBdr>
      <w:divsChild>
        <w:div w:id="474219553">
          <w:marLeft w:val="0"/>
          <w:marRight w:val="0"/>
          <w:marTop w:val="0"/>
          <w:marBottom w:val="0"/>
          <w:divBdr>
            <w:top w:val="none" w:sz="0" w:space="0" w:color="auto"/>
            <w:left w:val="none" w:sz="0" w:space="0" w:color="auto"/>
            <w:bottom w:val="none" w:sz="0" w:space="0" w:color="auto"/>
            <w:right w:val="none" w:sz="0" w:space="0" w:color="auto"/>
          </w:divBdr>
          <w:divsChild>
            <w:div w:id="975598654">
              <w:marLeft w:val="0"/>
              <w:marRight w:val="0"/>
              <w:marTop w:val="0"/>
              <w:marBottom w:val="0"/>
              <w:divBdr>
                <w:top w:val="none" w:sz="0" w:space="0" w:color="auto"/>
                <w:left w:val="none" w:sz="0" w:space="0" w:color="auto"/>
                <w:bottom w:val="none" w:sz="0" w:space="0" w:color="auto"/>
                <w:right w:val="none" w:sz="0" w:space="0" w:color="auto"/>
              </w:divBdr>
              <w:divsChild>
                <w:div w:id="304553023">
                  <w:marLeft w:val="0"/>
                  <w:marRight w:val="0"/>
                  <w:marTop w:val="0"/>
                  <w:marBottom w:val="0"/>
                  <w:divBdr>
                    <w:top w:val="none" w:sz="0" w:space="0" w:color="auto"/>
                    <w:left w:val="none" w:sz="0" w:space="0" w:color="auto"/>
                    <w:bottom w:val="none" w:sz="0" w:space="0" w:color="auto"/>
                    <w:right w:val="none" w:sz="0" w:space="0" w:color="auto"/>
                  </w:divBdr>
                  <w:divsChild>
                    <w:div w:id="18786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92430">
      <w:bodyDiv w:val="1"/>
      <w:marLeft w:val="0"/>
      <w:marRight w:val="0"/>
      <w:marTop w:val="0"/>
      <w:marBottom w:val="0"/>
      <w:divBdr>
        <w:top w:val="none" w:sz="0" w:space="0" w:color="auto"/>
        <w:left w:val="none" w:sz="0" w:space="0" w:color="auto"/>
        <w:bottom w:val="none" w:sz="0" w:space="0" w:color="auto"/>
        <w:right w:val="none" w:sz="0" w:space="0" w:color="auto"/>
      </w:divBdr>
      <w:divsChild>
        <w:div w:id="844249078">
          <w:marLeft w:val="0"/>
          <w:marRight w:val="0"/>
          <w:marTop w:val="0"/>
          <w:marBottom w:val="0"/>
          <w:divBdr>
            <w:top w:val="none" w:sz="0" w:space="0" w:color="auto"/>
            <w:left w:val="none" w:sz="0" w:space="0" w:color="auto"/>
            <w:bottom w:val="none" w:sz="0" w:space="0" w:color="auto"/>
            <w:right w:val="none" w:sz="0" w:space="0" w:color="auto"/>
          </w:divBdr>
          <w:divsChild>
            <w:div w:id="262568159">
              <w:marLeft w:val="0"/>
              <w:marRight w:val="0"/>
              <w:marTop w:val="0"/>
              <w:marBottom w:val="0"/>
              <w:divBdr>
                <w:top w:val="none" w:sz="0" w:space="0" w:color="auto"/>
                <w:left w:val="none" w:sz="0" w:space="0" w:color="auto"/>
                <w:bottom w:val="none" w:sz="0" w:space="0" w:color="auto"/>
                <w:right w:val="none" w:sz="0" w:space="0" w:color="auto"/>
              </w:divBdr>
              <w:divsChild>
                <w:div w:id="699474923">
                  <w:marLeft w:val="0"/>
                  <w:marRight w:val="0"/>
                  <w:marTop w:val="0"/>
                  <w:marBottom w:val="0"/>
                  <w:divBdr>
                    <w:top w:val="none" w:sz="0" w:space="0" w:color="auto"/>
                    <w:left w:val="none" w:sz="0" w:space="0" w:color="auto"/>
                    <w:bottom w:val="none" w:sz="0" w:space="0" w:color="auto"/>
                    <w:right w:val="none" w:sz="0" w:space="0" w:color="auto"/>
                  </w:divBdr>
                  <w:divsChild>
                    <w:div w:id="7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74912">
      <w:bodyDiv w:val="1"/>
      <w:marLeft w:val="0"/>
      <w:marRight w:val="0"/>
      <w:marTop w:val="0"/>
      <w:marBottom w:val="0"/>
      <w:divBdr>
        <w:top w:val="none" w:sz="0" w:space="0" w:color="auto"/>
        <w:left w:val="none" w:sz="0" w:space="0" w:color="auto"/>
        <w:bottom w:val="none" w:sz="0" w:space="0" w:color="auto"/>
        <w:right w:val="none" w:sz="0" w:space="0" w:color="auto"/>
      </w:divBdr>
      <w:divsChild>
        <w:div w:id="41252695">
          <w:marLeft w:val="0"/>
          <w:marRight w:val="0"/>
          <w:marTop w:val="0"/>
          <w:marBottom w:val="0"/>
          <w:divBdr>
            <w:top w:val="none" w:sz="0" w:space="0" w:color="auto"/>
            <w:left w:val="none" w:sz="0" w:space="0" w:color="auto"/>
            <w:bottom w:val="none" w:sz="0" w:space="0" w:color="auto"/>
            <w:right w:val="none" w:sz="0" w:space="0" w:color="auto"/>
          </w:divBdr>
          <w:divsChild>
            <w:div w:id="432746583">
              <w:marLeft w:val="0"/>
              <w:marRight w:val="0"/>
              <w:marTop w:val="0"/>
              <w:marBottom w:val="0"/>
              <w:divBdr>
                <w:top w:val="none" w:sz="0" w:space="0" w:color="auto"/>
                <w:left w:val="none" w:sz="0" w:space="0" w:color="auto"/>
                <w:bottom w:val="none" w:sz="0" w:space="0" w:color="auto"/>
                <w:right w:val="none" w:sz="0" w:space="0" w:color="auto"/>
              </w:divBdr>
              <w:divsChild>
                <w:div w:id="867110093">
                  <w:marLeft w:val="0"/>
                  <w:marRight w:val="0"/>
                  <w:marTop w:val="0"/>
                  <w:marBottom w:val="0"/>
                  <w:divBdr>
                    <w:top w:val="none" w:sz="0" w:space="0" w:color="auto"/>
                    <w:left w:val="none" w:sz="0" w:space="0" w:color="auto"/>
                    <w:bottom w:val="none" w:sz="0" w:space="0" w:color="auto"/>
                    <w:right w:val="none" w:sz="0" w:space="0" w:color="auto"/>
                  </w:divBdr>
                  <w:divsChild>
                    <w:div w:id="15547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78333">
      <w:bodyDiv w:val="1"/>
      <w:marLeft w:val="0"/>
      <w:marRight w:val="0"/>
      <w:marTop w:val="0"/>
      <w:marBottom w:val="0"/>
      <w:divBdr>
        <w:top w:val="none" w:sz="0" w:space="0" w:color="auto"/>
        <w:left w:val="none" w:sz="0" w:space="0" w:color="auto"/>
        <w:bottom w:val="none" w:sz="0" w:space="0" w:color="auto"/>
        <w:right w:val="none" w:sz="0" w:space="0" w:color="auto"/>
      </w:divBdr>
      <w:divsChild>
        <w:div w:id="1781535485">
          <w:marLeft w:val="0"/>
          <w:marRight w:val="0"/>
          <w:marTop w:val="0"/>
          <w:marBottom w:val="0"/>
          <w:divBdr>
            <w:top w:val="none" w:sz="0" w:space="0" w:color="auto"/>
            <w:left w:val="none" w:sz="0" w:space="0" w:color="auto"/>
            <w:bottom w:val="none" w:sz="0" w:space="0" w:color="auto"/>
            <w:right w:val="none" w:sz="0" w:space="0" w:color="auto"/>
          </w:divBdr>
          <w:divsChild>
            <w:div w:id="530996713">
              <w:marLeft w:val="0"/>
              <w:marRight w:val="0"/>
              <w:marTop w:val="0"/>
              <w:marBottom w:val="0"/>
              <w:divBdr>
                <w:top w:val="none" w:sz="0" w:space="0" w:color="auto"/>
                <w:left w:val="none" w:sz="0" w:space="0" w:color="auto"/>
                <w:bottom w:val="none" w:sz="0" w:space="0" w:color="auto"/>
                <w:right w:val="none" w:sz="0" w:space="0" w:color="auto"/>
              </w:divBdr>
              <w:divsChild>
                <w:div w:id="303202270">
                  <w:marLeft w:val="0"/>
                  <w:marRight w:val="0"/>
                  <w:marTop w:val="0"/>
                  <w:marBottom w:val="0"/>
                  <w:divBdr>
                    <w:top w:val="none" w:sz="0" w:space="0" w:color="auto"/>
                    <w:left w:val="none" w:sz="0" w:space="0" w:color="auto"/>
                    <w:bottom w:val="none" w:sz="0" w:space="0" w:color="auto"/>
                    <w:right w:val="none" w:sz="0" w:space="0" w:color="auto"/>
                  </w:divBdr>
                  <w:divsChild>
                    <w:div w:id="2133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arefoot_docto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mf.org/en/Countries/CH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worldbank.org/country/chin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tiff"/><Relationship Id="rId4" Type="http://schemas.microsoft.com/office/2007/relationships/stylesWithEffects" Target="stylesWithEffects.xml"/><Relationship Id="rId9" Type="http://schemas.openxmlformats.org/officeDocument/2006/relationships/hyperlink" Target="mailto:ibm5-moskwa@rambl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23E9-A9AD-4EAF-B9CA-320E0749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Grechkin</dc:creator>
  <cp:keywords/>
  <dc:description/>
  <cp:lastModifiedBy>User</cp:lastModifiedBy>
  <cp:revision>2</cp:revision>
  <cp:lastPrinted>2019-07-04T08:19:00Z</cp:lastPrinted>
  <dcterms:created xsi:type="dcterms:W3CDTF">2019-07-05T09:53:00Z</dcterms:created>
  <dcterms:modified xsi:type="dcterms:W3CDTF">2019-07-05T09:53:00Z</dcterms:modified>
</cp:coreProperties>
</file>